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50" w:rsidRDefault="00F51450" w:rsidP="00F5145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50" w:rsidRPr="00F51450" w:rsidRDefault="00F51450" w:rsidP="00F51450">
      <w:pPr>
        <w:jc w:val="right"/>
        <w:rPr>
          <w:sz w:val="26"/>
          <w:szCs w:val="26"/>
        </w:rPr>
      </w:pPr>
    </w:p>
    <w:p w:rsidR="00F51450" w:rsidRDefault="00F51450" w:rsidP="00F514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F51450" w:rsidRPr="00091B36" w:rsidRDefault="00F51450" w:rsidP="00F514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F51450">
        <w:rPr>
          <w:b/>
          <w:sz w:val="26"/>
          <w:szCs w:val="26"/>
        </w:rPr>
        <w:t>ОКРУГА</w:t>
      </w:r>
    </w:p>
    <w:p w:rsidR="00F51450" w:rsidRDefault="00F51450" w:rsidP="00F51450">
      <w:pPr>
        <w:jc w:val="center"/>
        <w:rPr>
          <w:b/>
          <w:sz w:val="26"/>
          <w:szCs w:val="26"/>
        </w:rPr>
      </w:pPr>
    </w:p>
    <w:p w:rsidR="00F51450" w:rsidRDefault="00F51450" w:rsidP="00F514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51450" w:rsidRDefault="00F51450" w:rsidP="00F51450">
      <w:pPr>
        <w:jc w:val="center"/>
        <w:rPr>
          <w:b/>
          <w:sz w:val="26"/>
          <w:szCs w:val="26"/>
        </w:rPr>
      </w:pPr>
    </w:p>
    <w:p w:rsidR="00F51450" w:rsidRDefault="00F51450" w:rsidP="00F5145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F51450" w:rsidRDefault="00F51450" w:rsidP="00F51450">
      <w:pPr>
        <w:jc w:val="center"/>
        <w:rPr>
          <w:bCs/>
          <w:sz w:val="26"/>
          <w:szCs w:val="26"/>
        </w:rPr>
      </w:pPr>
    </w:p>
    <w:p w:rsidR="00F51450" w:rsidRPr="002E5002" w:rsidRDefault="00F51450" w:rsidP="00F5145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E771B0" w:rsidRPr="00E771B0">
        <w:rPr>
          <w:bCs/>
          <w:sz w:val="26"/>
          <w:szCs w:val="26"/>
        </w:rPr>
        <w:t xml:space="preserve"> 05.11.</w:t>
      </w:r>
      <w:r w:rsidR="00E771B0">
        <w:rPr>
          <w:bCs/>
          <w:sz w:val="26"/>
          <w:szCs w:val="26"/>
        </w:rPr>
        <w:t>2024                                                                                                           № 1836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1450" w:rsidRDefault="00F51450" w:rsidP="00F51450">
      <w:pPr>
        <w:pStyle w:val="1"/>
        <w:jc w:val="right"/>
        <w:rPr>
          <w:b w:val="0"/>
          <w:sz w:val="26"/>
        </w:rPr>
      </w:pPr>
    </w:p>
    <w:p w:rsidR="00F51450" w:rsidRPr="00774CB8" w:rsidRDefault="00F51450" w:rsidP="00F51450">
      <w:pPr>
        <w:ind w:left="851" w:right="991"/>
        <w:jc w:val="center"/>
        <w:rPr>
          <w:color w:val="000000"/>
          <w:sz w:val="26"/>
          <w:szCs w:val="26"/>
          <w:lang w:bidi="ru-RU"/>
        </w:rPr>
      </w:pPr>
      <w:r w:rsidRPr="00774CB8">
        <w:rPr>
          <w:sz w:val="26"/>
          <w:szCs w:val="26"/>
        </w:rPr>
        <w:t>О внесении изменений в постановление администрации округа от 29 июня 2023 года № 103</w:t>
      </w:r>
      <w:r>
        <w:rPr>
          <w:sz w:val="26"/>
          <w:szCs w:val="26"/>
        </w:rPr>
        <w:t>4</w:t>
      </w:r>
      <w:r w:rsidRPr="00774CB8">
        <w:rPr>
          <w:sz w:val="26"/>
          <w:szCs w:val="26"/>
        </w:rPr>
        <w:t xml:space="preserve"> «Об утверждении Положения об оплате труда работников муниципальных учреждений культуры»</w:t>
      </w:r>
    </w:p>
    <w:p w:rsidR="00F51450" w:rsidRPr="00774CB8" w:rsidRDefault="00F51450" w:rsidP="00F51450">
      <w:pPr>
        <w:rPr>
          <w:color w:val="000000"/>
          <w:sz w:val="26"/>
          <w:szCs w:val="26"/>
          <w:lang w:bidi="ru-RU"/>
        </w:rPr>
      </w:pPr>
    </w:p>
    <w:p w:rsidR="00F51450" w:rsidRPr="00B033E1" w:rsidRDefault="00F51450" w:rsidP="00F51450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B033E1">
        <w:rPr>
          <w:sz w:val="26"/>
          <w:szCs w:val="26"/>
        </w:rPr>
        <w:t>На основании ст. 42 Устава округа администрация округа</w:t>
      </w:r>
    </w:p>
    <w:p w:rsidR="00F51450" w:rsidRPr="00F51450" w:rsidRDefault="00F51450" w:rsidP="00F51450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F51450">
        <w:rPr>
          <w:b/>
          <w:bCs/>
          <w:sz w:val="26"/>
          <w:szCs w:val="26"/>
        </w:rPr>
        <w:t>ПОСТАНОВЛЯЕТ:</w:t>
      </w:r>
    </w:p>
    <w:p w:rsidR="00F51450" w:rsidRPr="00B033E1" w:rsidRDefault="00F51450" w:rsidP="00F51450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 xml:space="preserve">1. Внести в Положение </w:t>
      </w:r>
      <w:r w:rsidRPr="00774CB8">
        <w:rPr>
          <w:sz w:val="26"/>
          <w:szCs w:val="26"/>
        </w:rPr>
        <w:t>об оплате труда работников муниципальных учреждений культуры</w:t>
      </w:r>
      <w:r w:rsidRPr="00B033E1">
        <w:rPr>
          <w:sz w:val="26"/>
          <w:szCs w:val="26"/>
        </w:rPr>
        <w:t>, утвержденное постановлением администрации округа от 29 июня 2023 года № 103</w:t>
      </w:r>
      <w:r>
        <w:rPr>
          <w:sz w:val="26"/>
          <w:szCs w:val="26"/>
        </w:rPr>
        <w:t>4</w:t>
      </w:r>
      <w:r w:rsidRPr="00B033E1">
        <w:rPr>
          <w:sz w:val="26"/>
          <w:szCs w:val="26"/>
        </w:rPr>
        <w:t xml:space="preserve"> «</w:t>
      </w:r>
      <w:r w:rsidRPr="00774CB8">
        <w:rPr>
          <w:sz w:val="26"/>
          <w:szCs w:val="26"/>
        </w:rPr>
        <w:t>Об утверждении Положения об оплате труда работников муниципальных учреждений культуры</w:t>
      </w:r>
      <w:r w:rsidRPr="00B033E1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033E1">
        <w:rPr>
          <w:sz w:val="26"/>
          <w:szCs w:val="26"/>
        </w:rPr>
        <w:t xml:space="preserve"> следующие изменения:</w:t>
      </w:r>
    </w:p>
    <w:p w:rsidR="00F51450" w:rsidRPr="00B033E1" w:rsidRDefault="00F51450" w:rsidP="00F51450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1.1. Абзацы второй и четвертый пункта 3.5.4 изложить в следующей редакции:</w:t>
      </w:r>
    </w:p>
    <w:p w:rsidR="00F51450" w:rsidRPr="00B033E1" w:rsidRDefault="00F51450" w:rsidP="00F51450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«Сверхурочная работа оплачивается исходя из размера заработной платы, установленного работнику, включая компенсационные и стимулирующие выплаты, за первые два часа работы сверх нормы времени в полуторном размере, за последующие часы – в двойном размере.</w:t>
      </w:r>
    </w:p>
    <w:p w:rsidR="00F51450" w:rsidRPr="00B033E1" w:rsidRDefault="00F51450" w:rsidP="00F514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</w:t>
      </w:r>
      <w:r>
        <w:rPr>
          <w:sz w:val="26"/>
          <w:szCs w:val="26"/>
        </w:rPr>
        <w:t>м кодексом Российской Федерации</w:t>
      </w:r>
      <w:r w:rsidRPr="00B033E1">
        <w:rPr>
          <w:sz w:val="26"/>
          <w:szCs w:val="26"/>
        </w:rPr>
        <w:t>».</w:t>
      </w:r>
    </w:p>
    <w:p w:rsidR="00F51450" w:rsidRPr="00B033E1" w:rsidRDefault="00F51450" w:rsidP="00F51450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1.2. Пункт 4.3 изложить в следующей редакции:</w:t>
      </w:r>
    </w:p>
    <w:p w:rsidR="00F51450" w:rsidRPr="000A21E7" w:rsidRDefault="00F51450" w:rsidP="00F51450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«</w:t>
      </w:r>
      <w:r w:rsidRPr="000A21E7">
        <w:rPr>
          <w:sz w:val="26"/>
          <w:szCs w:val="26"/>
        </w:rPr>
        <w:t>4.3. Надбавка за стаж непрерывной работы в учреждении.</w:t>
      </w:r>
    </w:p>
    <w:p w:rsidR="00F51450" w:rsidRPr="000A21E7" w:rsidRDefault="00F51450" w:rsidP="00F51450">
      <w:pPr>
        <w:ind w:firstLine="709"/>
        <w:jc w:val="both"/>
        <w:rPr>
          <w:sz w:val="26"/>
          <w:szCs w:val="26"/>
        </w:rPr>
      </w:pPr>
      <w:r w:rsidRPr="000A21E7">
        <w:rPr>
          <w:sz w:val="26"/>
          <w:szCs w:val="26"/>
        </w:rPr>
        <w:t>Надбавка за стаж непрерывной работы в учреждении устанавливается в следующих размерах: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49"/>
        <w:gridCol w:w="4749"/>
      </w:tblGrid>
      <w:tr w:rsidR="00F51450" w:rsidRPr="000A21E7" w:rsidTr="00BF21A9">
        <w:trPr>
          <w:trHeight w:val="413"/>
          <w:tblCellSpacing w:w="5" w:type="nil"/>
        </w:trPr>
        <w:tc>
          <w:tcPr>
            <w:tcW w:w="4749" w:type="dxa"/>
          </w:tcPr>
          <w:p w:rsidR="00F51450" w:rsidRPr="000A21E7" w:rsidRDefault="00F51450" w:rsidP="00F514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A21E7">
              <w:rPr>
                <w:sz w:val="26"/>
                <w:szCs w:val="26"/>
              </w:rPr>
              <w:t>Стаж непрерывной работы</w:t>
            </w:r>
          </w:p>
        </w:tc>
        <w:tc>
          <w:tcPr>
            <w:tcW w:w="4749" w:type="dxa"/>
          </w:tcPr>
          <w:p w:rsidR="00F51450" w:rsidRPr="000A21E7" w:rsidRDefault="00F51450" w:rsidP="00F51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21E7">
              <w:rPr>
                <w:sz w:val="26"/>
                <w:szCs w:val="26"/>
              </w:rPr>
              <w:t xml:space="preserve">Размер надбавки </w:t>
            </w:r>
            <w:proofErr w:type="gramStart"/>
            <w:r w:rsidRPr="000A21E7">
              <w:rPr>
                <w:sz w:val="26"/>
                <w:szCs w:val="26"/>
              </w:rPr>
              <w:t>в</w:t>
            </w:r>
            <w:proofErr w:type="gramEnd"/>
            <w:r w:rsidRPr="000A21E7">
              <w:rPr>
                <w:sz w:val="26"/>
                <w:szCs w:val="26"/>
              </w:rPr>
              <w:t xml:space="preserve"> % от месячного должностного оклада</w:t>
            </w:r>
          </w:p>
        </w:tc>
      </w:tr>
      <w:tr w:rsidR="00F51450" w:rsidRPr="000A21E7" w:rsidTr="00BF21A9">
        <w:trPr>
          <w:tblCellSpacing w:w="5" w:type="nil"/>
        </w:trPr>
        <w:tc>
          <w:tcPr>
            <w:tcW w:w="4749" w:type="dxa"/>
            <w:vAlign w:val="center"/>
          </w:tcPr>
          <w:p w:rsidR="00F51450" w:rsidRPr="000A21E7" w:rsidRDefault="00F51450" w:rsidP="00F514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A21E7">
              <w:rPr>
                <w:sz w:val="26"/>
                <w:szCs w:val="26"/>
              </w:rPr>
              <w:t>от 1 года до 5 лет</w:t>
            </w:r>
          </w:p>
        </w:tc>
        <w:tc>
          <w:tcPr>
            <w:tcW w:w="4749" w:type="dxa"/>
            <w:vAlign w:val="center"/>
          </w:tcPr>
          <w:p w:rsidR="00F51450" w:rsidRPr="000A21E7" w:rsidRDefault="00F51450" w:rsidP="00F51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21E7">
              <w:rPr>
                <w:sz w:val="26"/>
                <w:szCs w:val="26"/>
              </w:rPr>
              <w:t>10</w:t>
            </w:r>
          </w:p>
        </w:tc>
      </w:tr>
      <w:tr w:rsidR="00F51450" w:rsidRPr="000A21E7" w:rsidTr="00BF21A9">
        <w:trPr>
          <w:tblCellSpacing w:w="5" w:type="nil"/>
        </w:trPr>
        <w:tc>
          <w:tcPr>
            <w:tcW w:w="4749" w:type="dxa"/>
            <w:vAlign w:val="center"/>
          </w:tcPr>
          <w:p w:rsidR="00F51450" w:rsidRPr="000A21E7" w:rsidRDefault="00F51450" w:rsidP="00F514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A21E7">
              <w:rPr>
                <w:sz w:val="26"/>
                <w:szCs w:val="26"/>
              </w:rPr>
              <w:t>от 5 лет до 10 лет</w:t>
            </w:r>
          </w:p>
        </w:tc>
        <w:tc>
          <w:tcPr>
            <w:tcW w:w="4749" w:type="dxa"/>
            <w:vAlign w:val="center"/>
          </w:tcPr>
          <w:p w:rsidR="00F51450" w:rsidRPr="000A21E7" w:rsidRDefault="00F51450" w:rsidP="00F51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21E7">
              <w:rPr>
                <w:sz w:val="26"/>
                <w:szCs w:val="26"/>
              </w:rPr>
              <w:t>15</w:t>
            </w:r>
          </w:p>
        </w:tc>
      </w:tr>
      <w:tr w:rsidR="00F51450" w:rsidRPr="000A21E7" w:rsidTr="00BF21A9">
        <w:trPr>
          <w:tblCellSpacing w:w="5" w:type="nil"/>
        </w:trPr>
        <w:tc>
          <w:tcPr>
            <w:tcW w:w="4749" w:type="dxa"/>
            <w:vAlign w:val="center"/>
          </w:tcPr>
          <w:p w:rsidR="00F51450" w:rsidRPr="000A21E7" w:rsidRDefault="00F51450" w:rsidP="00F514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A21E7">
              <w:rPr>
                <w:sz w:val="26"/>
                <w:szCs w:val="26"/>
              </w:rPr>
              <w:t>от 10 лет до 15 лет</w:t>
            </w:r>
          </w:p>
        </w:tc>
        <w:tc>
          <w:tcPr>
            <w:tcW w:w="4749" w:type="dxa"/>
            <w:vAlign w:val="center"/>
          </w:tcPr>
          <w:p w:rsidR="00F51450" w:rsidRPr="000A21E7" w:rsidRDefault="00F51450" w:rsidP="00F51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21E7">
              <w:rPr>
                <w:sz w:val="26"/>
                <w:szCs w:val="26"/>
              </w:rPr>
              <w:t>20</w:t>
            </w:r>
          </w:p>
        </w:tc>
      </w:tr>
      <w:tr w:rsidR="00F51450" w:rsidRPr="000A21E7" w:rsidTr="00BF21A9">
        <w:trPr>
          <w:tblCellSpacing w:w="5" w:type="nil"/>
        </w:trPr>
        <w:tc>
          <w:tcPr>
            <w:tcW w:w="4749" w:type="dxa"/>
            <w:vAlign w:val="center"/>
          </w:tcPr>
          <w:p w:rsidR="00F51450" w:rsidRPr="000A21E7" w:rsidRDefault="00F51450" w:rsidP="00F514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A21E7">
              <w:rPr>
                <w:sz w:val="26"/>
                <w:szCs w:val="26"/>
              </w:rPr>
              <w:t>от 15 лет и выше</w:t>
            </w:r>
          </w:p>
        </w:tc>
        <w:tc>
          <w:tcPr>
            <w:tcW w:w="4749" w:type="dxa"/>
            <w:vAlign w:val="center"/>
          </w:tcPr>
          <w:p w:rsidR="00F51450" w:rsidRPr="000A21E7" w:rsidRDefault="00F51450" w:rsidP="00F51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21E7">
              <w:rPr>
                <w:sz w:val="26"/>
                <w:szCs w:val="26"/>
              </w:rPr>
              <w:t>30</w:t>
            </w:r>
          </w:p>
        </w:tc>
      </w:tr>
    </w:tbl>
    <w:p w:rsidR="00F51450" w:rsidRDefault="00F51450" w:rsidP="00F51450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51450" w:rsidRPr="000A21E7" w:rsidRDefault="00F51450" w:rsidP="00F514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1E7">
        <w:rPr>
          <w:rFonts w:ascii="Times New Roman" w:hAnsi="Times New Roman" w:cs="Times New Roman"/>
          <w:sz w:val="26"/>
          <w:szCs w:val="26"/>
        </w:rPr>
        <w:t xml:space="preserve">В стаж непрерывной работы, дающий право на установление надбавки за стаж непрерывной работы в учреждении, включаются периоды замещения должностей (профессий) в Учреждении, а также иные периоды работы, </w:t>
      </w:r>
      <w:r w:rsidRPr="000A21E7">
        <w:rPr>
          <w:rFonts w:ascii="Times New Roman" w:hAnsi="Times New Roman" w:cs="Times New Roman"/>
          <w:sz w:val="26"/>
          <w:szCs w:val="26"/>
        </w:rPr>
        <w:lastRenderedPageBreak/>
        <w:t>установленные настоящим Положением.</w:t>
      </w:r>
    </w:p>
    <w:p w:rsidR="00F51450" w:rsidRDefault="00F51450" w:rsidP="00F514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1E7">
        <w:rPr>
          <w:rFonts w:ascii="Times New Roman" w:hAnsi="Times New Roman" w:cs="Times New Roman"/>
          <w:sz w:val="26"/>
          <w:szCs w:val="26"/>
        </w:rPr>
        <w:t>К иным периодам работы, включаемым в стаж непрерывной работы, дающий право на установление надбавки за стаж непрерывной работы в учреждении относятся:</w:t>
      </w:r>
    </w:p>
    <w:p w:rsidR="00F51450" w:rsidRPr="003C733C" w:rsidRDefault="00F51450" w:rsidP="00F514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33C">
        <w:rPr>
          <w:rFonts w:ascii="Times New Roman" w:hAnsi="Times New Roman" w:cs="Times New Roman"/>
          <w:sz w:val="26"/>
          <w:szCs w:val="26"/>
        </w:rPr>
        <w:t>периоды замещения должностей специалистов и (или) служащих в сфере культуры</w:t>
      </w:r>
      <w:r>
        <w:rPr>
          <w:rFonts w:ascii="Times New Roman" w:hAnsi="Times New Roman" w:cs="Times New Roman"/>
          <w:sz w:val="26"/>
          <w:szCs w:val="26"/>
        </w:rPr>
        <w:t xml:space="preserve"> на предприятиях, в учреждениях и организациях не зависимо от организационно-правовой формы и формы собственности;</w:t>
      </w:r>
    </w:p>
    <w:p w:rsidR="00F51450" w:rsidRDefault="00F51450" w:rsidP="00F514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1E7">
        <w:rPr>
          <w:rFonts w:ascii="Times New Roman" w:hAnsi="Times New Roman" w:cs="Times New Roman"/>
          <w:sz w:val="26"/>
          <w:szCs w:val="26"/>
        </w:rPr>
        <w:t>периоды замещения должностей государственной гражданской (государственной) и муниципальной службы;</w:t>
      </w:r>
    </w:p>
    <w:p w:rsidR="00F51450" w:rsidRPr="000A21E7" w:rsidRDefault="00F51450" w:rsidP="00F514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2">
        <w:rPr>
          <w:rFonts w:ascii="Times New Roman" w:hAnsi="Times New Roman" w:cs="Times New Roman"/>
          <w:sz w:val="26"/>
          <w:szCs w:val="26"/>
        </w:rPr>
        <w:t>периоды замещения государственных и (или) муниципальных должностей;</w:t>
      </w:r>
    </w:p>
    <w:p w:rsidR="00F51450" w:rsidRPr="000A21E7" w:rsidRDefault="00F51450" w:rsidP="00F5145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21E7">
        <w:rPr>
          <w:rFonts w:ascii="Times New Roman" w:hAnsi="Times New Roman" w:cs="Times New Roman"/>
          <w:sz w:val="26"/>
          <w:szCs w:val="26"/>
        </w:rPr>
        <w:t xml:space="preserve">периоды замещения должностей (профессий), не отнесенных к муниципальным должностям и должностям муниципальной службы, в органах местного самоуправления </w:t>
      </w:r>
      <w:proofErr w:type="spellStart"/>
      <w:r w:rsidRPr="000A21E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A21E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(округ</w:t>
      </w:r>
      <w:r w:rsidR="001F0FF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0A21E7">
        <w:rPr>
          <w:rFonts w:ascii="Times New Roman" w:hAnsi="Times New Roman" w:cs="Times New Roman"/>
          <w:sz w:val="26"/>
          <w:szCs w:val="26"/>
        </w:rPr>
        <w:t>;</w:t>
      </w:r>
    </w:p>
    <w:p w:rsidR="00F51450" w:rsidRPr="000A21E7" w:rsidRDefault="00F51450" w:rsidP="00F514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1E7">
        <w:rPr>
          <w:rFonts w:ascii="Times New Roman" w:hAnsi="Times New Roman" w:cs="Times New Roman"/>
          <w:sz w:val="26"/>
          <w:szCs w:val="26"/>
        </w:rPr>
        <w:t>периоды военной службы;</w:t>
      </w:r>
    </w:p>
    <w:p w:rsidR="00F51450" w:rsidRDefault="00F51450" w:rsidP="00F514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33E1">
        <w:rPr>
          <w:rFonts w:ascii="Times New Roman" w:hAnsi="Times New Roman" w:cs="Times New Roman"/>
          <w:sz w:val="26"/>
          <w:szCs w:val="26"/>
        </w:rPr>
        <w:t>время работы на должностях, по профессии (специальности) на предприятиях, в учреждениях и (или) организациях, аналогичных замещаемой должности, профессии (специальности) в Учреждении;</w:t>
      </w:r>
      <w:proofErr w:type="gramEnd"/>
    </w:p>
    <w:p w:rsidR="00F51450" w:rsidRPr="000A21E7" w:rsidRDefault="00F51450" w:rsidP="00F5145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21E7">
        <w:rPr>
          <w:rFonts w:ascii="Times New Roman" w:hAnsi="Times New Roman" w:cs="Times New Roman"/>
          <w:sz w:val="26"/>
          <w:szCs w:val="26"/>
        </w:rPr>
        <w:t>время замещения должностей руководителей (их заместителей), специалистов на предприятиях, в учреждениях и организациях, опыт и знание работы на которых необходимы для выполнения трудовых обязанностей. Периоды работы на указанных должностях в совокупности не должны превышать пять лет.</w:t>
      </w:r>
    </w:p>
    <w:p w:rsidR="00F51450" w:rsidRPr="000A21E7" w:rsidRDefault="00F51450" w:rsidP="00F514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21E7">
        <w:rPr>
          <w:rFonts w:eastAsia="Calibri"/>
          <w:sz w:val="26"/>
          <w:szCs w:val="26"/>
        </w:rPr>
        <w:t xml:space="preserve">При исчислении стажа </w:t>
      </w:r>
      <w:r w:rsidRPr="000A21E7">
        <w:rPr>
          <w:sz w:val="26"/>
          <w:szCs w:val="26"/>
        </w:rPr>
        <w:t>непрерывной работы</w:t>
      </w:r>
      <w:r w:rsidRPr="000A21E7">
        <w:rPr>
          <w:rFonts w:eastAsia="Calibri"/>
          <w:sz w:val="26"/>
          <w:szCs w:val="26"/>
        </w:rPr>
        <w:t xml:space="preserve"> суммируются все включаемые (засчитываемые) в него периоды работы (службы).</w:t>
      </w:r>
    </w:p>
    <w:p w:rsidR="00F51450" w:rsidRPr="000A21E7" w:rsidRDefault="00F51450" w:rsidP="00F514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21E7">
        <w:rPr>
          <w:rFonts w:eastAsia="Calibri"/>
          <w:sz w:val="26"/>
          <w:szCs w:val="26"/>
        </w:rPr>
        <w:t>Документами, подтверждающими стаж работы (службы), являются трудовая книжка, военный билет, справка военного комиссариата и иные документы соответствующих органов, архивных учреждений, установленные законодательством Российской Федерации.</w:t>
      </w:r>
    </w:p>
    <w:p w:rsidR="00F51450" w:rsidRPr="000A21E7" w:rsidRDefault="00F51450" w:rsidP="00F5145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21E7">
        <w:rPr>
          <w:sz w:val="26"/>
          <w:szCs w:val="26"/>
        </w:rPr>
        <w:t>Стаж работы, дающий право на получение надбавки, устанавливается комиссией по установлению стажа, состав которой утверждается решением (приказом, распоряжением) руководителя Учреждения.</w:t>
      </w:r>
    </w:p>
    <w:p w:rsidR="00F51450" w:rsidRPr="00B033E1" w:rsidRDefault="00F51450" w:rsidP="00F5145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21E7">
        <w:rPr>
          <w:sz w:val="26"/>
          <w:szCs w:val="26"/>
        </w:rPr>
        <w:t>Конкретный размер ежемесячной надбавки за стаж непрерывной работы в учреждении устанавливается решением (приказом, распоряжением) руководителя Учреждения на основании стажа работы, установленного решением</w:t>
      </w:r>
      <w:r>
        <w:rPr>
          <w:sz w:val="26"/>
          <w:szCs w:val="26"/>
        </w:rPr>
        <w:t xml:space="preserve"> комиссии по установлению стажа</w:t>
      </w:r>
      <w:r w:rsidRPr="00B033E1">
        <w:rPr>
          <w:sz w:val="26"/>
          <w:szCs w:val="26"/>
        </w:rPr>
        <w:t>».</w:t>
      </w:r>
    </w:p>
    <w:p w:rsidR="00F51450" w:rsidRPr="00B033E1" w:rsidRDefault="00F51450" w:rsidP="00F51450">
      <w:pPr>
        <w:ind w:firstLine="709"/>
        <w:jc w:val="both"/>
        <w:rPr>
          <w:i/>
          <w:sz w:val="26"/>
          <w:szCs w:val="26"/>
        </w:rPr>
      </w:pPr>
      <w:r w:rsidRPr="00B033E1">
        <w:rPr>
          <w:sz w:val="26"/>
          <w:szCs w:val="26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с 1 </w:t>
      </w:r>
      <w:r>
        <w:rPr>
          <w:sz w:val="26"/>
          <w:szCs w:val="26"/>
        </w:rPr>
        <w:t>сентября</w:t>
      </w:r>
      <w:r w:rsidRPr="00B033E1">
        <w:rPr>
          <w:sz w:val="26"/>
          <w:szCs w:val="26"/>
        </w:rPr>
        <w:t xml:space="preserve"> 2024 года.</w:t>
      </w:r>
    </w:p>
    <w:p w:rsidR="00F51450" w:rsidRPr="00B033E1" w:rsidRDefault="00F51450" w:rsidP="00F51450">
      <w:pPr>
        <w:jc w:val="both"/>
        <w:rPr>
          <w:color w:val="000000"/>
          <w:sz w:val="26"/>
          <w:szCs w:val="26"/>
          <w:lang w:bidi="ru-RU"/>
        </w:rPr>
      </w:pPr>
    </w:p>
    <w:p w:rsidR="00F51450" w:rsidRPr="00B033E1" w:rsidRDefault="00F51450" w:rsidP="00F51450">
      <w:pPr>
        <w:jc w:val="both"/>
        <w:rPr>
          <w:color w:val="000000"/>
          <w:sz w:val="26"/>
          <w:szCs w:val="26"/>
          <w:lang w:bidi="ru-RU"/>
        </w:rPr>
      </w:pPr>
    </w:p>
    <w:p w:rsidR="00F51450" w:rsidRPr="00B033E1" w:rsidRDefault="00F51450" w:rsidP="00F51450">
      <w:pPr>
        <w:jc w:val="both"/>
        <w:rPr>
          <w:color w:val="000000"/>
          <w:sz w:val="26"/>
          <w:szCs w:val="26"/>
          <w:lang w:bidi="ru-RU"/>
        </w:rPr>
      </w:pPr>
    </w:p>
    <w:p w:rsidR="00F51450" w:rsidRPr="00B033E1" w:rsidRDefault="00F51450" w:rsidP="00F51450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  <w:r w:rsidRPr="00B033E1">
        <w:rPr>
          <w:color w:val="000000"/>
          <w:sz w:val="26"/>
          <w:szCs w:val="26"/>
          <w:lang w:bidi="ru-RU"/>
        </w:rPr>
        <w:t>Глава округа</w:t>
      </w:r>
      <w:r w:rsidRPr="00B033E1">
        <w:rPr>
          <w:color w:val="000000"/>
          <w:sz w:val="26"/>
          <w:szCs w:val="26"/>
          <w:lang w:bidi="ru-RU"/>
        </w:rPr>
        <w:tab/>
        <w:t>И.В. Быков</w:t>
      </w:r>
    </w:p>
    <w:p w:rsidR="00F51450" w:rsidRPr="00B033E1" w:rsidRDefault="00F51450" w:rsidP="00F51450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</w:p>
    <w:p w:rsidR="00F5416B" w:rsidRDefault="00F5416B" w:rsidP="00F51450"/>
    <w:sectPr w:rsidR="00F5416B" w:rsidSect="00B033E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1450"/>
    <w:rsid w:val="000130CD"/>
    <w:rsid w:val="001F0FF5"/>
    <w:rsid w:val="008A72C5"/>
    <w:rsid w:val="00E771B0"/>
    <w:rsid w:val="00F51450"/>
    <w:rsid w:val="00F5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450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F51450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450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F51450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514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51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F514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2024-10-25T13:08:00Z</cp:lastPrinted>
  <dcterms:created xsi:type="dcterms:W3CDTF">2024-10-25T13:06:00Z</dcterms:created>
  <dcterms:modified xsi:type="dcterms:W3CDTF">2024-11-05T12:33:00Z</dcterms:modified>
</cp:coreProperties>
</file>