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589" w:rsidRPr="00A05589" w:rsidRDefault="00A05589" w:rsidP="00A05589">
      <w:pPr>
        <w:jc w:val="center"/>
        <w:rPr>
          <w:sz w:val="26"/>
          <w:szCs w:val="26"/>
          <w:lang w:eastAsia="ru-RU"/>
        </w:rPr>
      </w:pPr>
      <w:r w:rsidRPr="00A05589"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556895" cy="596265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589" w:rsidRPr="00A05589" w:rsidRDefault="00A05589" w:rsidP="00A05589">
      <w:pPr>
        <w:jc w:val="right"/>
        <w:rPr>
          <w:sz w:val="26"/>
          <w:szCs w:val="26"/>
          <w:lang w:eastAsia="ru-RU"/>
        </w:rPr>
      </w:pPr>
    </w:p>
    <w:p w:rsidR="00A05589" w:rsidRPr="00A05589" w:rsidRDefault="00A05589" w:rsidP="00A05589">
      <w:pPr>
        <w:jc w:val="center"/>
        <w:rPr>
          <w:b/>
          <w:sz w:val="26"/>
          <w:szCs w:val="26"/>
        </w:rPr>
      </w:pPr>
      <w:r w:rsidRPr="00A05589">
        <w:rPr>
          <w:b/>
          <w:sz w:val="26"/>
          <w:szCs w:val="26"/>
        </w:rPr>
        <w:t xml:space="preserve">АДМИНИСТРАЦИЯ УСТЬ-КУБИНСКОГО </w:t>
      </w:r>
    </w:p>
    <w:p w:rsidR="00A05589" w:rsidRPr="00A05589" w:rsidRDefault="00A05589" w:rsidP="00A05589">
      <w:pPr>
        <w:jc w:val="center"/>
        <w:rPr>
          <w:b/>
          <w:sz w:val="26"/>
          <w:szCs w:val="26"/>
        </w:rPr>
      </w:pPr>
      <w:r w:rsidRPr="00A05589">
        <w:rPr>
          <w:b/>
          <w:sz w:val="26"/>
          <w:szCs w:val="26"/>
        </w:rPr>
        <w:t>МУНИЦИПАЛЬНОГО ОКРУГА</w:t>
      </w:r>
    </w:p>
    <w:p w:rsidR="00A05589" w:rsidRPr="00A05589" w:rsidRDefault="00A05589" w:rsidP="00A05589">
      <w:pPr>
        <w:jc w:val="center"/>
        <w:rPr>
          <w:b/>
          <w:sz w:val="26"/>
          <w:szCs w:val="26"/>
        </w:rPr>
      </w:pPr>
    </w:p>
    <w:p w:rsidR="00A05589" w:rsidRPr="00A05589" w:rsidRDefault="00A05589" w:rsidP="00A05589">
      <w:pPr>
        <w:jc w:val="center"/>
        <w:rPr>
          <w:b/>
          <w:sz w:val="26"/>
          <w:szCs w:val="26"/>
        </w:rPr>
      </w:pPr>
      <w:r w:rsidRPr="00A05589">
        <w:rPr>
          <w:b/>
          <w:sz w:val="26"/>
          <w:szCs w:val="26"/>
        </w:rPr>
        <w:t>ПОСТАНОВЛЕНИЕ</w:t>
      </w:r>
    </w:p>
    <w:p w:rsidR="00A05589" w:rsidRPr="00A05589" w:rsidRDefault="00A05589" w:rsidP="00A05589">
      <w:pPr>
        <w:jc w:val="center"/>
        <w:rPr>
          <w:sz w:val="26"/>
          <w:szCs w:val="26"/>
        </w:rPr>
      </w:pPr>
    </w:p>
    <w:p w:rsidR="00A05589" w:rsidRPr="00A05589" w:rsidRDefault="00A05589" w:rsidP="00A05589">
      <w:pPr>
        <w:jc w:val="center"/>
        <w:rPr>
          <w:sz w:val="26"/>
          <w:szCs w:val="26"/>
        </w:rPr>
      </w:pPr>
      <w:r w:rsidRPr="00A05589">
        <w:rPr>
          <w:sz w:val="26"/>
          <w:szCs w:val="26"/>
        </w:rPr>
        <w:t>с. Устье</w:t>
      </w:r>
    </w:p>
    <w:p w:rsidR="00A05589" w:rsidRPr="00A05589" w:rsidRDefault="00A05589" w:rsidP="00A05589">
      <w:pPr>
        <w:jc w:val="center"/>
        <w:rPr>
          <w:sz w:val="26"/>
          <w:szCs w:val="26"/>
        </w:rPr>
      </w:pPr>
    </w:p>
    <w:p w:rsidR="00A05589" w:rsidRPr="00A05589" w:rsidRDefault="00862B0B" w:rsidP="00A05589">
      <w:pPr>
        <w:tabs>
          <w:tab w:val="left" w:pos="8505"/>
        </w:tabs>
        <w:rPr>
          <w:sz w:val="26"/>
          <w:szCs w:val="26"/>
        </w:rPr>
      </w:pPr>
      <w:r>
        <w:rPr>
          <w:sz w:val="26"/>
          <w:szCs w:val="26"/>
        </w:rPr>
        <w:t>от 16.11.2023                                                                                                       № 1755</w:t>
      </w:r>
      <w:r>
        <w:rPr>
          <w:sz w:val="26"/>
          <w:szCs w:val="26"/>
        </w:rPr>
        <w:tab/>
      </w:r>
    </w:p>
    <w:p w:rsidR="00A05589" w:rsidRPr="00A05589" w:rsidRDefault="00A05589" w:rsidP="00A05589">
      <w:pPr>
        <w:rPr>
          <w:sz w:val="26"/>
          <w:szCs w:val="26"/>
        </w:rPr>
      </w:pPr>
    </w:p>
    <w:p w:rsidR="00A05589" w:rsidRPr="00A05589" w:rsidRDefault="00A05589" w:rsidP="00A05589">
      <w:pPr>
        <w:ind w:left="851" w:right="850"/>
        <w:jc w:val="center"/>
        <w:rPr>
          <w:sz w:val="26"/>
          <w:szCs w:val="26"/>
        </w:rPr>
      </w:pPr>
      <w:r w:rsidRPr="00A05589">
        <w:rPr>
          <w:sz w:val="26"/>
          <w:szCs w:val="26"/>
        </w:rPr>
        <w:t xml:space="preserve">О внесении изменений в постановление администрации округа от 29 сентября 2023 года № 1505 «Об утверждении порядка обращения граждан, предоставления и </w:t>
      </w:r>
      <w:proofErr w:type="gramStart"/>
      <w:r w:rsidRPr="00A05589">
        <w:rPr>
          <w:sz w:val="26"/>
          <w:szCs w:val="26"/>
        </w:rPr>
        <w:t>выплаты</w:t>
      </w:r>
      <w:proofErr w:type="gramEnd"/>
      <w:r w:rsidRPr="00A05589">
        <w:rPr>
          <w:sz w:val="26"/>
          <w:szCs w:val="26"/>
        </w:rPr>
        <w:t xml:space="preserve"> дополнительных мер социальной поддержки гражданам, заключившим контракт о прохождении военной службы в Вооруженных Силах Российской Федерации»</w:t>
      </w:r>
    </w:p>
    <w:p w:rsidR="00A05589" w:rsidRPr="00A05589" w:rsidRDefault="00A05589" w:rsidP="00A05589">
      <w:pPr>
        <w:rPr>
          <w:sz w:val="26"/>
          <w:szCs w:val="26"/>
        </w:rPr>
      </w:pPr>
    </w:p>
    <w:p w:rsidR="00A05589" w:rsidRPr="00A05589" w:rsidRDefault="00A05589" w:rsidP="00A05589">
      <w:pPr>
        <w:ind w:firstLine="851"/>
        <w:rPr>
          <w:b/>
          <w:sz w:val="26"/>
          <w:szCs w:val="26"/>
        </w:rPr>
      </w:pPr>
      <w:r w:rsidRPr="00A05589">
        <w:rPr>
          <w:sz w:val="26"/>
          <w:szCs w:val="26"/>
        </w:rPr>
        <w:t xml:space="preserve">В соответствии со ст. 42 Устава округа администрация округа </w:t>
      </w:r>
      <w:r w:rsidRPr="00A05589">
        <w:rPr>
          <w:b/>
          <w:sz w:val="26"/>
          <w:szCs w:val="26"/>
        </w:rPr>
        <w:t>ПОСТАНОВЛЯЕТ:</w:t>
      </w:r>
    </w:p>
    <w:p w:rsidR="00A05589" w:rsidRPr="00A05589" w:rsidRDefault="00A05589" w:rsidP="00A05589">
      <w:pPr>
        <w:ind w:firstLine="851"/>
        <w:jc w:val="both"/>
        <w:rPr>
          <w:sz w:val="26"/>
          <w:szCs w:val="26"/>
        </w:rPr>
      </w:pPr>
      <w:r w:rsidRPr="00A05589">
        <w:rPr>
          <w:sz w:val="26"/>
          <w:szCs w:val="26"/>
        </w:rPr>
        <w:t xml:space="preserve">1. Внести в Порядок обращения граждан, предоставления и </w:t>
      </w:r>
      <w:proofErr w:type="gramStart"/>
      <w:r w:rsidRPr="00A05589">
        <w:rPr>
          <w:sz w:val="26"/>
          <w:szCs w:val="26"/>
        </w:rPr>
        <w:t>выплаты</w:t>
      </w:r>
      <w:proofErr w:type="gramEnd"/>
      <w:r w:rsidRPr="00A05589">
        <w:rPr>
          <w:sz w:val="26"/>
          <w:szCs w:val="26"/>
        </w:rPr>
        <w:t xml:space="preserve"> дополнительных мер социальной поддержки гражданам, заключившим контракт о прохождении военной службы в Вооруженных Силах Российской Федерации, утвержденный постановлением администрации округа от 29 сентября 2023 года № 1505 «Об утверждении порядка обращения граждан, предоставления и выплаты дополнительных мер социальной поддержки гражданам, заключившим контракт о прохождении военной службы в Вооруженных Силах Российской Федерации», следующие изменения:</w:t>
      </w:r>
    </w:p>
    <w:p w:rsidR="00A05589" w:rsidRPr="00A05589" w:rsidRDefault="00A05589" w:rsidP="00A05589">
      <w:pPr>
        <w:ind w:firstLine="851"/>
        <w:jc w:val="both"/>
        <w:rPr>
          <w:sz w:val="26"/>
          <w:szCs w:val="26"/>
        </w:rPr>
      </w:pPr>
      <w:r w:rsidRPr="00A05589">
        <w:rPr>
          <w:sz w:val="26"/>
          <w:szCs w:val="26"/>
        </w:rPr>
        <w:t>1.1. В пункте 2.1:</w:t>
      </w:r>
    </w:p>
    <w:p w:rsidR="00A05589" w:rsidRPr="00A05589" w:rsidRDefault="00A05589" w:rsidP="00A05589">
      <w:pPr>
        <w:ind w:firstLine="851"/>
        <w:jc w:val="both"/>
        <w:rPr>
          <w:sz w:val="26"/>
          <w:szCs w:val="26"/>
        </w:rPr>
      </w:pPr>
      <w:r w:rsidRPr="00A05589">
        <w:rPr>
          <w:sz w:val="26"/>
          <w:szCs w:val="26"/>
        </w:rPr>
        <w:t>а) дополнить подпунктом «г» следующего содержания:</w:t>
      </w:r>
    </w:p>
    <w:p w:rsidR="00A05589" w:rsidRDefault="00A05589" w:rsidP="00A05589">
      <w:pPr>
        <w:ind w:firstLine="851"/>
        <w:jc w:val="both"/>
        <w:rPr>
          <w:sz w:val="26"/>
          <w:szCs w:val="26"/>
        </w:rPr>
      </w:pPr>
      <w:r w:rsidRPr="00A05589">
        <w:rPr>
          <w:sz w:val="26"/>
          <w:szCs w:val="26"/>
        </w:rPr>
        <w:t>«г) документ, выданный пунктом отбора на военную службу по контракту (2 разряда), подтверждающий поступление на военную службу по контракту для участия в специальной военной операции»;</w:t>
      </w:r>
    </w:p>
    <w:p w:rsidR="00A05589" w:rsidRPr="00A05589" w:rsidRDefault="00A05589" w:rsidP="00A05589">
      <w:pPr>
        <w:ind w:firstLine="851"/>
        <w:jc w:val="both"/>
        <w:rPr>
          <w:sz w:val="26"/>
          <w:szCs w:val="26"/>
        </w:rPr>
      </w:pPr>
      <w:r w:rsidRPr="00A05589">
        <w:rPr>
          <w:sz w:val="26"/>
          <w:szCs w:val="26"/>
        </w:rPr>
        <w:t>б) последний абзац изложить в следующей редакции:</w:t>
      </w:r>
    </w:p>
    <w:p w:rsidR="00A05589" w:rsidRPr="00A05589" w:rsidRDefault="00A05589" w:rsidP="00A05589">
      <w:pPr>
        <w:ind w:firstLine="851"/>
        <w:jc w:val="both"/>
        <w:rPr>
          <w:sz w:val="26"/>
          <w:szCs w:val="26"/>
        </w:rPr>
      </w:pPr>
      <w:r w:rsidRPr="00A05589">
        <w:rPr>
          <w:sz w:val="26"/>
          <w:szCs w:val="26"/>
        </w:rPr>
        <w:t>«Заявитель вправе не представлять документы, предусмотренные подпунктами «а», «в» и «г» настоящего пункта. В случае</w:t>
      </w:r>
      <w:proofErr w:type="gramStart"/>
      <w:r w:rsidRPr="00A05589">
        <w:rPr>
          <w:sz w:val="26"/>
          <w:szCs w:val="26"/>
        </w:rPr>
        <w:t>,</w:t>
      </w:r>
      <w:proofErr w:type="gramEnd"/>
      <w:r w:rsidRPr="00A05589">
        <w:rPr>
          <w:sz w:val="26"/>
          <w:szCs w:val="26"/>
        </w:rPr>
        <w:t xml:space="preserve"> если такие документы не были представлены заявителем по собственной инициативе, данные документы (их копии или содержащиеся в них сведения), необходимые для принятия решения, самостоятельно запрашиваются уполномоченным органом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(их копии или содержащиеся в них сведения)».</w:t>
      </w:r>
    </w:p>
    <w:p w:rsidR="00A05589" w:rsidRPr="00A05589" w:rsidRDefault="00A05589" w:rsidP="00A05589">
      <w:pPr>
        <w:ind w:firstLine="851"/>
        <w:jc w:val="both"/>
        <w:rPr>
          <w:sz w:val="26"/>
          <w:szCs w:val="26"/>
        </w:rPr>
      </w:pPr>
      <w:r w:rsidRPr="00A05589">
        <w:rPr>
          <w:sz w:val="26"/>
          <w:szCs w:val="26"/>
        </w:rPr>
        <w:t>1.2. Пункт 3.2 дополнить абзацами вторым и третьим следующего содержания:</w:t>
      </w:r>
    </w:p>
    <w:p w:rsidR="00A05589" w:rsidRPr="00A05589" w:rsidRDefault="00A05589" w:rsidP="00A05589">
      <w:pPr>
        <w:ind w:firstLine="851"/>
        <w:jc w:val="both"/>
        <w:rPr>
          <w:sz w:val="26"/>
          <w:szCs w:val="26"/>
        </w:rPr>
      </w:pPr>
      <w:proofErr w:type="gramStart"/>
      <w:r w:rsidRPr="00A05589">
        <w:rPr>
          <w:sz w:val="26"/>
          <w:szCs w:val="26"/>
        </w:rPr>
        <w:lastRenderedPageBreak/>
        <w:t>«В случае отсутствия документов, предусмотренных подпунктами «а», «в» и «г» пункта 2.1 Порядка, специалист администрации округа в течение двух рабочих дней направляет запросы в органы государственной власти, органы местного самоуправления и (или) подведомственные государственным органам или органам местного самоуправления организации, в распоряжении которых могут находиться данные документы (их копии или содержащиеся в них сведения).</w:t>
      </w:r>
      <w:proofErr w:type="gramEnd"/>
    </w:p>
    <w:p w:rsidR="00A05589" w:rsidRPr="00A05589" w:rsidRDefault="00A05589" w:rsidP="00A05589">
      <w:pPr>
        <w:ind w:firstLine="851"/>
        <w:jc w:val="both"/>
        <w:rPr>
          <w:sz w:val="26"/>
          <w:szCs w:val="26"/>
        </w:rPr>
      </w:pPr>
      <w:r w:rsidRPr="00A05589">
        <w:rPr>
          <w:sz w:val="26"/>
          <w:szCs w:val="26"/>
        </w:rPr>
        <w:t>При поступлении в администрацию округа запрашиваемых документов, их копий или содержащиеся в них сведений, они регистрируются специалистом администрации округа не позднее рабочего дня, следующего за днем их поступления, и прикл</w:t>
      </w:r>
      <w:r>
        <w:rPr>
          <w:sz w:val="26"/>
          <w:szCs w:val="26"/>
        </w:rPr>
        <w:t>адываются к заявлению заявителя</w:t>
      </w:r>
      <w:r w:rsidRPr="00A05589">
        <w:rPr>
          <w:sz w:val="26"/>
          <w:szCs w:val="26"/>
        </w:rPr>
        <w:t>».</w:t>
      </w:r>
    </w:p>
    <w:p w:rsidR="00A05589" w:rsidRPr="00A05589" w:rsidRDefault="00A05589" w:rsidP="00A05589">
      <w:pPr>
        <w:ind w:firstLine="851"/>
        <w:jc w:val="both"/>
        <w:rPr>
          <w:sz w:val="26"/>
          <w:szCs w:val="26"/>
        </w:rPr>
      </w:pPr>
      <w:r w:rsidRPr="00A05589">
        <w:rPr>
          <w:sz w:val="26"/>
          <w:szCs w:val="26"/>
        </w:rPr>
        <w:t>2. Настоящее постановление вступает в силу со дня его официального опубликования и распространяется на правоотношения, возникшие с 1 октября 2023 года.</w:t>
      </w:r>
    </w:p>
    <w:p w:rsidR="00A05589" w:rsidRPr="00A05589" w:rsidRDefault="00A05589" w:rsidP="00A05589">
      <w:pPr>
        <w:jc w:val="both"/>
        <w:rPr>
          <w:sz w:val="26"/>
          <w:szCs w:val="26"/>
        </w:rPr>
      </w:pPr>
    </w:p>
    <w:p w:rsidR="00A05589" w:rsidRPr="00A05589" w:rsidRDefault="00A05589" w:rsidP="00A05589">
      <w:pPr>
        <w:jc w:val="both"/>
        <w:rPr>
          <w:sz w:val="26"/>
          <w:szCs w:val="26"/>
        </w:rPr>
      </w:pPr>
    </w:p>
    <w:p w:rsidR="00A05589" w:rsidRPr="00A05589" w:rsidRDefault="00A05589" w:rsidP="00A05589">
      <w:pPr>
        <w:pStyle w:val="3"/>
        <w:tabs>
          <w:tab w:val="left" w:pos="7938"/>
        </w:tabs>
        <w:ind w:firstLine="0"/>
        <w:jc w:val="both"/>
        <w:rPr>
          <w:szCs w:val="26"/>
        </w:rPr>
      </w:pPr>
    </w:p>
    <w:p w:rsidR="00A05589" w:rsidRPr="00A05589" w:rsidRDefault="00A05589" w:rsidP="00A05589">
      <w:pPr>
        <w:pStyle w:val="3"/>
        <w:tabs>
          <w:tab w:val="left" w:pos="7938"/>
        </w:tabs>
        <w:ind w:firstLine="0"/>
        <w:jc w:val="both"/>
        <w:rPr>
          <w:szCs w:val="26"/>
        </w:rPr>
      </w:pPr>
      <w:r w:rsidRPr="00A05589">
        <w:rPr>
          <w:szCs w:val="26"/>
        </w:rPr>
        <w:t>Глава округа</w:t>
      </w:r>
      <w:r w:rsidRPr="00A05589">
        <w:rPr>
          <w:szCs w:val="26"/>
        </w:rPr>
        <w:tab/>
        <w:t>И.В. Быков</w:t>
      </w:r>
    </w:p>
    <w:p w:rsidR="004641D2" w:rsidRPr="00A05589" w:rsidRDefault="004641D2">
      <w:pPr>
        <w:rPr>
          <w:sz w:val="26"/>
          <w:szCs w:val="26"/>
        </w:rPr>
      </w:pPr>
    </w:p>
    <w:sectPr w:rsidR="004641D2" w:rsidRPr="00A05589" w:rsidSect="00032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05589"/>
    <w:rsid w:val="004641D2"/>
    <w:rsid w:val="00862B0B"/>
    <w:rsid w:val="00A05589"/>
    <w:rsid w:val="00A66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589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rsid w:val="00A05589"/>
    <w:pPr>
      <w:ind w:firstLine="900"/>
    </w:pPr>
    <w:rPr>
      <w:rFonts w:eastAsia="Calibri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A05589"/>
    <w:rPr>
      <w:rFonts w:ascii="Times New Roman" w:eastAsia="Calibri" w:hAnsi="Times New Roman" w:cs="Times New Roman"/>
      <w:sz w:val="26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55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558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441</Words>
  <Characters>2519</Characters>
  <Application>Microsoft Office Word</Application>
  <DocSecurity>0</DocSecurity>
  <Lines>20</Lines>
  <Paragraphs>5</Paragraphs>
  <ScaleCrop>false</ScaleCrop>
  <Company/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2</cp:revision>
  <cp:lastPrinted>2023-11-17T06:45:00Z</cp:lastPrinted>
  <dcterms:created xsi:type="dcterms:W3CDTF">2023-11-10T11:40:00Z</dcterms:created>
  <dcterms:modified xsi:type="dcterms:W3CDTF">2023-11-17T06:46:00Z</dcterms:modified>
</cp:coreProperties>
</file>