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D01BCD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CD" w:rsidRPr="00D01BCD" w:rsidRDefault="00D01BCD" w:rsidP="00D01BCD">
      <w:pPr>
        <w:tabs>
          <w:tab w:val="left" w:pos="7020"/>
        </w:tabs>
        <w:jc w:val="right"/>
        <w:rPr>
          <w:b/>
          <w:bCs/>
          <w:sz w:val="26"/>
          <w:szCs w:val="26"/>
        </w:rPr>
      </w:pP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D01BCD">
        <w:rPr>
          <w:b/>
          <w:bCs/>
          <w:sz w:val="26"/>
          <w:szCs w:val="26"/>
        </w:rPr>
        <w:t>АДМИНИСТРАЦИЯ УСТЬ-КУБИНСКОГО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D01BCD">
        <w:rPr>
          <w:b/>
          <w:bCs/>
          <w:sz w:val="26"/>
          <w:szCs w:val="26"/>
        </w:rPr>
        <w:t>МУНИЦИПАЛЬНОГО ОКРУГА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D01BCD">
        <w:rPr>
          <w:b/>
          <w:bCs/>
          <w:sz w:val="26"/>
          <w:szCs w:val="26"/>
        </w:rPr>
        <w:t>ПОСТАНОВЛЕНИЕ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01BCD" w:rsidRDefault="00D01BCD" w:rsidP="00D01BCD">
      <w:pPr>
        <w:tabs>
          <w:tab w:val="left" w:pos="7020"/>
        </w:tabs>
        <w:jc w:val="center"/>
        <w:rPr>
          <w:bCs/>
          <w:sz w:val="26"/>
          <w:szCs w:val="26"/>
        </w:rPr>
      </w:pPr>
      <w:r w:rsidRPr="00D01BCD">
        <w:rPr>
          <w:bCs/>
          <w:sz w:val="26"/>
          <w:szCs w:val="26"/>
        </w:rPr>
        <w:t>с. Устье</w:t>
      </w:r>
    </w:p>
    <w:p w:rsidR="002E67DE" w:rsidRDefault="002E67DE" w:rsidP="00D01BCD">
      <w:pPr>
        <w:tabs>
          <w:tab w:val="left" w:pos="7020"/>
        </w:tabs>
        <w:jc w:val="center"/>
        <w:rPr>
          <w:bCs/>
          <w:sz w:val="26"/>
          <w:szCs w:val="26"/>
        </w:rPr>
      </w:pPr>
    </w:p>
    <w:p w:rsidR="002E67DE" w:rsidRPr="00D01BCD" w:rsidRDefault="002E67DE" w:rsidP="002E67DE">
      <w:pPr>
        <w:tabs>
          <w:tab w:val="left" w:pos="702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20.09.2024                                                                                                     № 1517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01BCD" w:rsidRPr="00D01BCD" w:rsidRDefault="00D01BCD" w:rsidP="00D01BCD">
      <w:pPr>
        <w:shd w:val="clear" w:color="auto" w:fill="FFFFFF"/>
        <w:ind w:left="851" w:right="707"/>
        <w:jc w:val="center"/>
        <w:rPr>
          <w:sz w:val="26"/>
          <w:szCs w:val="26"/>
        </w:rPr>
      </w:pPr>
      <w:r w:rsidRPr="00D01BCD">
        <w:rPr>
          <w:sz w:val="26"/>
          <w:szCs w:val="26"/>
        </w:rPr>
        <w:t xml:space="preserve">О внесении изменений в постановление администрации округа от 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D01BCD">
        <w:rPr>
          <w:sz w:val="26"/>
          <w:szCs w:val="26"/>
        </w:rPr>
        <w:t>Усть-Кубинского</w:t>
      </w:r>
      <w:proofErr w:type="spellEnd"/>
      <w:r w:rsidRPr="00D01BCD">
        <w:rPr>
          <w:sz w:val="26"/>
          <w:szCs w:val="26"/>
        </w:rPr>
        <w:t xml:space="preserve"> муниципального округа»</w:t>
      </w:r>
    </w:p>
    <w:p w:rsidR="00D01BCD" w:rsidRPr="00D01BCD" w:rsidRDefault="00D01BCD" w:rsidP="00D01BCD">
      <w:pPr>
        <w:ind w:firstLine="540"/>
        <w:jc w:val="both"/>
        <w:rPr>
          <w:sz w:val="26"/>
          <w:szCs w:val="26"/>
        </w:rPr>
      </w:pPr>
    </w:p>
    <w:p w:rsidR="00D01BCD" w:rsidRPr="00D01BCD" w:rsidRDefault="00D01BCD" w:rsidP="00D01BCD">
      <w:pPr>
        <w:ind w:firstLine="708"/>
        <w:jc w:val="both"/>
        <w:rPr>
          <w:sz w:val="26"/>
          <w:szCs w:val="26"/>
        </w:rPr>
      </w:pPr>
      <w:r w:rsidRPr="00D01BCD">
        <w:rPr>
          <w:sz w:val="26"/>
          <w:szCs w:val="26"/>
        </w:rPr>
        <w:t>На основании ст. 42 Устава округа администрация округа</w:t>
      </w:r>
    </w:p>
    <w:p w:rsidR="00D01BCD" w:rsidRPr="00D01BCD" w:rsidRDefault="00D01BCD" w:rsidP="00D01BCD">
      <w:pPr>
        <w:jc w:val="both"/>
        <w:rPr>
          <w:b/>
          <w:sz w:val="26"/>
          <w:szCs w:val="26"/>
        </w:rPr>
      </w:pPr>
      <w:r w:rsidRPr="00D01BCD">
        <w:rPr>
          <w:b/>
          <w:sz w:val="26"/>
          <w:szCs w:val="26"/>
        </w:rPr>
        <w:t>ПОСТАНОВЛЯЕТ:</w:t>
      </w:r>
    </w:p>
    <w:p w:rsidR="00D01BCD" w:rsidRPr="00D01BCD" w:rsidRDefault="00D01BCD" w:rsidP="00D01BCD">
      <w:pPr>
        <w:pStyle w:val="a6"/>
        <w:numPr>
          <w:ilvl w:val="0"/>
          <w:numId w:val="2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 w:rsidRPr="00D01BCD">
        <w:rPr>
          <w:color w:val="000000"/>
          <w:sz w:val="26"/>
          <w:szCs w:val="26"/>
          <w:lang w:eastAsia="ru-RU"/>
        </w:rPr>
        <w:t xml:space="preserve">Внести в </w:t>
      </w:r>
      <w:r w:rsidRPr="00D01BCD">
        <w:rPr>
          <w:sz w:val="26"/>
          <w:szCs w:val="26"/>
        </w:rPr>
        <w:t xml:space="preserve">Положение об оплате труда работников муниципальных образовательных учреждений </w:t>
      </w:r>
      <w:proofErr w:type="spellStart"/>
      <w:r w:rsidRPr="00D01BCD">
        <w:rPr>
          <w:sz w:val="26"/>
          <w:szCs w:val="26"/>
        </w:rPr>
        <w:t>Усть-Кубинского</w:t>
      </w:r>
      <w:proofErr w:type="spellEnd"/>
      <w:r w:rsidRPr="00D01BCD">
        <w:rPr>
          <w:sz w:val="26"/>
          <w:szCs w:val="26"/>
        </w:rPr>
        <w:t xml:space="preserve"> муниципального округа», утвержденное</w:t>
      </w:r>
      <w:r w:rsidRPr="00D01BCD">
        <w:rPr>
          <w:color w:val="000000"/>
          <w:sz w:val="26"/>
          <w:szCs w:val="26"/>
          <w:lang w:eastAsia="ru-RU"/>
        </w:rPr>
        <w:t xml:space="preserve"> постановлением администрации округа от </w:t>
      </w:r>
      <w:r w:rsidRPr="00D01BCD">
        <w:rPr>
          <w:sz w:val="26"/>
          <w:szCs w:val="26"/>
        </w:rPr>
        <w:t xml:space="preserve">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D01BCD">
        <w:rPr>
          <w:sz w:val="26"/>
          <w:szCs w:val="26"/>
        </w:rPr>
        <w:t>Усть-Кубинского</w:t>
      </w:r>
      <w:proofErr w:type="spellEnd"/>
      <w:r w:rsidRPr="00D01BCD">
        <w:rPr>
          <w:sz w:val="26"/>
          <w:szCs w:val="26"/>
        </w:rPr>
        <w:t xml:space="preserve"> муниципального округа»</w:t>
      </w:r>
      <w:r w:rsidRPr="00D01BCD">
        <w:rPr>
          <w:color w:val="000000"/>
          <w:sz w:val="26"/>
          <w:szCs w:val="26"/>
          <w:lang w:eastAsia="ru-RU"/>
        </w:rPr>
        <w:t>, следующие изменения:</w:t>
      </w:r>
    </w:p>
    <w:p w:rsidR="00D01BCD" w:rsidRPr="00D01BCD" w:rsidRDefault="00D01BCD" w:rsidP="00D01BCD">
      <w:pPr>
        <w:pStyle w:val="a6"/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 w:rsidRPr="00D01BCD">
        <w:rPr>
          <w:color w:val="000000"/>
          <w:sz w:val="26"/>
          <w:szCs w:val="26"/>
          <w:lang w:eastAsia="ru-RU"/>
        </w:rPr>
        <w:t xml:space="preserve">Пункт 3.5 </w:t>
      </w:r>
      <w:r>
        <w:rPr>
          <w:color w:val="000000"/>
          <w:sz w:val="26"/>
          <w:szCs w:val="26"/>
          <w:lang w:eastAsia="ru-RU"/>
        </w:rPr>
        <w:t>дополнить абзацем пятнадцатым</w:t>
      </w:r>
      <w:r w:rsidRPr="00D01BCD">
        <w:rPr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D01BCD" w:rsidRPr="00D01BCD" w:rsidRDefault="00D01BCD" w:rsidP="00D01B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D01BCD">
        <w:rPr>
          <w:color w:val="000000"/>
          <w:sz w:val="26"/>
          <w:szCs w:val="26"/>
          <w:lang w:eastAsia="ru-RU"/>
        </w:rPr>
        <w:t>«доплата работникам Учреждений, занимающим должность советника директора по воспитанию и взаимодействию с детскими общественными</w:t>
      </w:r>
      <w:bookmarkStart w:id="0" w:name="Par171"/>
      <w:bookmarkEnd w:id="0"/>
      <w:r w:rsidRPr="00D01BCD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.</w:t>
      </w:r>
    </w:p>
    <w:p w:rsidR="00D01BCD" w:rsidRPr="00D01BCD" w:rsidRDefault="00D01BCD" w:rsidP="00D01BCD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D01BCD">
        <w:rPr>
          <w:sz w:val="26"/>
          <w:szCs w:val="26"/>
          <w:lang w:eastAsia="ru-RU"/>
        </w:rPr>
        <w:t xml:space="preserve">Пункт 3.15 </w:t>
      </w:r>
      <w:r w:rsidRPr="00D01BCD">
        <w:rPr>
          <w:color w:val="000000"/>
          <w:sz w:val="26"/>
          <w:szCs w:val="26"/>
          <w:lang w:eastAsia="ru-RU"/>
        </w:rPr>
        <w:t>изложить в редакции следующего содержания:</w:t>
      </w:r>
    </w:p>
    <w:p w:rsidR="00D01BCD" w:rsidRPr="00D01BCD" w:rsidRDefault="00D01BCD" w:rsidP="00D01BCD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D01BCD">
        <w:rPr>
          <w:color w:val="000000"/>
          <w:sz w:val="26"/>
          <w:szCs w:val="26"/>
          <w:lang w:eastAsia="ru-RU"/>
        </w:rPr>
        <w:t xml:space="preserve">«3.15. </w:t>
      </w:r>
      <w:proofErr w:type="gramStart"/>
      <w:r w:rsidRPr="00D01BCD">
        <w:rPr>
          <w:color w:val="000000"/>
          <w:sz w:val="26"/>
          <w:szCs w:val="26"/>
          <w:lang w:eastAsia="ru-RU"/>
        </w:rPr>
        <w:t>Работникам муниципальных общеобразовательных организаций округа, занимающим должность советника директора по воспитанию и взаимодействию с детскими общественными объединениями, устанавливается ежемесячное  денежное вознаграждение в размере 5000 рублей в месяц в соответствии с  Правилами выплаты ежемесячного денежного вознаграждения советникам директоров по воспитанию и взаимодействию с детскими общественными объединениями  государственных общеобразовательных организаций области и государственных профессиональных образовательных организаций области, муниципальных общеобразовательных организаций, осуществляющих деятельность</w:t>
      </w:r>
      <w:proofErr w:type="gramEnd"/>
      <w:r w:rsidRPr="00D01BCD">
        <w:rPr>
          <w:color w:val="000000"/>
          <w:sz w:val="26"/>
          <w:szCs w:val="26"/>
          <w:lang w:eastAsia="ru-RU"/>
        </w:rPr>
        <w:t xml:space="preserve"> на территории области, утвержденными постановлением Правительства области от 4 сентября 2024 года  № 1087 «О ежемесячном денежном вознаграждении советникам директоров           по воспитанию и взаимодействию с детскими общественными                  объединениями  государственных общеобразовательных организаций     области и </w:t>
      </w:r>
      <w:r w:rsidRPr="00D01BCD">
        <w:rPr>
          <w:sz w:val="26"/>
          <w:szCs w:val="26"/>
          <w:lang w:eastAsia="ru-RU"/>
        </w:rPr>
        <w:t xml:space="preserve">государственных профессиональных образовательных              организаций области, </w:t>
      </w:r>
      <w:r w:rsidRPr="00D01BCD">
        <w:rPr>
          <w:color w:val="000000"/>
          <w:sz w:val="26"/>
          <w:szCs w:val="26"/>
          <w:lang w:eastAsia="ru-RU"/>
        </w:rPr>
        <w:t>муниципальных общеобразовательных                   организаций, осуществляющих деятельность на территории области».</w:t>
      </w:r>
    </w:p>
    <w:p w:rsidR="00D01BCD" w:rsidRPr="00D01BCD" w:rsidRDefault="00D01BCD" w:rsidP="00D01BCD">
      <w:pPr>
        <w:numPr>
          <w:ilvl w:val="1"/>
          <w:numId w:val="3"/>
        </w:numPr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Дополнить пунктом 3.16</w:t>
      </w:r>
      <w:r w:rsidRPr="00D01BCD">
        <w:rPr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D01BCD" w:rsidRDefault="00D01BCD" w:rsidP="00D01BCD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D01BCD">
        <w:rPr>
          <w:sz w:val="26"/>
          <w:szCs w:val="26"/>
          <w:lang w:eastAsia="en-US"/>
        </w:rPr>
        <w:lastRenderedPageBreak/>
        <w:t>«3.16. Работникам Учреждения могут устанавливаться иные выплаты компенсационного характера, предусмотре</w:t>
      </w:r>
      <w:r>
        <w:rPr>
          <w:sz w:val="26"/>
          <w:szCs w:val="26"/>
          <w:lang w:eastAsia="en-US"/>
        </w:rPr>
        <w:t>нные трудовым законодательством</w:t>
      </w:r>
      <w:r w:rsidRPr="00D01BCD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.</w:t>
      </w:r>
    </w:p>
    <w:p w:rsidR="00D01BCD" w:rsidRPr="00D01BCD" w:rsidRDefault="00D01BCD" w:rsidP="00D01BCD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2.Настоящее постановление вступает в силу со дня его официального опубликования и распространяется на правоотношения, возникшие с 1 сентября 2024 года.</w:t>
      </w:r>
    </w:p>
    <w:p w:rsidR="00D01BCD" w:rsidRPr="00D01BCD" w:rsidRDefault="00D01BCD" w:rsidP="00D01BC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01BCD" w:rsidRPr="00D01BCD" w:rsidRDefault="00D01BCD" w:rsidP="00D01BCD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01BCD" w:rsidRPr="00D01BCD" w:rsidRDefault="00D01BCD" w:rsidP="00D01BCD">
      <w:pPr>
        <w:tabs>
          <w:tab w:val="left" w:pos="7938"/>
        </w:tabs>
        <w:jc w:val="both"/>
        <w:rPr>
          <w:sz w:val="26"/>
          <w:szCs w:val="26"/>
        </w:rPr>
      </w:pPr>
      <w:r w:rsidRPr="00D01BCD">
        <w:rPr>
          <w:sz w:val="26"/>
          <w:szCs w:val="26"/>
        </w:rPr>
        <w:t>Глава округа</w:t>
      </w:r>
      <w:r w:rsidRPr="00D01BC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D01BCD">
        <w:rPr>
          <w:sz w:val="26"/>
          <w:szCs w:val="26"/>
        </w:rPr>
        <w:t xml:space="preserve"> И.В. Быков</w:t>
      </w:r>
    </w:p>
    <w:p w:rsidR="00B31DD2" w:rsidRPr="00D01BCD" w:rsidRDefault="00B31DD2" w:rsidP="00D01BCD">
      <w:pPr>
        <w:rPr>
          <w:sz w:val="26"/>
          <w:szCs w:val="26"/>
        </w:rPr>
      </w:pPr>
    </w:p>
    <w:sectPr w:rsidR="00B31DD2" w:rsidRPr="00D01BCD" w:rsidSect="00D01BCD">
      <w:footerReference w:type="even" r:id="rId8"/>
      <w:footerReference w:type="default" r:id="rId9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A0" w:rsidRDefault="006C22A0" w:rsidP="006C22A0">
      <w:r>
        <w:separator/>
      </w:r>
    </w:p>
  </w:endnote>
  <w:endnote w:type="continuationSeparator" w:id="0">
    <w:p w:rsidR="006C22A0" w:rsidRDefault="006C22A0" w:rsidP="006C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6C22A0" w:rsidP="00BD61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01BC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65EF" w:rsidRDefault="002E67DE" w:rsidP="003B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2E67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A0" w:rsidRDefault="006C22A0" w:rsidP="006C22A0">
      <w:r>
        <w:separator/>
      </w:r>
    </w:p>
  </w:footnote>
  <w:footnote w:type="continuationSeparator" w:id="0">
    <w:p w:rsidR="006C22A0" w:rsidRDefault="006C22A0" w:rsidP="006C2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26B18"/>
    <w:multiLevelType w:val="multilevel"/>
    <w:tmpl w:val="AAE0B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CD"/>
    <w:rsid w:val="002E67DE"/>
    <w:rsid w:val="006C22A0"/>
    <w:rsid w:val="00B31DD2"/>
    <w:rsid w:val="00D0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1BCD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01BCD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1BCD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D01BCD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B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01BC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01BCD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D01BCD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D01BCD"/>
  </w:style>
  <w:style w:type="paragraph" w:styleId="a4">
    <w:name w:val="footer"/>
    <w:basedOn w:val="a"/>
    <w:link w:val="a5"/>
    <w:rsid w:val="00D01B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D01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01BCD"/>
    <w:pPr>
      <w:ind w:right="6115"/>
    </w:pPr>
  </w:style>
  <w:style w:type="paragraph" w:styleId="a6">
    <w:name w:val="List Paragraph"/>
    <w:basedOn w:val="a"/>
    <w:qFormat/>
    <w:rsid w:val="00D01BC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D01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B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2024-09-10T05:06:00Z</dcterms:created>
  <dcterms:modified xsi:type="dcterms:W3CDTF">2024-09-20T10:57:00Z</dcterms:modified>
</cp:coreProperties>
</file>