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32" w:rsidRPr="001F74FF" w:rsidRDefault="00493632" w:rsidP="002133C6">
      <w:pPr>
        <w:suppressAutoHyphens w:val="0"/>
        <w:spacing w:after="0" w:line="240" w:lineRule="auto"/>
        <w:ind w:left="426"/>
        <w:rPr>
          <w:rFonts w:ascii="Times New Roman" w:eastAsia="Times New Roman" w:hAnsi="Times New Roman" w:cs="Times New Roman"/>
          <w:b/>
          <w:lang w:eastAsia="ru-RU"/>
        </w:rPr>
      </w:pPr>
      <w:r w:rsidRPr="001F74FF">
        <w:rPr>
          <w:rFonts w:ascii="Times New Roman" w:eastAsia="Times New Roman" w:hAnsi="Times New Roman" w:cs="Times New Roman"/>
          <w:b/>
          <w:lang w:eastAsia="ru-RU"/>
        </w:rPr>
        <w:t xml:space="preserve">                                                                    </w:t>
      </w:r>
      <w:r>
        <w:rPr>
          <w:rFonts w:ascii="Times New Roman" w:eastAsia="Times New Roman" w:hAnsi="Times New Roman" w:cs="Times New Roman"/>
          <w:b/>
          <w:noProof/>
          <w:lang w:eastAsia="ru-RU"/>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r w:rsidRPr="001F74FF">
        <w:rPr>
          <w:rFonts w:ascii="Times New Roman" w:eastAsia="Times New Roman" w:hAnsi="Times New Roman" w:cs="Times New Roman"/>
          <w:b/>
          <w:lang w:eastAsia="ru-RU"/>
        </w:rPr>
        <w:t xml:space="preserve">                        </w:t>
      </w:r>
      <w:r w:rsidRPr="001F74FF">
        <w:rPr>
          <w:rFonts w:ascii="Times New Roman" w:eastAsia="Times New Roman" w:hAnsi="Times New Roman" w:cs="Times New Roman"/>
          <w:b/>
          <w:sz w:val="26"/>
          <w:szCs w:val="26"/>
          <w:lang w:eastAsia="ru-RU"/>
        </w:rPr>
        <w:t xml:space="preserve">  </w:t>
      </w:r>
    </w:p>
    <w:p w:rsidR="00493632" w:rsidRPr="001F74FF" w:rsidRDefault="00493632" w:rsidP="002133C6">
      <w:pPr>
        <w:suppressAutoHyphens w:val="0"/>
        <w:spacing w:after="0" w:line="240" w:lineRule="auto"/>
        <w:jc w:val="right"/>
        <w:rPr>
          <w:rFonts w:ascii="Times New Roman" w:eastAsia="Times New Roman" w:hAnsi="Times New Roman" w:cs="Times New Roman"/>
          <w:b/>
          <w:sz w:val="26"/>
          <w:szCs w:val="26"/>
          <w:lang w:eastAsia="ru-RU"/>
        </w:rPr>
      </w:pPr>
    </w:p>
    <w:p w:rsidR="00493632" w:rsidRPr="001F74FF" w:rsidRDefault="00493632" w:rsidP="002133C6">
      <w:pPr>
        <w:suppressAutoHyphens w:val="0"/>
        <w:spacing w:after="0" w:line="240" w:lineRule="auto"/>
        <w:jc w:val="center"/>
        <w:rPr>
          <w:rFonts w:ascii="Times New Roman" w:eastAsia="Times New Roman" w:hAnsi="Times New Roman" w:cs="Times New Roman"/>
          <w:b/>
          <w:sz w:val="26"/>
          <w:szCs w:val="26"/>
          <w:lang w:eastAsia="ru-RU"/>
        </w:rPr>
      </w:pPr>
      <w:r w:rsidRPr="001F74FF">
        <w:rPr>
          <w:rFonts w:ascii="Times New Roman" w:eastAsia="Times New Roman" w:hAnsi="Times New Roman" w:cs="Times New Roman"/>
          <w:b/>
          <w:sz w:val="26"/>
          <w:szCs w:val="26"/>
          <w:lang w:eastAsia="ru-RU"/>
        </w:rPr>
        <w:t xml:space="preserve">АДМИНИСТРАЦИЯ УСТЬ-КУБИНСКОГО </w:t>
      </w:r>
    </w:p>
    <w:p w:rsidR="00493632" w:rsidRPr="001F74FF" w:rsidRDefault="00493632" w:rsidP="002133C6">
      <w:pPr>
        <w:suppressAutoHyphens w:val="0"/>
        <w:spacing w:after="0" w:line="240" w:lineRule="auto"/>
        <w:jc w:val="center"/>
        <w:rPr>
          <w:rFonts w:ascii="Times New Roman" w:eastAsia="Times New Roman" w:hAnsi="Times New Roman" w:cs="Times New Roman"/>
          <w:b/>
          <w:sz w:val="26"/>
          <w:szCs w:val="26"/>
          <w:lang w:eastAsia="ru-RU"/>
        </w:rPr>
      </w:pPr>
      <w:r w:rsidRPr="001F74FF">
        <w:rPr>
          <w:rFonts w:ascii="Times New Roman" w:eastAsia="Times New Roman" w:hAnsi="Times New Roman" w:cs="Times New Roman"/>
          <w:b/>
          <w:sz w:val="26"/>
          <w:szCs w:val="26"/>
          <w:lang w:eastAsia="ru-RU"/>
        </w:rPr>
        <w:t>МУНИЦИПАЛЬНОГО  ОКРУГА</w:t>
      </w:r>
    </w:p>
    <w:p w:rsidR="00493632" w:rsidRPr="001F74FF" w:rsidRDefault="00493632" w:rsidP="002133C6">
      <w:pPr>
        <w:suppressAutoHyphens w:val="0"/>
        <w:spacing w:after="0" w:line="240" w:lineRule="auto"/>
        <w:jc w:val="center"/>
        <w:rPr>
          <w:rFonts w:ascii="Times New Roman" w:eastAsia="Times New Roman" w:hAnsi="Times New Roman" w:cs="Times New Roman"/>
          <w:b/>
          <w:sz w:val="26"/>
          <w:szCs w:val="26"/>
          <w:lang w:eastAsia="ru-RU"/>
        </w:rPr>
      </w:pPr>
      <w:r w:rsidRPr="001F74FF">
        <w:rPr>
          <w:rFonts w:ascii="Times New Roman" w:eastAsia="Times New Roman" w:hAnsi="Times New Roman" w:cs="Times New Roman"/>
          <w:b/>
          <w:sz w:val="26"/>
          <w:szCs w:val="26"/>
          <w:lang w:eastAsia="ru-RU"/>
        </w:rPr>
        <w:t xml:space="preserve"> </w:t>
      </w:r>
    </w:p>
    <w:p w:rsidR="00493632" w:rsidRPr="001F74FF" w:rsidRDefault="00493632" w:rsidP="002133C6">
      <w:pPr>
        <w:suppressAutoHyphens w:val="0"/>
        <w:spacing w:after="0" w:line="240" w:lineRule="auto"/>
        <w:jc w:val="center"/>
        <w:rPr>
          <w:rFonts w:ascii="Times New Roman" w:eastAsia="Times New Roman" w:hAnsi="Times New Roman" w:cs="Times New Roman"/>
          <w:b/>
          <w:sz w:val="26"/>
          <w:szCs w:val="26"/>
          <w:lang w:eastAsia="ru-RU"/>
        </w:rPr>
      </w:pPr>
      <w:r w:rsidRPr="001F74FF">
        <w:rPr>
          <w:rFonts w:ascii="Times New Roman" w:eastAsia="Times New Roman" w:hAnsi="Times New Roman" w:cs="Times New Roman"/>
          <w:b/>
          <w:sz w:val="26"/>
          <w:szCs w:val="26"/>
          <w:lang w:eastAsia="ru-RU"/>
        </w:rPr>
        <w:t>ПОСТАНОВЛЕНИЕ</w:t>
      </w:r>
    </w:p>
    <w:p w:rsidR="00493632" w:rsidRPr="001F74FF" w:rsidRDefault="00493632" w:rsidP="002133C6">
      <w:pPr>
        <w:suppressAutoHyphens w:val="0"/>
        <w:spacing w:after="0" w:line="240" w:lineRule="auto"/>
        <w:jc w:val="center"/>
        <w:rPr>
          <w:rFonts w:ascii="Times New Roman" w:eastAsia="Times New Roman" w:hAnsi="Times New Roman" w:cs="Times New Roman"/>
          <w:b/>
          <w:sz w:val="26"/>
          <w:szCs w:val="26"/>
          <w:lang w:eastAsia="ru-RU"/>
        </w:rPr>
      </w:pPr>
    </w:p>
    <w:p w:rsidR="00493632" w:rsidRPr="001F74FF" w:rsidRDefault="00493632" w:rsidP="002133C6">
      <w:pPr>
        <w:suppressAutoHyphens w:val="0"/>
        <w:spacing w:after="0" w:line="240" w:lineRule="auto"/>
        <w:jc w:val="center"/>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с. Устье</w:t>
      </w:r>
    </w:p>
    <w:p w:rsidR="00493632" w:rsidRPr="001F74FF" w:rsidRDefault="00493632" w:rsidP="002133C6">
      <w:pPr>
        <w:suppressAutoHyphens w:val="0"/>
        <w:spacing w:after="0" w:line="240" w:lineRule="auto"/>
        <w:jc w:val="center"/>
        <w:rPr>
          <w:rFonts w:ascii="Times New Roman" w:eastAsia="Times New Roman" w:hAnsi="Times New Roman" w:cs="Times New Roman"/>
          <w:sz w:val="26"/>
          <w:szCs w:val="26"/>
          <w:lang w:eastAsia="ru-RU"/>
        </w:rPr>
      </w:pPr>
    </w:p>
    <w:p w:rsidR="00493632" w:rsidRPr="002133C6" w:rsidRDefault="00493632" w:rsidP="002133C6">
      <w:pPr>
        <w:suppressAutoHyphens w:val="0"/>
        <w:spacing w:after="0" w:line="240" w:lineRule="auto"/>
        <w:jc w:val="both"/>
        <w:rPr>
          <w:rFonts w:ascii="Times New Roman" w:eastAsia="Times New Roman" w:hAnsi="Times New Roman" w:cs="Times New Roman"/>
          <w:sz w:val="25"/>
          <w:szCs w:val="25"/>
          <w:lang w:eastAsia="ru-RU"/>
        </w:rPr>
      </w:pPr>
      <w:r w:rsidRPr="002133C6">
        <w:rPr>
          <w:rFonts w:ascii="Times New Roman" w:eastAsia="Times New Roman" w:hAnsi="Times New Roman" w:cs="Times New Roman"/>
          <w:sz w:val="25"/>
          <w:szCs w:val="25"/>
          <w:lang w:eastAsia="ru-RU"/>
        </w:rPr>
        <w:t>от</w:t>
      </w:r>
      <w:r w:rsidR="002133C6" w:rsidRPr="001140CD">
        <w:rPr>
          <w:rFonts w:ascii="Times New Roman" w:eastAsia="Times New Roman" w:hAnsi="Times New Roman" w:cs="Times New Roman"/>
          <w:sz w:val="25"/>
          <w:szCs w:val="25"/>
          <w:lang w:eastAsia="ru-RU"/>
        </w:rPr>
        <w:t xml:space="preserve"> 03</w:t>
      </w:r>
      <w:r w:rsidR="002133C6" w:rsidRPr="002133C6">
        <w:rPr>
          <w:rFonts w:ascii="Times New Roman" w:eastAsia="Times New Roman" w:hAnsi="Times New Roman" w:cs="Times New Roman"/>
          <w:sz w:val="25"/>
          <w:szCs w:val="25"/>
          <w:lang w:eastAsia="ru-RU"/>
        </w:rPr>
        <w:t xml:space="preserve">.07.2023                                                                                                   </w:t>
      </w:r>
      <w:r w:rsidR="002133C6">
        <w:rPr>
          <w:rFonts w:ascii="Times New Roman" w:eastAsia="Times New Roman" w:hAnsi="Times New Roman" w:cs="Times New Roman"/>
          <w:sz w:val="25"/>
          <w:szCs w:val="25"/>
          <w:lang w:eastAsia="ru-RU"/>
        </w:rPr>
        <w:t xml:space="preserve">     </w:t>
      </w:r>
      <w:r w:rsidR="002133C6" w:rsidRPr="002133C6">
        <w:rPr>
          <w:rFonts w:ascii="Times New Roman" w:eastAsia="Times New Roman" w:hAnsi="Times New Roman" w:cs="Times New Roman"/>
          <w:sz w:val="25"/>
          <w:szCs w:val="25"/>
          <w:lang w:eastAsia="ru-RU"/>
        </w:rPr>
        <w:t xml:space="preserve">  № 1058</w:t>
      </w:r>
      <w:r w:rsidRPr="002133C6">
        <w:rPr>
          <w:rFonts w:ascii="Times New Roman" w:eastAsia="Times New Roman" w:hAnsi="Times New Roman" w:cs="Times New Roman"/>
          <w:sz w:val="25"/>
          <w:szCs w:val="25"/>
          <w:lang w:eastAsia="ru-RU"/>
        </w:rPr>
        <w:t xml:space="preserve">                                                                                                                                                                                                                                                                                                                                       </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p w:rsidR="00493632" w:rsidRPr="001F74FF" w:rsidRDefault="00493632" w:rsidP="002133C6">
      <w:pPr>
        <w:suppressAutoHyphens w:val="0"/>
        <w:spacing w:after="0" w:line="240" w:lineRule="auto"/>
        <w:jc w:val="center"/>
        <w:rPr>
          <w:rFonts w:ascii="Times New Roman" w:eastAsia="Times New Roman" w:hAnsi="Times New Roman" w:cs="Times New Roman"/>
          <w:sz w:val="25"/>
          <w:szCs w:val="25"/>
          <w:lang w:eastAsia="ru-RU"/>
        </w:rPr>
      </w:pPr>
      <w:r w:rsidRPr="001F74FF">
        <w:rPr>
          <w:rFonts w:ascii="Times New Roman" w:eastAsia="Times New Roman" w:hAnsi="Times New Roman" w:cs="Times New Roman"/>
          <w:sz w:val="26"/>
          <w:szCs w:val="26"/>
          <w:lang w:eastAsia="ru-RU"/>
        </w:rPr>
        <w:t>Об утверждении муниципальной программы «</w:t>
      </w:r>
      <w:r w:rsidRPr="001F74FF">
        <w:rPr>
          <w:rFonts w:ascii="Times New Roman" w:eastAsia="Times New Roman" w:hAnsi="Times New Roman" w:cs="Times New Roman"/>
          <w:sz w:val="25"/>
          <w:szCs w:val="25"/>
          <w:lang w:eastAsia="ru-RU"/>
        </w:rPr>
        <w:t xml:space="preserve">Развитие системы </w:t>
      </w:r>
    </w:p>
    <w:p w:rsidR="00493632" w:rsidRPr="001F74FF" w:rsidRDefault="00493632" w:rsidP="002133C6">
      <w:pPr>
        <w:suppressAutoHyphens w:val="0"/>
        <w:spacing w:after="0" w:line="240" w:lineRule="auto"/>
        <w:jc w:val="center"/>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5"/>
          <w:szCs w:val="25"/>
          <w:lang w:eastAsia="ru-RU"/>
        </w:rPr>
        <w:t xml:space="preserve">образования Усть-Кубинского муниципального </w:t>
      </w:r>
      <w:r>
        <w:rPr>
          <w:rFonts w:ascii="Times New Roman" w:eastAsia="Times New Roman" w:hAnsi="Times New Roman" w:cs="Times New Roman"/>
          <w:sz w:val="25"/>
          <w:szCs w:val="25"/>
          <w:lang w:eastAsia="ru-RU"/>
        </w:rPr>
        <w:t>округа</w:t>
      </w:r>
      <w:r w:rsidRPr="001F74FF">
        <w:rPr>
          <w:rFonts w:ascii="Times New Roman" w:eastAsia="Times New Roman" w:hAnsi="Times New Roman" w:cs="Times New Roman"/>
          <w:sz w:val="25"/>
          <w:szCs w:val="25"/>
          <w:lang w:eastAsia="ru-RU"/>
        </w:rPr>
        <w:t xml:space="preserve"> на 20</w:t>
      </w:r>
      <w:r>
        <w:rPr>
          <w:rFonts w:ascii="Times New Roman" w:eastAsia="Times New Roman" w:hAnsi="Times New Roman" w:cs="Times New Roman"/>
          <w:sz w:val="25"/>
          <w:szCs w:val="25"/>
          <w:lang w:eastAsia="ru-RU"/>
        </w:rPr>
        <w:t>23</w:t>
      </w:r>
      <w:r w:rsidRPr="001F74FF">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7</w:t>
      </w:r>
      <w:r w:rsidRPr="001F74FF">
        <w:rPr>
          <w:rFonts w:ascii="Times New Roman" w:eastAsia="Times New Roman" w:hAnsi="Times New Roman" w:cs="Times New Roman"/>
          <w:sz w:val="25"/>
          <w:szCs w:val="25"/>
          <w:lang w:eastAsia="ru-RU"/>
        </w:rPr>
        <w:t xml:space="preserve"> годы</w:t>
      </w:r>
      <w:r w:rsidRPr="001F74FF">
        <w:rPr>
          <w:rFonts w:ascii="Times New Roman" w:eastAsia="Times New Roman" w:hAnsi="Times New Roman" w:cs="Times New Roman"/>
          <w:sz w:val="26"/>
          <w:szCs w:val="26"/>
          <w:lang w:eastAsia="ru-RU"/>
        </w:rPr>
        <w:t>»</w:t>
      </w:r>
    </w:p>
    <w:p w:rsidR="00493632" w:rsidRPr="001F74FF" w:rsidRDefault="00493632" w:rsidP="002133C6">
      <w:pPr>
        <w:suppressAutoHyphens w:val="0"/>
        <w:spacing w:after="0" w:line="240" w:lineRule="auto"/>
        <w:rPr>
          <w:rFonts w:eastAsia="Times New Roman" w:cs="Times New Roman"/>
          <w:sz w:val="28"/>
          <w:szCs w:val="28"/>
          <w:lang w:eastAsia="ru-RU"/>
        </w:rPr>
      </w:pP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    </w:t>
      </w:r>
      <w:r w:rsidRPr="001F74FF">
        <w:rPr>
          <w:rFonts w:ascii="Times New Roman" w:eastAsia="Times New Roman" w:hAnsi="Times New Roman" w:cs="Times New Roman"/>
          <w:sz w:val="26"/>
          <w:szCs w:val="26"/>
          <w:lang w:eastAsia="ru-RU"/>
        </w:rPr>
        <w:tab/>
      </w:r>
      <w:r w:rsidRPr="001F74FF">
        <w:rPr>
          <w:rFonts w:ascii="Times New Roman" w:eastAsia="Times New Roman" w:hAnsi="Times New Roman" w:cs="Times New Roman"/>
          <w:sz w:val="25"/>
          <w:szCs w:val="25"/>
          <w:lang w:eastAsia="ru-RU"/>
        </w:rPr>
        <w:t xml:space="preserve">     </w:t>
      </w:r>
      <w:proofErr w:type="gramStart"/>
      <w:r w:rsidRPr="001F74FF">
        <w:rPr>
          <w:rFonts w:ascii="Times New Roman" w:eastAsia="Times New Roman" w:hAnsi="Times New Roman" w:cs="Times New Roman"/>
          <w:sz w:val="25"/>
          <w:szCs w:val="25"/>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9 Федерального закона от 29 декабря 2012 года № 273-ФЗ «Об образовании в Российской Федерации, с целью обеспечения государственных гарантий доступности и равных возможностей получения качественного образования на территории Усть-Кубинского </w:t>
      </w:r>
      <w:r>
        <w:rPr>
          <w:rFonts w:ascii="Times New Roman" w:eastAsia="Times New Roman" w:hAnsi="Times New Roman" w:cs="Times New Roman"/>
          <w:sz w:val="25"/>
          <w:szCs w:val="25"/>
          <w:lang w:eastAsia="ru-RU"/>
        </w:rPr>
        <w:t>округа</w:t>
      </w:r>
      <w:r w:rsidRPr="001F74FF">
        <w:rPr>
          <w:rFonts w:ascii="Times New Roman" w:eastAsia="Times New Roman" w:hAnsi="Times New Roman" w:cs="Times New Roman"/>
          <w:sz w:val="26"/>
          <w:szCs w:val="26"/>
          <w:lang w:eastAsia="ru-RU"/>
        </w:rPr>
        <w:t>, ст. 42 Устава округа администрация округа</w:t>
      </w:r>
      <w:proofErr w:type="gramEnd"/>
    </w:p>
    <w:p w:rsidR="00493632" w:rsidRPr="001F74FF" w:rsidRDefault="00493632" w:rsidP="002133C6">
      <w:pPr>
        <w:suppressAutoHyphens w:val="0"/>
        <w:spacing w:after="0" w:line="240" w:lineRule="auto"/>
        <w:jc w:val="both"/>
        <w:rPr>
          <w:rFonts w:ascii="Times New Roman" w:eastAsia="Times New Roman" w:hAnsi="Times New Roman" w:cs="Times New Roman"/>
          <w:b/>
          <w:sz w:val="26"/>
          <w:szCs w:val="26"/>
          <w:lang w:eastAsia="ru-RU"/>
        </w:rPr>
      </w:pPr>
      <w:r w:rsidRPr="001F74FF">
        <w:rPr>
          <w:rFonts w:ascii="Times New Roman" w:eastAsia="Times New Roman" w:hAnsi="Times New Roman" w:cs="Times New Roman"/>
          <w:b/>
          <w:sz w:val="26"/>
          <w:szCs w:val="26"/>
          <w:lang w:eastAsia="ru-RU"/>
        </w:rPr>
        <w:t>ПОСТАНОВЛЯЕТ:</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F74FF">
        <w:rPr>
          <w:rFonts w:ascii="Times New Roman" w:eastAsia="Times New Roman" w:hAnsi="Times New Roman" w:cs="Times New Roman"/>
          <w:sz w:val="26"/>
          <w:szCs w:val="26"/>
          <w:lang w:eastAsia="ru-RU"/>
        </w:rPr>
        <w:t>1. Утвердить</w:t>
      </w:r>
      <w:r>
        <w:rPr>
          <w:rFonts w:ascii="Times New Roman" w:eastAsia="Times New Roman" w:hAnsi="Times New Roman" w:cs="Times New Roman"/>
          <w:sz w:val="26"/>
          <w:szCs w:val="26"/>
          <w:lang w:eastAsia="ru-RU"/>
        </w:rPr>
        <w:t xml:space="preserve"> прилагаемую</w:t>
      </w:r>
      <w:r w:rsidRPr="001F74FF">
        <w:rPr>
          <w:rFonts w:ascii="Times New Roman" w:eastAsia="Times New Roman" w:hAnsi="Times New Roman" w:cs="Times New Roman"/>
          <w:sz w:val="26"/>
          <w:szCs w:val="26"/>
          <w:lang w:eastAsia="ru-RU"/>
        </w:rPr>
        <w:t xml:space="preserve"> муниципальную программу «</w:t>
      </w:r>
      <w:r w:rsidRPr="001F74FF">
        <w:rPr>
          <w:rFonts w:ascii="Times New Roman" w:eastAsia="Times New Roman" w:hAnsi="Times New Roman" w:cs="Times New Roman"/>
          <w:sz w:val="25"/>
          <w:szCs w:val="25"/>
          <w:lang w:eastAsia="ru-RU"/>
        </w:rPr>
        <w:t xml:space="preserve">Развитие системы образования Усть-Кубинского муниципального </w:t>
      </w:r>
      <w:r>
        <w:rPr>
          <w:rFonts w:ascii="Times New Roman" w:eastAsia="Times New Roman" w:hAnsi="Times New Roman" w:cs="Times New Roman"/>
          <w:sz w:val="25"/>
          <w:szCs w:val="25"/>
          <w:lang w:eastAsia="ru-RU"/>
        </w:rPr>
        <w:t>округа</w:t>
      </w:r>
      <w:r w:rsidRPr="001F74FF">
        <w:rPr>
          <w:rFonts w:ascii="Times New Roman" w:eastAsia="Times New Roman" w:hAnsi="Times New Roman" w:cs="Times New Roman"/>
          <w:sz w:val="25"/>
          <w:szCs w:val="25"/>
          <w:lang w:eastAsia="ru-RU"/>
        </w:rPr>
        <w:t xml:space="preserve"> на 20</w:t>
      </w:r>
      <w:r>
        <w:rPr>
          <w:rFonts w:ascii="Times New Roman" w:eastAsia="Times New Roman" w:hAnsi="Times New Roman" w:cs="Times New Roman"/>
          <w:sz w:val="25"/>
          <w:szCs w:val="25"/>
          <w:lang w:eastAsia="ru-RU"/>
        </w:rPr>
        <w:t>23</w:t>
      </w:r>
      <w:r w:rsidRPr="001F74FF">
        <w:rPr>
          <w:rFonts w:ascii="Times New Roman" w:eastAsia="Times New Roman" w:hAnsi="Times New Roman" w:cs="Times New Roman"/>
          <w:sz w:val="25"/>
          <w:szCs w:val="25"/>
          <w:lang w:eastAsia="ru-RU"/>
        </w:rPr>
        <w:t>-202</w:t>
      </w:r>
      <w:r>
        <w:rPr>
          <w:rFonts w:ascii="Times New Roman" w:eastAsia="Times New Roman" w:hAnsi="Times New Roman" w:cs="Times New Roman"/>
          <w:sz w:val="25"/>
          <w:szCs w:val="25"/>
          <w:lang w:eastAsia="ru-RU"/>
        </w:rPr>
        <w:t>7</w:t>
      </w:r>
      <w:r w:rsidRPr="001F74FF">
        <w:rPr>
          <w:rFonts w:ascii="Times New Roman" w:eastAsia="Times New Roman" w:hAnsi="Times New Roman" w:cs="Times New Roman"/>
          <w:sz w:val="25"/>
          <w:szCs w:val="25"/>
          <w:lang w:eastAsia="ru-RU"/>
        </w:rPr>
        <w:t xml:space="preserve"> годы</w:t>
      </w:r>
      <w:r>
        <w:rPr>
          <w:rFonts w:ascii="Times New Roman" w:eastAsia="Times New Roman" w:hAnsi="Times New Roman" w:cs="Times New Roman"/>
          <w:sz w:val="26"/>
          <w:szCs w:val="26"/>
          <w:lang w:eastAsia="ru-RU"/>
        </w:rPr>
        <w:t>».</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ab/>
        <w:t>2. Признать утратившими силу следующие постановления администрации района:</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ab/>
        <w:t xml:space="preserve">-от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ab/>
        <w:t xml:space="preserve">-от </w:t>
      </w:r>
      <w:r>
        <w:rPr>
          <w:rFonts w:ascii="Times New Roman" w:eastAsia="Times New Roman" w:hAnsi="Times New Roman" w:cs="Times New Roman"/>
          <w:sz w:val="26"/>
          <w:szCs w:val="26"/>
          <w:lang w:eastAsia="ru-RU"/>
        </w:rPr>
        <w:t>15</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августа</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18</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71</w:t>
      </w:r>
      <w:r w:rsidRPr="001F74FF">
        <w:rPr>
          <w:rFonts w:ascii="Times New Roman" w:eastAsia="Times New Roman" w:hAnsi="Times New Roman" w:cs="Times New Roman"/>
          <w:sz w:val="26"/>
          <w:szCs w:val="26"/>
          <w:lang w:eastAsia="ru-RU"/>
        </w:rPr>
        <w:t xml:space="preserve">6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ab/>
        <w:t xml:space="preserve">-от </w:t>
      </w:r>
      <w:r>
        <w:rPr>
          <w:rFonts w:ascii="Times New Roman" w:eastAsia="Times New Roman" w:hAnsi="Times New Roman" w:cs="Times New Roman"/>
          <w:sz w:val="26"/>
          <w:szCs w:val="26"/>
          <w:lang w:eastAsia="ru-RU"/>
        </w:rPr>
        <w:t>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апреля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19</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288</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10</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1</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июня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551</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lastRenderedPageBreak/>
        <w:t>-</w:t>
      </w:r>
      <w:r>
        <w:rPr>
          <w:rFonts w:ascii="Times New Roman" w:eastAsia="Times New Roman" w:hAnsi="Times New Roman" w:cs="Times New Roman"/>
          <w:sz w:val="26"/>
          <w:szCs w:val="26"/>
          <w:lang w:eastAsia="ru-RU"/>
        </w:rPr>
        <w:t xml:space="preserve"> </w:t>
      </w: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августа</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786</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17</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сентября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913</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9</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1188</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30</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20</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1282</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марта</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21</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276</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30</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21</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1141</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апреля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22</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287</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7</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июля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22</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602</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firstLine="709"/>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23</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1F74FF">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22</w:t>
      </w:r>
      <w:r w:rsidRPr="001F74FF">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1158</w:t>
      </w:r>
      <w:r w:rsidRPr="001F74FF">
        <w:rPr>
          <w:rFonts w:ascii="Times New Roman" w:eastAsia="Times New Roman" w:hAnsi="Times New Roman" w:cs="Times New Roman"/>
          <w:sz w:val="26"/>
          <w:szCs w:val="26"/>
          <w:lang w:eastAsia="ru-RU"/>
        </w:rPr>
        <w:t xml:space="preserve"> «О внесении изменений в постановление администрации района от </w:t>
      </w:r>
      <w:r>
        <w:rPr>
          <w:rFonts w:ascii="Times New Roman" w:eastAsia="Times New Roman" w:hAnsi="Times New Roman" w:cs="Times New Roman"/>
          <w:sz w:val="26"/>
          <w:szCs w:val="26"/>
          <w:lang w:eastAsia="ru-RU"/>
        </w:rPr>
        <w:t>12</w:t>
      </w:r>
      <w:r w:rsidRPr="001F74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1F74F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8</w:t>
      </w:r>
      <w:r w:rsidRPr="001F74FF">
        <w:rPr>
          <w:rFonts w:ascii="Times New Roman" w:eastAsia="Times New Roman" w:hAnsi="Times New Roman" w:cs="Times New Roman"/>
          <w:sz w:val="26"/>
          <w:szCs w:val="26"/>
          <w:lang w:eastAsia="ru-RU"/>
        </w:rPr>
        <w:t xml:space="preserve"> года № 1</w:t>
      </w:r>
      <w:r>
        <w:rPr>
          <w:rFonts w:ascii="Times New Roman" w:eastAsia="Times New Roman" w:hAnsi="Times New Roman" w:cs="Times New Roman"/>
          <w:sz w:val="26"/>
          <w:szCs w:val="26"/>
          <w:lang w:eastAsia="ru-RU"/>
        </w:rPr>
        <w:t>0 «Об утверждении муниципальной программы</w:t>
      </w:r>
      <w:r w:rsidRPr="001F74FF">
        <w:rPr>
          <w:rFonts w:ascii="Times New Roman" w:eastAsia="Times New Roman" w:hAnsi="Times New Roman" w:cs="Times New Roman"/>
          <w:sz w:val="26"/>
          <w:szCs w:val="26"/>
          <w:lang w:eastAsia="ru-RU"/>
        </w:rPr>
        <w:t xml:space="preserve"> «</w:t>
      </w:r>
      <w:r w:rsidRPr="00A82271">
        <w:rPr>
          <w:rFonts w:ascii="Times New Roman" w:eastAsia="Times New Roman" w:hAnsi="Times New Roman" w:cs="Times New Roman"/>
          <w:sz w:val="25"/>
          <w:szCs w:val="25"/>
        </w:rPr>
        <w:t>Развитие системы образования Усть-Кубинского муниципального района на 2018-2025 годы</w:t>
      </w:r>
      <w:r w:rsidRPr="001F74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493632" w:rsidRPr="001F74FF" w:rsidRDefault="00493632" w:rsidP="002133C6">
      <w:pPr>
        <w:suppressAutoHyphens w:val="0"/>
        <w:spacing w:after="0" w:line="240" w:lineRule="auto"/>
        <w:contextualSpacing/>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ab/>
        <w:t>3. Настоящее постановление вступает в силу со дня его подп</w:t>
      </w:r>
      <w:r>
        <w:rPr>
          <w:rFonts w:ascii="Times New Roman" w:eastAsia="Times New Roman" w:hAnsi="Times New Roman" w:cs="Times New Roman"/>
          <w:sz w:val="26"/>
          <w:szCs w:val="26"/>
          <w:lang w:eastAsia="ru-RU"/>
        </w:rPr>
        <w:t>исания и подлежит официальному опубликованию.</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74FF">
        <w:rPr>
          <w:rFonts w:ascii="Times New Roman" w:eastAsia="Times New Roman" w:hAnsi="Times New Roman" w:cs="Times New Roman"/>
          <w:sz w:val="26"/>
          <w:szCs w:val="26"/>
          <w:lang w:eastAsia="ru-RU"/>
        </w:rPr>
        <w:t>Глава округа                                                                                                     И.В. Быков</w:t>
      </w:r>
    </w:p>
    <w:p w:rsidR="00493632" w:rsidRPr="001F74F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p w:rsidR="00493632" w:rsidRDefault="00493632" w:rsidP="002133C6">
      <w:pPr>
        <w:spacing w:after="0" w:line="240" w:lineRule="auto"/>
        <w:jc w:val="right"/>
        <w:rPr>
          <w:rFonts w:ascii="Times New Roman" w:hAnsi="Times New Roman" w:cs="Times New Roman"/>
          <w:sz w:val="24"/>
          <w:szCs w:val="24"/>
        </w:rPr>
      </w:pPr>
    </w:p>
    <w:p w:rsidR="00493632" w:rsidRDefault="00493632" w:rsidP="002133C6">
      <w:pPr>
        <w:spacing w:after="0" w:line="240" w:lineRule="auto"/>
        <w:jc w:val="right"/>
        <w:rPr>
          <w:rFonts w:ascii="Times New Roman" w:hAnsi="Times New Roman" w:cs="Times New Roman"/>
          <w:sz w:val="24"/>
          <w:szCs w:val="24"/>
        </w:rPr>
      </w:pPr>
    </w:p>
    <w:p w:rsidR="00493632" w:rsidRDefault="00493632" w:rsidP="002133C6">
      <w:pPr>
        <w:spacing w:after="0" w:line="240" w:lineRule="auto"/>
        <w:jc w:val="right"/>
        <w:rPr>
          <w:rFonts w:ascii="Times New Roman" w:hAnsi="Times New Roman" w:cs="Times New Roman"/>
          <w:sz w:val="24"/>
          <w:szCs w:val="24"/>
        </w:rPr>
      </w:pPr>
    </w:p>
    <w:p w:rsidR="00493632" w:rsidRDefault="00493632" w:rsidP="002133C6">
      <w:pPr>
        <w:spacing w:after="0" w:line="240" w:lineRule="auto"/>
        <w:jc w:val="right"/>
        <w:rPr>
          <w:rFonts w:ascii="Times New Roman" w:hAnsi="Times New Roman" w:cs="Times New Roman"/>
          <w:sz w:val="24"/>
          <w:szCs w:val="24"/>
        </w:rPr>
      </w:pPr>
    </w:p>
    <w:p w:rsidR="00493632" w:rsidRDefault="00493632" w:rsidP="002133C6">
      <w:pPr>
        <w:spacing w:after="0" w:line="240" w:lineRule="auto"/>
        <w:jc w:val="right"/>
        <w:rPr>
          <w:rFonts w:ascii="Times New Roman" w:hAnsi="Times New Roman" w:cs="Times New Roman"/>
          <w:sz w:val="24"/>
          <w:szCs w:val="24"/>
        </w:rPr>
      </w:pPr>
    </w:p>
    <w:p w:rsidR="00493632" w:rsidRDefault="00493632" w:rsidP="002133C6">
      <w:pPr>
        <w:spacing w:after="0" w:line="240" w:lineRule="auto"/>
        <w:jc w:val="right"/>
        <w:rPr>
          <w:rFonts w:ascii="Times New Roman" w:hAnsi="Times New Roman" w:cs="Times New Roman"/>
          <w:sz w:val="24"/>
          <w:szCs w:val="24"/>
        </w:rPr>
      </w:pPr>
    </w:p>
    <w:p w:rsidR="00493632" w:rsidRDefault="00493632" w:rsidP="002133C6">
      <w:pPr>
        <w:spacing w:after="0" w:line="240" w:lineRule="auto"/>
        <w:jc w:val="right"/>
        <w:rPr>
          <w:rFonts w:ascii="Times New Roman" w:hAnsi="Times New Roman" w:cs="Times New Roman"/>
          <w:sz w:val="24"/>
          <w:szCs w:val="24"/>
        </w:rPr>
      </w:pPr>
    </w:p>
    <w:p w:rsidR="00493632" w:rsidRPr="00493632" w:rsidRDefault="00493632" w:rsidP="002133C6">
      <w:pPr>
        <w:spacing w:after="0" w:line="240" w:lineRule="auto"/>
        <w:jc w:val="right"/>
        <w:rPr>
          <w:rFonts w:ascii="Times New Roman" w:hAnsi="Times New Roman" w:cs="Times New Roman"/>
          <w:b/>
          <w:sz w:val="25"/>
          <w:szCs w:val="25"/>
        </w:rPr>
      </w:pPr>
      <w:r w:rsidRPr="00493632">
        <w:rPr>
          <w:rFonts w:ascii="Times New Roman" w:hAnsi="Times New Roman" w:cs="Times New Roman"/>
          <w:sz w:val="25"/>
          <w:szCs w:val="25"/>
        </w:rPr>
        <w:lastRenderedPageBreak/>
        <w:t xml:space="preserve">Утверждена </w:t>
      </w:r>
    </w:p>
    <w:p w:rsidR="00493632" w:rsidRPr="00493632" w:rsidRDefault="00493632" w:rsidP="002133C6">
      <w:pPr>
        <w:spacing w:after="0" w:line="240" w:lineRule="auto"/>
        <w:jc w:val="right"/>
        <w:rPr>
          <w:rFonts w:ascii="Times New Roman" w:hAnsi="Times New Roman" w:cs="Times New Roman"/>
          <w:sz w:val="25"/>
          <w:szCs w:val="25"/>
        </w:rPr>
      </w:pPr>
      <w:r w:rsidRPr="00493632">
        <w:rPr>
          <w:rFonts w:ascii="Times New Roman" w:hAnsi="Times New Roman" w:cs="Times New Roman"/>
          <w:sz w:val="25"/>
          <w:szCs w:val="25"/>
        </w:rPr>
        <w:t>постановлением администрации округа</w:t>
      </w:r>
    </w:p>
    <w:p w:rsidR="00493632" w:rsidRPr="00493632" w:rsidRDefault="00493632" w:rsidP="002133C6">
      <w:pPr>
        <w:spacing w:after="0" w:line="240" w:lineRule="auto"/>
        <w:rPr>
          <w:rFonts w:ascii="Times New Roman" w:hAnsi="Times New Roman" w:cs="Times New Roman"/>
          <w:sz w:val="25"/>
          <w:szCs w:val="25"/>
        </w:rPr>
      </w:pPr>
      <w:r w:rsidRPr="00493632">
        <w:rPr>
          <w:rFonts w:ascii="Times New Roman" w:hAnsi="Times New Roman" w:cs="Times New Roman"/>
          <w:sz w:val="25"/>
          <w:szCs w:val="25"/>
        </w:rPr>
        <w:t xml:space="preserve">                                                                                                   </w:t>
      </w:r>
      <w:r w:rsidR="002133C6">
        <w:rPr>
          <w:rFonts w:ascii="Times New Roman" w:hAnsi="Times New Roman" w:cs="Times New Roman"/>
          <w:sz w:val="25"/>
          <w:szCs w:val="25"/>
        </w:rPr>
        <w:t xml:space="preserve">  </w:t>
      </w:r>
      <w:r w:rsidRPr="00493632">
        <w:rPr>
          <w:rFonts w:ascii="Times New Roman" w:hAnsi="Times New Roman" w:cs="Times New Roman"/>
          <w:sz w:val="25"/>
          <w:szCs w:val="25"/>
        </w:rPr>
        <w:t xml:space="preserve">            от</w:t>
      </w:r>
      <w:r w:rsidR="002133C6">
        <w:rPr>
          <w:rFonts w:ascii="Times New Roman" w:hAnsi="Times New Roman" w:cs="Times New Roman"/>
          <w:sz w:val="25"/>
          <w:szCs w:val="25"/>
        </w:rPr>
        <w:t xml:space="preserve"> 03.07.2023 № 1058</w:t>
      </w:r>
    </w:p>
    <w:p w:rsidR="00493632" w:rsidRPr="00493632" w:rsidRDefault="00493632" w:rsidP="002133C6">
      <w:pPr>
        <w:spacing w:after="0" w:line="240" w:lineRule="auto"/>
        <w:rPr>
          <w:rFonts w:ascii="Times New Roman" w:hAnsi="Times New Roman" w:cs="Times New Roman"/>
          <w:sz w:val="25"/>
          <w:szCs w:val="25"/>
        </w:rPr>
      </w:pPr>
      <w:r w:rsidRPr="00493632">
        <w:rPr>
          <w:rFonts w:ascii="Times New Roman" w:hAnsi="Times New Roman" w:cs="Times New Roman"/>
          <w:sz w:val="25"/>
          <w:szCs w:val="25"/>
        </w:rPr>
        <w:t xml:space="preserve">                                                                                                                       (приложение)</w:t>
      </w:r>
    </w:p>
    <w:p w:rsidR="00493632" w:rsidRPr="0020203F" w:rsidRDefault="00493632" w:rsidP="002133C6">
      <w:pPr>
        <w:spacing w:after="0" w:line="240" w:lineRule="auto"/>
        <w:jc w:val="center"/>
        <w:rPr>
          <w:rFonts w:ascii="Times New Roman" w:hAnsi="Times New Roman" w:cs="Times New Roman"/>
          <w:b/>
          <w:sz w:val="24"/>
          <w:szCs w:val="24"/>
        </w:rPr>
      </w:pPr>
    </w:p>
    <w:p w:rsidR="00493632" w:rsidRPr="00493632" w:rsidRDefault="00493632" w:rsidP="002133C6">
      <w:pPr>
        <w:spacing w:after="0" w:line="240" w:lineRule="auto"/>
        <w:jc w:val="center"/>
        <w:rPr>
          <w:rFonts w:ascii="Times New Roman" w:hAnsi="Times New Roman" w:cs="Times New Roman"/>
          <w:sz w:val="24"/>
          <w:szCs w:val="24"/>
        </w:rPr>
      </w:pPr>
      <w:r w:rsidRPr="00493632">
        <w:rPr>
          <w:rFonts w:ascii="Times New Roman" w:hAnsi="Times New Roman" w:cs="Times New Roman"/>
          <w:sz w:val="24"/>
          <w:szCs w:val="24"/>
        </w:rPr>
        <w:t>МУНИЦИПАЛЬНАЯ ПРОГРАММА</w:t>
      </w:r>
    </w:p>
    <w:p w:rsidR="00493632" w:rsidRPr="00493632" w:rsidRDefault="00493632" w:rsidP="002133C6">
      <w:pPr>
        <w:spacing w:after="0" w:line="240" w:lineRule="auto"/>
        <w:jc w:val="center"/>
        <w:rPr>
          <w:rFonts w:ascii="Times New Roman" w:hAnsi="Times New Roman" w:cs="Times New Roman"/>
          <w:sz w:val="24"/>
          <w:szCs w:val="24"/>
        </w:rPr>
      </w:pPr>
      <w:r w:rsidRPr="00493632">
        <w:rPr>
          <w:rFonts w:ascii="Times New Roman" w:hAnsi="Times New Roman" w:cs="Times New Roman"/>
          <w:sz w:val="24"/>
          <w:szCs w:val="24"/>
        </w:rPr>
        <w:t xml:space="preserve">  «РАЗВИТИЕ СИСТЕМЫ ОБРАЗОВАНИЯ УСТЬ-КУБИНСКОГО  МУНИЦИПАЛЬНОГО ОКРУГА НА 2023 – 2027 ГОДЫ»</w:t>
      </w:r>
    </w:p>
    <w:p w:rsidR="00493632" w:rsidRPr="00493632" w:rsidRDefault="00493632" w:rsidP="002133C6">
      <w:pPr>
        <w:spacing w:after="0" w:line="240" w:lineRule="auto"/>
        <w:jc w:val="center"/>
        <w:rPr>
          <w:rFonts w:ascii="Times New Roman" w:hAnsi="Times New Roman" w:cs="Times New Roman"/>
          <w:sz w:val="24"/>
          <w:szCs w:val="24"/>
        </w:rPr>
      </w:pPr>
      <w:r w:rsidRPr="00493632">
        <w:rPr>
          <w:rFonts w:ascii="Times New Roman" w:hAnsi="Times New Roman" w:cs="Times New Roman"/>
          <w:sz w:val="24"/>
          <w:szCs w:val="24"/>
        </w:rPr>
        <w:t>Паспорт программы</w:t>
      </w:r>
    </w:p>
    <w:tbl>
      <w:tblPr>
        <w:tblW w:w="9926" w:type="dxa"/>
        <w:tblInd w:w="-320" w:type="dxa"/>
        <w:tblLayout w:type="fixed"/>
        <w:tblLook w:val="0000"/>
      </w:tblPr>
      <w:tblGrid>
        <w:gridCol w:w="2129"/>
        <w:gridCol w:w="7797"/>
      </w:tblGrid>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Ответственный исполнитель муниципальной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20203F" w:rsidRDefault="00493632" w:rsidP="002133C6">
            <w:pPr>
              <w:snapToGrid w:val="0"/>
              <w:spacing w:after="0" w:line="240" w:lineRule="auto"/>
              <w:jc w:val="both"/>
              <w:rPr>
                <w:rFonts w:ascii="Times New Roman" w:hAnsi="Times New Roman" w:cs="Times New Roman"/>
                <w:sz w:val="24"/>
                <w:szCs w:val="24"/>
              </w:rPr>
            </w:pPr>
            <w:r w:rsidRPr="0020203F">
              <w:rPr>
                <w:rFonts w:ascii="Times New Roman" w:hAnsi="Times New Roman" w:cs="Times New Roman"/>
                <w:sz w:val="24"/>
                <w:szCs w:val="24"/>
              </w:rPr>
              <w:t>Управление образования администрации округа (далее — управление образования)</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Соисполнители муниципальной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20203F" w:rsidRDefault="00B9377F" w:rsidP="002133C6">
            <w:pPr>
              <w:snapToGrid w:val="0"/>
              <w:spacing w:after="0" w:line="240" w:lineRule="auto"/>
              <w:jc w:val="both"/>
              <w:rPr>
                <w:rFonts w:ascii="Times New Roman" w:hAnsi="Times New Roman" w:cs="Times New Roman"/>
                <w:sz w:val="24"/>
                <w:szCs w:val="24"/>
              </w:rPr>
            </w:pPr>
            <w:r w:rsidRPr="0020203F">
              <w:rPr>
                <w:rFonts w:ascii="Times New Roman" w:hAnsi="Times New Roman" w:cs="Times New Roman"/>
                <w:sz w:val="24"/>
                <w:szCs w:val="24"/>
              </w:rPr>
              <w:t>Управление образования администрации округа</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 xml:space="preserve">Исполнители муниципальной программы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B961D6" w:rsidRDefault="00493632" w:rsidP="002133C6">
            <w:pPr>
              <w:widowControl w:val="0"/>
              <w:suppressAutoHyphens w:val="0"/>
              <w:autoSpaceDE w:val="0"/>
              <w:spacing w:after="0" w:line="240" w:lineRule="auto"/>
              <w:jc w:val="both"/>
              <w:rPr>
                <w:rFonts w:ascii="Times New Roman" w:eastAsia="Times New Roman" w:hAnsi="Times New Roman" w:cs="Times New Roman"/>
                <w:sz w:val="24"/>
                <w:szCs w:val="24"/>
                <w:lang w:eastAsia="zh-CN"/>
              </w:rPr>
            </w:pPr>
            <w:r w:rsidRPr="00B961D6">
              <w:rPr>
                <w:rFonts w:ascii="Times New Roman" w:eastAsia="Times New Roman" w:hAnsi="Times New Roman" w:cs="Times New Roman"/>
                <w:sz w:val="24"/>
                <w:szCs w:val="24"/>
                <w:lang w:eastAsia="zh-CN"/>
              </w:rPr>
              <w:t xml:space="preserve">Администрация Усть-Кубинского муниципального округа; </w:t>
            </w:r>
          </w:p>
          <w:p w:rsidR="00493632" w:rsidRPr="00B961D6" w:rsidRDefault="00493632" w:rsidP="002133C6">
            <w:pPr>
              <w:widowControl w:val="0"/>
              <w:suppressAutoHyphens w:val="0"/>
              <w:autoSpaceDE w:val="0"/>
              <w:spacing w:after="0" w:line="240" w:lineRule="auto"/>
              <w:jc w:val="both"/>
              <w:rPr>
                <w:rFonts w:ascii="Times New Roman" w:eastAsia="Times New Roman" w:hAnsi="Times New Roman" w:cs="Times New Roman"/>
                <w:sz w:val="24"/>
                <w:szCs w:val="24"/>
                <w:lang w:eastAsia="zh-CN"/>
              </w:rPr>
            </w:pPr>
            <w:r w:rsidRPr="00B961D6">
              <w:rPr>
                <w:rFonts w:ascii="Times New Roman" w:eastAsia="Times New Roman" w:hAnsi="Times New Roman" w:cs="Times New Roman"/>
                <w:sz w:val="24"/>
                <w:szCs w:val="24"/>
                <w:lang w:eastAsia="zh-CN"/>
              </w:rPr>
              <w:t>Управление финансов администрации Усть-Кубинского муниципального округа;</w:t>
            </w:r>
          </w:p>
          <w:p w:rsidR="00493632" w:rsidRPr="00B961D6" w:rsidRDefault="00493632" w:rsidP="002133C6">
            <w:pPr>
              <w:snapToGrid w:val="0"/>
              <w:spacing w:after="0" w:line="240" w:lineRule="auto"/>
              <w:jc w:val="both"/>
              <w:rPr>
                <w:rFonts w:ascii="Times New Roman" w:eastAsia="Times New Roman" w:hAnsi="Times New Roman" w:cs="Times New Roman"/>
                <w:sz w:val="24"/>
                <w:szCs w:val="24"/>
                <w:lang w:eastAsia="zh-CN"/>
              </w:rPr>
            </w:pPr>
            <w:r w:rsidRPr="00B961D6">
              <w:rPr>
                <w:rFonts w:ascii="Times New Roman" w:eastAsia="Times New Roman" w:hAnsi="Times New Roman" w:cs="Times New Roman"/>
                <w:sz w:val="24"/>
                <w:szCs w:val="24"/>
                <w:lang w:eastAsia="zh-CN"/>
              </w:rPr>
              <w:t>Управление имущественных отношений администрации Усть-Кубинского муниципального округа</w:t>
            </w:r>
            <w:r>
              <w:rPr>
                <w:rFonts w:ascii="Times New Roman" w:eastAsia="Times New Roman" w:hAnsi="Times New Roman" w:cs="Times New Roman"/>
                <w:sz w:val="24"/>
                <w:szCs w:val="24"/>
                <w:lang w:eastAsia="zh-CN"/>
              </w:rPr>
              <w:t>;</w:t>
            </w:r>
          </w:p>
          <w:p w:rsidR="00493632" w:rsidRPr="00B961D6" w:rsidRDefault="00493632" w:rsidP="002133C6">
            <w:pPr>
              <w:snapToGrid w:val="0"/>
              <w:spacing w:after="0" w:line="240" w:lineRule="auto"/>
              <w:jc w:val="both"/>
              <w:rPr>
                <w:rFonts w:ascii="Times New Roman" w:hAnsi="Times New Roman" w:cs="Times New Roman"/>
                <w:sz w:val="24"/>
                <w:szCs w:val="24"/>
              </w:rPr>
            </w:pPr>
            <w:r w:rsidRPr="00B961D6">
              <w:rPr>
                <w:rFonts w:ascii="Times New Roman" w:hAnsi="Times New Roman" w:cs="Times New Roman"/>
                <w:sz w:val="24"/>
                <w:szCs w:val="24"/>
              </w:rPr>
              <w:t xml:space="preserve">Управление образования администрации </w:t>
            </w:r>
            <w:r w:rsidRPr="00B961D6">
              <w:rPr>
                <w:rFonts w:ascii="Times New Roman" w:eastAsia="Times New Roman" w:hAnsi="Times New Roman" w:cs="Times New Roman"/>
                <w:sz w:val="24"/>
                <w:szCs w:val="24"/>
                <w:lang w:eastAsia="zh-CN"/>
              </w:rPr>
              <w:t xml:space="preserve">Усть-Кубинского </w:t>
            </w:r>
            <w:r w:rsidRPr="00B961D6">
              <w:rPr>
                <w:rFonts w:ascii="Times New Roman" w:hAnsi="Times New Roman" w:cs="Times New Roman"/>
                <w:sz w:val="24"/>
                <w:szCs w:val="24"/>
              </w:rPr>
              <w:t>округа</w:t>
            </w:r>
            <w:r>
              <w:rPr>
                <w:rFonts w:ascii="Times New Roman" w:hAnsi="Times New Roman" w:cs="Times New Roman"/>
                <w:sz w:val="24"/>
                <w:szCs w:val="24"/>
              </w:rPr>
              <w:t>;</w:t>
            </w:r>
          </w:p>
          <w:p w:rsidR="00493632" w:rsidRPr="00B961D6" w:rsidRDefault="00493632" w:rsidP="002133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B961D6">
              <w:rPr>
                <w:rFonts w:ascii="Times New Roman" w:hAnsi="Times New Roman" w:cs="Times New Roman"/>
                <w:sz w:val="24"/>
                <w:szCs w:val="24"/>
              </w:rPr>
              <w:t>бразовательные организации</w:t>
            </w:r>
            <w:r w:rsidRPr="00B961D6">
              <w:rPr>
                <w:rFonts w:ascii="Times New Roman" w:eastAsia="Times New Roman" w:hAnsi="Times New Roman" w:cs="Times New Roman"/>
                <w:sz w:val="24"/>
                <w:szCs w:val="24"/>
                <w:lang w:eastAsia="zh-CN"/>
              </w:rPr>
              <w:t xml:space="preserve"> Усть-Кубинского</w:t>
            </w:r>
            <w:r w:rsidRPr="00B961D6">
              <w:rPr>
                <w:rFonts w:ascii="Times New Roman" w:hAnsi="Times New Roman" w:cs="Times New Roman"/>
                <w:sz w:val="24"/>
                <w:szCs w:val="24"/>
              </w:rPr>
              <w:t xml:space="preserve"> округа</w:t>
            </w:r>
            <w:r>
              <w:rPr>
                <w:rFonts w:ascii="Times New Roman" w:hAnsi="Times New Roman" w:cs="Times New Roman"/>
                <w:sz w:val="24"/>
                <w:szCs w:val="24"/>
              </w:rPr>
              <w:t>;</w:t>
            </w:r>
          </w:p>
          <w:p w:rsidR="00493632" w:rsidRPr="0020203F" w:rsidRDefault="00493632" w:rsidP="002133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B961D6">
              <w:rPr>
                <w:rFonts w:ascii="Times New Roman" w:hAnsi="Times New Roman" w:cs="Times New Roman"/>
                <w:sz w:val="24"/>
                <w:szCs w:val="24"/>
              </w:rPr>
              <w:t>униципальное учреждение «Центр обеспечения учреждений образования»</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Подпрограммы муниципальной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Default="00493632" w:rsidP="002133C6">
            <w:pPr>
              <w:snapToGrid w:val="0"/>
              <w:spacing w:after="0" w:line="240" w:lineRule="auto"/>
              <w:jc w:val="both"/>
              <w:rPr>
                <w:rFonts w:ascii="Times New Roman" w:hAnsi="Times New Roman" w:cs="Times New Roman"/>
                <w:bCs/>
                <w:iCs/>
                <w:sz w:val="24"/>
                <w:szCs w:val="24"/>
              </w:rPr>
            </w:pPr>
            <w:r w:rsidRPr="0020203F">
              <w:rPr>
                <w:rFonts w:ascii="Times New Roman" w:hAnsi="Times New Roman" w:cs="Times New Roman"/>
                <w:bCs/>
                <w:iCs/>
                <w:sz w:val="24"/>
                <w:szCs w:val="24"/>
              </w:rPr>
              <w:t>Подпрограмма 1 «Развитие дошкольного, общего и дополнительного образования Усть-Кубинского муниципального округа»</w:t>
            </w:r>
          </w:p>
          <w:p w:rsidR="00493632" w:rsidRPr="00611232" w:rsidRDefault="00493632" w:rsidP="002133C6">
            <w:pPr>
              <w:snapToGrid w:val="0"/>
              <w:spacing w:after="0" w:line="240" w:lineRule="auto"/>
              <w:jc w:val="both"/>
              <w:rPr>
                <w:rFonts w:ascii="Times New Roman" w:hAnsi="Times New Roman" w:cs="Times New Roman"/>
                <w:bCs/>
                <w:iCs/>
                <w:sz w:val="24"/>
                <w:szCs w:val="24"/>
              </w:rPr>
            </w:pPr>
            <w:r w:rsidRPr="00611232">
              <w:rPr>
                <w:rFonts w:ascii="Times New Roman" w:hAnsi="Times New Roman" w:cs="Times New Roman"/>
                <w:bCs/>
                <w:iCs/>
                <w:sz w:val="24"/>
                <w:szCs w:val="24"/>
              </w:rPr>
              <w:t>Подпрограмма 2 «Одаренные дети»;</w:t>
            </w:r>
          </w:p>
          <w:p w:rsidR="00493632" w:rsidRPr="0020203F" w:rsidRDefault="00493632" w:rsidP="002133C6">
            <w:pPr>
              <w:snapToGrid w:val="0"/>
              <w:spacing w:after="0" w:line="240" w:lineRule="auto"/>
              <w:jc w:val="both"/>
              <w:rPr>
                <w:rFonts w:ascii="Times New Roman" w:hAnsi="Times New Roman" w:cs="Times New Roman"/>
                <w:bCs/>
                <w:iCs/>
                <w:sz w:val="24"/>
                <w:szCs w:val="24"/>
              </w:rPr>
            </w:pPr>
            <w:r w:rsidRPr="0020203F">
              <w:rPr>
                <w:rFonts w:ascii="Times New Roman" w:hAnsi="Times New Roman" w:cs="Times New Roman"/>
                <w:bCs/>
                <w:iCs/>
                <w:sz w:val="24"/>
                <w:szCs w:val="24"/>
              </w:rPr>
              <w:t xml:space="preserve">Подпрограмма </w:t>
            </w:r>
            <w:r>
              <w:rPr>
                <w:rFonts w:ascii="Times New Roman" w:hAnsi="Times New Roman" w:cs="Times New Roman"/>
                <w:bCs/>
                <w:iCs/>
                <w:sz w:val="24"/>
                <w:szCs w:val="24"/>
              </w:rPr>
              <w:t>3</w:t>
            </w:r>
            <w:r w:rsidRPr="0020203F">
              <w:rPr>
                <w:rFonts w:ascii="Times New Roman" w:hAnsi="Times New Roman" w:cs="Times New Roman"/>
                <w:bCs/>
                <w:iCs/>
                <w:sz w:val="24"/>
                <w:szCs w:val="24"/>
              </w:rPr>
              <w:t xml:space="preserve"> «Обеспечение мерами социальной поддержки отдельных категорий граждан»;</w:t>
            </w:r>
          </w:p>
          <w:p w:rsidR="00493632" w:rsidRPr="0020203F" w:rsidRDefault="00493632" w:rsidP="002133C6">
            <w:pPr>
              <w:snapToGrid w:val="0"/>
              <w:spacing w:after="0" w:line="240" w:lineRule="auto"/>
              <w:jc w:val="both"/>
              <w:rPr>
                <w:rFonts w:ascii="Times New Roman" w:hAnsi="Times New Roman" w:cs="Times New Roman"/>
                <w:bCs/>
                <w:iCs/>
                <w:sz w:val="24"/>
                <w:szCs w:val="24"/>
              </w:rPr>
            </w:pPr>
            <w:r w:rsidRPr="0020203F">
              <w:rPr>
                <w:rFonts w:ascii="Times New Roman" w:hAnsi="Times New Roman" w:cs="Times New Roman"/>
                <w:bCs/>
                <w:iCs/>
                <w:sz w:val="24"/>
                <w:szCs w:val="24"/>
              </w:rPr>
              <w:t xml:space="preserve">Подпрограмма </w:t>
            </w:r>
            <w:r>
              <w:rPr>
                <w:rFonts w:ascii="Times New Roman" w:hAnsi="Times New Roman" w:cs="Times New Roman"/>
                <w:bCs/>
                <w:iCs/>
                <w:sz w:val="24"/>
                <w:szCs w:val="24"/>
              </w:rPr>
              <w:t>4</w:t>
            </w:r>
            <w:r w:rsidRPr="0020203F">
              <w:rPr>
                <w:rFonts w:ascii="Times New Roman" w:hAnsi="Times New Roman" w:cs="Times New Roman"/>
                <w:bCs/>
                <w:iCs/>
                <w:sz w:val="24"/>
                <w:szCs w:val="24"/>
              </w:rPr>
              <w:t xml:space="preserve"> «Развитие материально-технической  базы и обеспечение комплексной безопасности образовательных организаций Усть-Кубинского муниципального округа»;</w:t>
            </w:r>
          </w:p>
          <w:p w:rsidR="00493632" w:rsidRPr="0020203F" w:rsidRDefault="00493632" w:rsidP="002133C6">
            <w:pPr>
              <w:snapToGrid w:val="0"/>
              <w:spacing w:after="0" w:line="240" w:lineRule="auto"/>
              <w:jc w:val="both"/>
              <w:rPr>
                <w:rFonts w:ascii="Times New Roman" w:hAnsi="Times New Roman" w:cs="Times New Roman"/>
                <w:bCs/>
                <w:iCs/>
                <w:sz w:val="24"/>
                <w:szCs w:val="24"/>
              </w:rPr>
            </w:pPr>
            <w:r w:rsidRPr="0020203F">
              <w:rPr>
                <w:rFonts w:ascii="Times New Roman" w:hAnsi="Times New Roman" w:cs="Times New Roman"/>
                <w:bCs/>
                <w:iCs/>
                <w:sz w:val="24"/>
                <w:szCs w:val="24"/>
              </w:rPr>
              <w:t xml:space="preserve">Подпрограмма </w:t>
            </w:r>
            <w:r>
              <w:rPr>
                <w:rFonts w:ascii="Times New Roman" w:hAnsi="Times New Roman" w:cs="Times New Roman"/>
                <w:bCs/>
                <w:iCs/>
                <w:sz w:val="24"/>
                <w:szCs w:val="24"/>
              </w:rPr>
              <w:t>5</w:t>
            </w:r>
            <w:r w:rsidRPr="0020203F">
              <w:rPr>
                <w:rFonts w:ascii="Times New Roman" w:hAnsi="Times New Roman" w:cs="Times New Roman"/>
                <w:bCs/>
                <w:iCs/>
                <w:sz w:val="24"/>
                <w:szCs w:val="24"/>
              </w:rPr>
              <w:t xml:space="preserve"> «Развитие сети и содействие созданию в Усть-Кубинском муниципальном округе (исходя из прогнозируемой потребности) новых мест в общеобразовательных организациях».</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Цель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20203F" w:rsidRDefault="00493632" w:rsidP="002133C6">
            <w:pPr>
              <w:snapToGrid w:val="0"/>
              <w:spacing w:after="0" w:line="240" w:lineRule="auto"/>
              <w:jc w:val="both"/>
              <w:rPr>
                <w:rFonts w:ascii="Times New Roman" w:eastAsia="Times New Roman" w:hAnsi="Times New Roman" w:cs="Times New Roman"/>
                <w:sz w:val="24"/>
                <w:szCs w:val="24"/>
              </w:rPr>
            </w:pPr>
            <w:r w:rsidRPr="0020203F">
              <w:rPr>
                <w:rFonts w:ascii="Times New Roman" w:eastAsia="Times New Roman" w:hAnsi="Times New Roman" w:cs="Times New Roman"/>
                <w:sz w:val="24"/>
                <w:szCs w:val="24"/>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Задачи муниципальной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Default="00493632" w:rsidP="002133C6">
            <w:pPr>
              <w:snapToGrid w:val="0"/>
              <w:spacing w:after="0" w:line="240" w:lineRule="auto"/>
              <w:jc w:val="both"/>
              <w:rPr>
                <w:rFonts w:ascii="Times New Roman" w:eastAsia="Times New Roman" w:hAnsi="Times New Roman" w:cs="Times New Roman"/>
                <w:sz w:val="24"/>
                <w:szCs w:val="24"/>
              </w:rPr>
            </w:pPr>
            <w:r w:rsidRPr="00202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r w:rsidRPr="0020203F">
              <w:rPr>
                <w:rFonts w:ascii="Times New Roman" w:eastAsia="Times New Roman" w:hAnsi="Times New Roman" w:cs="Times New Roman"/>
                <w:sz w:val="24"/>
                <w:szCs w:val="24"/>
              </w:rPr>
              <w:t xml:space="preserve"> доступности качественного дошкольного, общего и дополнительного образования, соответствующего требованиям развития экономики области и </w:t>
            </w:r>
            <w:r w:rsidRPr="0020203F">
              <w:rPr>
                <w:rFonts w:ascii="Times New Roman" w:hAnsi="Times New Roman" w:cs="Times New Roman"/>
                <w:bCs/>
                <w:iCs/>
                <w:sz w:val="24"/>
                <w:szCs w:val="24"/>
              </w:rPr>
              <w:t>округа</w:t>
            </w:r>
            <w:r w:rsidRPr="0020203F">
              <w:rPr>
                <w:rFonts w:ascii="Times New Roman" w:eastAsia="Times New Roman" w:hAnsi="Times New Roman" w:cs="Times New Roman"/>
                <w:sz w:val="24"/>
                <w:szCs w:val="24"/>
              </w:rPr>
              <w:t>, современным потребностям общества и каждого гражданина;</w:t>
            </w:r>
          </w:p>
          <w:p w:rsidR="00493632" w:rsidRPr="00DD13D7" w:rsidRDefault="00493632" w:rsidP="002133C6">
            <w:pPr>
              <w:pStyle w:val="s16"/>
              <w:shd w:val="clear" w:color="auto" w:fill="FFFFFF"/>
              <w:spacing w:before="0" w:beforeAutospacing="0" w:after="0" w:afterAutospacing="0"/>
              <w:jc w:val="both"/>
            </w:pPr>
            <w:r w:rsidRPr="00DD13D7">
              <w:t>- обеспечение современных требований к условиям обучения обучающихся в общеобразовательных организациях</w:t>
            </w:r>
            <w:r w:rsidR="00123D95">
              <w:t xml:space="preserve"> округа</w:t>
            </w:r>
            <w:r w:rsidRPr="00DD13D7">
              <w:t>;</w:t>
            </w:r>
          </w:p>
          <w:p w:rsidR="00493632" w:rsidRPr="0020203F" w:rsidRDefault="00493632" w:rsidP="002133C6">
            <w:pPr>
              <w:snapToGrid w:val="0"/>
              <w:spacing w:after="0" w:line="240" w:lineRule="auto"/>
              <w:jc w:val="both"/>
              <w:rPr>
                <w:rFonts w:ascii="Times New Roman" w:eastAsia="Times New Roman" w:hAnsi="Times New Roman" w:cs="Times New Roman"/>
                <w:sz w:val="24"/>
                <w:szCs w:val="24"/>
              </w:rPr>
            </w:pPr>
            <w:r w:rsidRPr="0020203F">
              <w:rPr>
                <w:rFonts w:ascii="Times New Roman" w:eastAsia="Times New Roman" w:hAnsi="Times New Roman" w:cs="Times New Roman"/>
                <w:sz w:val="24"/>
                <w:szCs w:val="24"/>
              </w:rPr>
              <w:softHyphen/>
            </w:r>
            <w:r w:rsidRPr="0020203F">
              <w:rPr>
                <w:rFonts w:ascii="Times New Roman" w:hAnsi="Times New Roman" w:cs="Times New Roman"/>
                <w:sz w:val="24"/>
                <w:szCs w:val="24"/>
              </w:rPr>
              <w:t>- обеспечение защиты прав и законных интересов граждан через оказание мер социальной поддержки в рамках реализации права на получение образования</w:t>
            </w:r>
            <w:r w:rsidR="00D87695">
              <w:rPr>
                <w:rFonts w:ascii="Times New Roman" w:hAnsi="Times New Roman" w:cs="Times New Roman"/>
                <w:sz w:val="24"/>
                <w:szCs w:val="24"/>
              </w:rPr>
              <w:t>.</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rPr>
                <w:rFonts w:ascii="Times New Roman" w:hAnsi="Times New Roman" w:cs="Times New Roman"/>
                <w:sz w:val="24"/>
                <w:szCs w:val="24"/>
              </w:rPr>
            </w:pPr>
            <w:r w:rsidRPr="00493632">
              <w:rPr>
                <w:rFonts w:ascii="Times New Roman" w:hAnsi="Times New Roman" w:cs="Times New Roman"/>
                <w:sz w:val="24"/>
                <w:szCs w:val="24"/>
              </w:rPr>
              <w:t xml:space="preserve">Целевые индикаторы </w:t>
            </w:r>
          </w:p>
          <w:p w:rsidR="00493632" w:rsidRPr="00493632" w:rsidRDefault="00493632" w:rsidP="002133C6">
            <w:pPr>
              <w:snapToGrid w:val="0"/>
              <w:spacing w:after="0" w:line="240" w:lineRule="auto"/>
              <w:rPr>
                <w:rFonts w:ascii="Times New Roman" w:hAnsi="Times New Roman" w:cs="Times New Roman"/>
                <w:sz w:val="24"/>
                <w:szCs w:val="24"/>
              </w:rPr>
            </w:pPr>
            <w:r w:rsidRPr="00493632">
              <w:rPr>
                <w:rFonts w:ascii="Times New Roman" w:hAnsi="Times New Roman" w:cs="Times New Roman"/>
                <w:sz w:val="24"/>
                <w:szCs w:val="24"/>
              </w:rPr>
              <w:lastRenderedPageBreak/>
              <w:t>(показатели)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214DDD" w:rsidRDefault="00493632" w:rsidP="002133C6">
            <w:pPr>
              <w:pStyle w:val="s16"/>
              <w:shd w:val="clear" w:color="auto" w:fill="FFFFFF"/>
              <w:spacing w:before="0" w:beforeAutospacing="0" w:after="0" w:afterAutospacing="0"/>
            </w:pPr>
            <w:r w:rsidRPr="00214DDD">
              <w:lastRenderedPageBreak/>
              <w:t>- доля детей, обучающихся в 5-11 классах, вовлеченных в мероприятия по выявлению и сопровождению одаренных детей;</w:t>
            </w:r>
          </w:p>
          <w:p w:rsidR="00493632" w:rsidRPr="00214DDD" w:rsidRDefault="00493632" w:rsidP="002133C6">
            <w:pPr>
              <w:pStyle w:val="s16"/>
              <w:shd w:val="clear" w:color="auto" w:fill="FFFFFF"/>
              <w:spacing w:before="0" w:beforeAutospacing="0" w:after="0" w:afterAutospacing="0"/>
            </w:pPr>
            <w:r w:rsidRPr="00214DDD">
              <w:lastRenderedPageBreak/>
              <w:t>- охват детей начальным общим, основным общим и средним общим образованием в общей численности обучающихся общеобразовательных организаций</w:t>
            </w:r>
            <w:r w:rsidR="00123D95">
              <w:t xml:space="preserve"> округа</w:t>
            </w:r>
            <w:r w:rsidRPr="00214DDD">
              <w:t>;</w:t>
            </w:r>
          </w:p>
          <w:p w:rsidR="00493632" w:rsidRDefault="00493632" w:rsidP="002133C6">
            <w:pPr>
              <w:pStyle w:val="s16"/>
              <w:shd w:val="clear" w:color="auto" w:fill="FFFFFF"/>
              <w:spacing w:before="0" w:beforeAutospacing="0" w:after="0" w:afterAutospacing="0"/>
              <w:jc w:val="both"/>
            </w:pPr>
            <w:r w:rsidRPr="00214DDD">
              <w:t xml:space="preserve">- доступность дошкольного образования для детей в возрасте от </w:t>
            </w:r>
            <w:r w:rsidR="00EC1CC5">
              <w:t>2 месяцев</w:t>
            </w:r>
            <w:r w:rsidRPr="00214DDD">
              <w:t xml:space="preserve"> до </w:t>
            </w:r>
            <w:r w:rsidR="00EC1CC5">
              <w:t>3</w:t>
            </w:r>
            <w:r w:rsidRPr="00214DDD">
              <w:t xml:space="preserve"> лет;</w:t>
            </w:r>
          </w:p>
          <w:p w:rsidR="00EC1CC5" w:rsidRPr="00214DDD" w:rsidRDefault="00EC1CC5" w:rsidP="002133C6">
            <w:pPr>
              <w:pStyle w:val="s16"/>
              <w:shd w:val="clear" w:color="auto" w:fill="FFFFFF"/>
              <w:spacing w:before="0" w:beforeAutospacing="0" w:after="0" w:afterAutospacing="0"/>
              <w:jc w:val="both"/>
            </w:pPr>
            <w:r w:rsidRPr="00214DDD">
              <w:t xml:space="preserve">- </w:t>
            </w:r>
            <w:r>
              <w:t xml:space="preserve">доля детей в возрасте от 3 до 7 лет, охваченных программами </w:t>
            </w:r>
            <w:r w:rsidRPr="00214DDD">
              <w:t xml:space="preserve"> дошкольного образования;</w:t>
            </w:r>
          </w:p>
          <w:p w:rsidR="00493632" w:rsidRPr="00214DDD" w:rsidRDefault="00493632" w:rsidP="002133C6">
            <w:pPr>
              <w:widowControl w:val="0"/>
              <w:tabs>
                <w:tab w:val="left" w:pos="249"/>
                <w:tab w:val="left" w:pos="324"/>
              </w:tabs>
              <w:autoSpaceDE w:val="0"/>
              <w:spacing w:after="0" w:line="240" w:lineRule="auto"/>
              <w:jc w:val="both"/>
              <w:rPr>
                <w:rFonts w:ascii="Times New Roman" w:hAnsi="Times New Roman" w:cs="Times New Roman"/>
                <w:sz w:val="24"/>
                <w:szCs w:val="24"/>
              </w:rPr>
            </w:pPr>
            <w:r w:rsidRPr="00214DDD">
              <w:rPr>
                <w:rFonts w:ascii="Times New Roman" w:eastAsia="Times New Roman" w:hAnsi="Times New Roman" w:cs="Times New Roman"/>
                <w:sz w:val="24"/>
                <w:szCs w:val="24"/>
              </w:rPr>
              <w:t>- доля обучающихся, родителей (законных представителей), получающих меры социальной поддержки в рамках реализации права на получение образования,</w:t>
            </w:r>
            <w:r w:rsidRPr="00214DDD">
              <w:rPr>
                <w:rFonts w:ascii="Times New Roman" w:hAnsi="Times New Roman" w:cs="Times New Roman"/>
                <w:sz w:val="24"/>
                <w:szCs w:val="24"/>
              </w:rPr>
              <w:t xml:space="preserve"> имеющих право на предоставление мер социальной поддержки</w:t>
            </w:r>
          </w:p>
        </w:tc>
      </w:tr>
      <w:tr w:rsidR="00493632" w:rsidRPr="0020203F" w:rsidTr="001D0A20">
        <w:trPr>
          <w:trHeight w:val="381"/>
        </w:trPr>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lastRenderedPageBreak/>
              <w:t>Срок реализации муниципальной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20203F" w:rsidRDefault="00493632" w:rsidP="002133C6">
            <w:pPr>
              <w:snapToGrid w:val="0"/>
              <w:spacing w:after="0" w:line="240" w:lineRule="auto"/>
              <w:jc w:val="both"/>
              <w:rPr>
                <w:rFonts w:ascii="Times New Roman" w:hAnsi="Times New Roman" w:cs="Times New Roman"/>
                <w:sz w:val="24"/>
                <w:szCs w:val="24"/>
              </w:rPr>
            </w:pPr>
            <w:r w:rsidRPr="0020203F">
              <w:rPr>
                <w:rFonts w:ascii="Times New Roman" w:hAnsi="Times New Roman" w:cs="Times New Roman"/>
                <w:sz w:val="24"/>
                <w:szCs w:val="24"/>
              </w:rPr>
              <w:t>2023 –202</w:t>
            </w:r>
            <w:r>
              <w:rPr>
                <w:rFonts w:ascii="Times New Roman" w:hAnsi="Times New Roman" w:cs="Times New Roman"/>
                <w:sz w:val="24"/>
                <w:szCs w:val="24"/>
              </w:rPr>
              <w:t>7 годы</w:t>
            </w:r>
          </w:p>
        </w:tc>
      </w:tr>
      <w:tr w:rsidR="00493632" w:rsidRPr="0020203F" w:rsidTr="001D0A20">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rPr>
                <w:rFonts w:ascii="Times New Roman" w:hAnsi="Times New Roman" w:cs="Times New Roman"/>
                <w:sz w:val="24"/>
                <w:szCs w:val="24"/>
              </w:rPr>
            </w:pPr>
            <w:r w:rsidRPr="00493632">
              <w:rPr>
                <w:rFonts w:ascii="Times New Roman" w:hAnsi="Times New Roman" w:cs="Times New Roman"/>
                <w:sz w:val="24"/>
                <w:szCs w:val="24"/>
              </w:rPr>
              <w:t>Объемы финансового обеспечения  муниципальной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6651E9" w:rsidRDefault="00493632" w:rsidP="002133C6">
            <w:pPr>
              <w:suppressAutoHyphens w:val="0"/>
              <w:snapToGrid w:val="0"/>
              <w:spacing w:after="0" w:line="240" w:lineRule="auto"/>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Общий объем финансирования Программы в 2023 - 2027 годах составит  570828,</w:t>
            </w:r>
            <w:r>
              <w:rPr>
                <w:rFonts w:ascii="Times New Roman" w:eastAsia="Times New Roman" w:hAnsi="Times New Roman" w:cs="Times New Roman"/>
                <w:color w:val="000000"/>
                <w:sz w:val="24"/>
                <w:szCs w:val="24"/>
                <w:lang w:eastAsia="ru-RU"/>
              </w:rPr>
              <w:t>5</w:t>
            </w:r>
            <w:r w:rsidRPr="006651E9">
              <w:rPr>
                <w:rFonts w:ascii="Times New Roman" w:eastAsia="Times New Roman" w:hAnsi="Times New Roman" w:cs="Times New Roman"/>
                <w:color w:val="000000"/>
                <w:sz w:val="24"/>
                <w:szCs w:val="24"/>
                <w:lang w:eastAsia="ru-RU"/>
              </w:rPr>
              <w:t xml:space="preserve">  тыс. рублей, в том числе:</w:t>
            </w:r>
          </w:p>
          <w:p w:rsidR="00493632" w:rsidRPr="006651E9" w:rsidRDefault="00493632" w:rsidP="002133C6">
            <w:pPr>
              <w:suppressAutoHyphens w:val="0"/>
              <w:snapToGrid w:val="0"/>
              <w:spacing w:after="0" w:line="240" w:lineRule="auto"/>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 за счет средств федерального бюджета– 27081,3 тыс. рублей;</w:t>
            </w:r>
          </w:p>
          <w:p w:rsidR="00493632" w:rsidRPr="006651E9" w:rsidRDefault="00493632" w:rsidP="002133C6">
            <w:pPr>
              <w:suppressAutoHyphens w:val="0"/>
              <w:snapToGrid w:val="0"/>
              <w:spacing w:after="0" w:line="240" w:lineRule="auto"/>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 за счёт средств областного бюджета– 364584,9 тыс. рублей;</w:t>
            </w:r>
          </w:p>
          <w:p w:rsidR="00493632" w:rsidRDefault="00493632" w:rsidP="002133C6">
            <w:pPr>
              <w:suppressAutoHyphens w:val="0"/>
              <w:snapToGrid w:val="0"/>
              <w:spacing w:after="0" w:line="240" w:lineRule="auto"/>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 xml:space="preserve">- за счет средств бюджета </w:t>
            </w:r>
            <w:r w:rsidRPr="006651E9">
              <w:rPr>
                <w:rFonts w:ascii="Times New Roman" w:hAnsi="Times New Roman" w:cs="Times New Roman"/>
                <w:bCs/>
                <w:iCs/>
                <w:sz w:val="24"/>
                <w:szCs w:val="24"/>
              </w:rPr>
              <w:t>округа</w:t>
            </w:r>
            <w:r w:rsidRPr="006651E9">
              <w:rPr>
                <w:rFonts w:ascii="Times New Roman" w:eastAsia="Times New Roman" w:hAnsi="Times New Roman" w:cs="Times New Roman"/>
                <w:color w:val="000000"/>
                <w:sz w:val="24"/>
                <w:szCs w:val="24"/>
                <w:lang w:eastAsia="ru-RU"/>
              </w:rPr>
              <w:t xml:space="preserve"> – 179162,</w:t>
            </w:r>
            <w:r>
              <w:rPr>
                <w:rFonts w:ascii="Times New Roman" w:eastAsia="Times New Roman" w:hAnsi="Times New Roman" w:cs="Times New Roman"/>
                <w:color w:val="000000"/>
                <w:sz w:val="24"/>
                <w:szCs w:val="24"/>
                <w:lang w:eastAsia="ru-RU"/>
              </w:rPr>
              <w:t>3</w:t>
            </w:r>
            <w:r w:rsidRPr="006651E9">
              <w:rPr>
                <w:rFonts w:ascii="Times New Roman" w:eastAsia="Times New Roman" w:hAnsi="Times New Roman" w:cs="Times New Roman"/>
                <w:color w:val="000000"/>
                <w:sz w:val="24"/>
                <w:szCs w:val="24"/>
                <w:lang w:eastAsia="ru-RU"/>
              </w:rPr>
              <w:t xml:space="preserve"> 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Общий объем финансирования Программы по годам:</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2023 год – 184795,</w:t>
            </w:r>
            <w:r>
              <w:rPr>
                <w:rFonts w:ascii="Times New Roman" w:eastAsia="Times New Roman" w:hAnsi="Times New Roman" w:cs="Times New Roman"/>
                <w:sz w:val="24"/>
                <w:szCs w:val="24"/>
                <w:lang w:eastAsia="ru-RU"/>
              </w:rPr>
              <w:t xml:space="preserve">7 </w:t>
            </w:r>
            <w:r w:rsidRPr="006651E9">
              <w:rPr>
                <w:rFonts w:ascii="Times New Roman" w:eastAsia="Times New Roman" w:hAnsi="Times New Roman" w:cs="Times New Roman"/>
                <w:sz w:val="24"/>
                <w:szCs w:val="24"/>
                <w:lang w:eastAsia="ru-RU"/>
              </w:rPr>
              <w:t>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2024 год – 190619,</w:t>
            </w:r>
            <w:r>
              <w:rPr>
                <w:rFonts w:ascii="Times New Roman" w:eastAsia="Times New Roman" w:hAnsi="Times New Roman" w:cs="Times New Roman"/>
                <w:sz w:val="24"/>
                <w:szCs w:val="24"/>
                <w:lang w:eastAsia="ru-RU"/>
              </w:rPr>
              <w:t xml:space="preserve">7 </w:t>
            </w:r>
            <w:r w:rsidRPr="006651E9">
              <w:rPr>
                <w:rFonts w:ascii="Times New Roman" w:eastAsia="Times New Roman" w:hAnsi="Times New Roman" w:cs="Times New Roman"/>
                <w:sz w:val="24"/>
                <w:szCs w:val="24"/>
                <w:lang w:eastAsia="ru-RU"/>
              </w:rPr>
              <w:t>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2025 год – 195413,</w:t>
            </w:r>
            <w:r>
              <w:rPr>
                <w:rFonts w:ascii="Times New Roman" w:eastAsia="Times New Roman" w:hAnsi="Times New Roman" w:cs="Times New Roman"/>
                <w:sz w:val="24"/>
                <w:szCs w:val="24"/>
                <w:lang w:eastAsia="ru-RU"/>
              </w:rPr>
              <w:t xml:space="preserve">1 </w:t>
            </w:r>
            <w:r w:rsidRPr="006651E9">
              <w:rPr>
                <w:rFonts w:ascii="Times New Roman" w:eastAsia="Times New Roman" w:hAnsi="Times New Roman" w:cs="Times New Roman"/>
                <w:sz w:val="24"/>
                <w:szCs w:val="24"/>
                <w:lang w:eastAsia="ru-RU"/>
              </w:rPr>
              <w:t>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2026 год – 0,00 тыс. рублей;</w:t>
            </w:r>
          </w:p>
          <w:p w:rsidR="00493632" w:rsidRPr="00E647AB"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2027 год – 0,00 тыс. рублей.</w:t>
            </w:r>
          </w:p>
          <w:p w:rsidR="00493632" w:rsidRPr="0020203F" w:rsidRDefault="00493632" w:rsidP="002133C6">
            <w:pPr>
              <w:suppressAutoHyphens w:val="0"/>
              <w:snapToGrid w:val="0"/>
              <w:spacing w:after="0" w:line="240" w:lineRule="auto"/>
              <w:rPr>
                <w:rFonts w:ascii="Times New Roman" w:hAnsi="Times New Roman" w:cs="Times New Roman"/>
                <w:sz w:val="24"/>
                <w:szCs w:val="24"/>
              </w:rPr>
            </w:pPr>
          </w:p>
        </w:tc>
      </w:tr>
      <w:tr w:rsidR="00493632" w:rsidRPr="0020203F" w:rsidTr="001D0A20">
        <w:trPr>
          <w:trHeight w:val="5041"/>
        </w:trPr>
        <w:tc>
          <w:tcPr>
            <w:tcW w:w="2129" w:type="dxa"/>
            <w:tcBorders>
              <w:top w:val="single" w:sz="4" w:space="0" w:color="000000"/>
              <w:left w:val="single" w:sz="4" w:space="0" w:color="000000"/>
              <w:bottom w:val="single" w:sz="4" w:space="0" w:color="000000"/>
            </w:tcBorders>
            <w:shd w:val="clear" w:color="auto" w:fill="auto"/>
          </w:tcPr>
          <w:p w:rsidR="00493632" w:rsidRPr="00493632" w:rsidRDefault="00493632" w:rsidP="002133C6">
            <w:pPr>
              <w:snapToGrid w:val="0"/>
              <w:spacing w:after="0" w:line="240" w:lineRule="auto"/>
              <w:jc w:val="both"/>
              <w:rPr>
                <w:rFonts w:ascii="Times New Roman" w:hAnsi="Times New Roman" w:cs="Times New Roman"/>
                <w:sz w:val="24"/>
                <w:szCs w:val="24"/>
              </w:rPr>
            </w:pPr>
            <w:r w:rsidRPr="00493632">
              <w:rPr>
                <w:rFonts w:ascii="Times New Roman" w:hAnsi="Times New Roman" w:cs="Times New Roman"/>
                <w:sz w:val="24"/>
                <w:szCs w:val="24"/>
              </w:rPr>
              <w:t>Ожидаемые результаты реализации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493632" w:rsidRPr="007D56CC" w:rsidRDefault="00493632" w:rsidP="002133C6">
            <w:pPr>
              <w:pStyle w:val="s16"/>
              <w:shd w:val="clear" w:color="auto" w:fill="FFFFFF"/>
              <w:spacing w:before="0" w:beforeAutospacing="0" w:after="0" w:afterAutospacing="0"/>
              <w:jc w:val="both"/>
            </w:pPr>
            <w:r w:rsidRPr="007D56CC">
              <w:t xml:space="preserve">- увеличение доли детей, обучающихся в 5-11 классах, вовлеченных в мероприятия по выявлению и сопровождению одаренных детей, до </w:t>
            </w:r>
            <w:r w:rsidR="00123D95">
              <w:t>96</w:t>
            </w:r>
            <w:r w:rsidRPr="007D56CC">
              <w:t>%</w:t>
            </w:r>
            <w:r w:rsidR="00123D95">
              <w:t xml:space="preserve"> к 2027 году</w:t>
            </w:r>
            <w:r w:rsidRPr="007D56CC">
              <w:t>;</w:t>
            </w:r>
          </w:p>
          <w:p w:rsidR="00493632" w:rsidRPr="007D56CC" w:rsidRDefault="00493632" w:rsidP="002133C6">
            <w:pPr>
              <w:pStyle w:val="s16"/>
              <w:shd w:val="clear" w:color="auto" w:fill="FFFFFF"/>
              <w:spacing w:before="0" w:beforeAutospacing="0" w:after="0" w:afterAutospacing="0"/>
              <w:jc w:val="both"/>
            </w:pPr>
            <w:r w:rsidRPr="007D56CC">
              <w:t xml:space="preserve">- обеспечение охвата детей начальным общим, основным общим и средним общим образованием в общей численности </w:t>
            </w:r>
            <w:r w:rsidR="00123D95">
              <w:t>детей, в возрасте от 7 до 18 лет, фактически проживающих на территории округа</w:t>
            </w:r>
            <w:r w:rsidR="00123D95" w:rsidRPr="007D56CC">
              <w:t xml:space="preserve"> не менее </w:t>
            </w:r>
            <w:r w:rsidR="00123D95">
              <w:t xml:space="preserve">100 </w:t>
            </w:r>
            <w:r w:rsidR="00123D95" w:rsidRPr="007D56CC">
              <w:t>% ежегодно</w:t>
            </w:r>
            <w:r w:rsidRPr="007D56CC">
              <w:t>;</w:t>
            </w:r>
          </w:p>
          <w:p w:rsidR="00493632" w:rsidRDefault="00493632" w:rsidP="002133C6">
            <w:pPr>
              <w:pStyle w:val="s16"/>
              <w:shd w:val="clear" w:color="auto" w:fill="FFFFFF"/>
              <w:spacing w:before="0" w:beforeAutospacing="0" w:after="0" w:afterAutospacing="0"/>
              <w:jc w:val="both"/>
            </w:pPr>
            <w:r w:rsidRPr="007D56CC">
              <w:t xml:space="preserve">- обеспечение доступности дошкольного образования для детей в возрасте от </w:t>
            </w:r>
            <w:r w:rsidR="00EC1CC5">
              <w:t>3</w:t>
            </w:r>
            <w:r w:rsidRPr="007D56CC">
              <w:t xml:space="preserve"> до 7 лет на уровне 100%</w:t>
            </w:r>
            <w:r w:rsidR="00123D95" w:rsidRPr="007D56CC">
              <w:t xml:space="preserve"> ежегодно</w:t>
            </w:r>
            <w:r w:rsidRPr="007D56CC">
              <w:t>;</w:t>
            </w:r>
          </w:p>
          <w:p w:rsidR="00EC1CC5" w:rsidRPr="00214DDD" w:rsidRDefault="00EC1CC5" w:rsidP="002133C6">
            <w:pPr>
              <w:pStyle w:val="s16"/>
              <w:shd w:val="clear" w:color="auto" w:fill="FFFFFF"/>
              <w:spacing w:before="0" w:beforeAutospacing="0" w:after="0" w:afterAutospacing="0"/>
              <w:jc w:val="both"/>
            </w:pPr>
            <w:r w:rsidRPr="00214DDD">
              <w:t xml:space="preserve">- </w:t>
            </w:r>
            <w:r>
              <w:t xml:space="preserve">обеспечение </w:t>
            </w:r>
            <w:r w:rsidR="0014526C">
              <w:t>охвата детей</w:t>
            </w:r>
            <w:r>
              <w:t xml:space="preserve"> в возрасте от 3 до 7 лет </w:t>
            </w:r>
            <w:r w:rsidR="0014526C">
              <w:t xml:space="preserve">программами </w:t>
            </w:r>
            <w:r w:rsidR="0014526C" w:rsidRPr="00214DDD">
              <w:t>дошкольного</w:t>
            </w:r>
            <w:r w:rsidRPr="00214DDD">
              <w:t xml:space="preserve"> образования</w:t>
            </w:r>
            <w:r w:rsidR="0014526C" w:rsidRPr="007D56CC">
              <w:t xml:space="preserve"> на уровне 100% ежегодно</w:t>
            </w:r>
            <w:r w:rsidRPr="00214DDD">
              <w:t>;</w:t>
            </w:r>
          </w:p>
          <w:p w:rsidR="00493632" w:rsidRPr="00214DDD" w:rsidRDefault="00493632" w:rsidP="002133C6">
            <w:pPr>
              <w:widowControl w:val="0"/>
              <w:tabs>
                <w:tab w:val="left" w:pos="249"/>
                <w:tab w:val="left" w:pos="324"/>
              </w:tabs>
              <w:autoSpaceDE w:val="0"/>
              <w:spacing w:after="0" w:line="240" w:lineRule="auto"/>
              <w:jc w:val="both"/>
              <w:rPr>
                <w:rFonts w:ascii="Times New Roman" w:hAnsi="Times New Roman" w:cs="Times New Roman"/>
                <w:sz w:val="24"/>
                <w:szCs w:val="24"/>
              </w:rPr>
            </w:pPr>
            <w:r w:rsidRPr="0020203F">
              <w:rPr>
                <w:rFonts w:ascii="Times New Roman" w:hAnsi="Times New Roman" w:cs="Times New Roman"/>
                <w:sz w:val="24"/>
                <w:szCs w:val="24"/>
              </w:rPr>
              <w:t>-  обеспечение защиты прав и законных интересов граждан через оказание мер социальной поддержки в рамках реализации права на получение образования для 100% граждан, имеющих право на предоставление мер социальной поддержки</w:t>
            </w:r>
            <w:r w:rsidR="00123D95">
              <w:rPr>
                <w:rFonts w:ascii="Times New Roman" w:hAnsi="Times New Roman" w:cs="Times New Roman"/>
                <w:sz w:val="24"/>
                <w:szCs w:val="24"/>
              </w:rPr>
              <w:t>, ежегодно</w:t>
            </w:r>
          </w:p>
        </w:tc>
      </w:tr>
    </w:tbl>
    <w:p w:rsidR="00EC1CC5" w:rsidRPr="0014526C" w:rsidRDefault="00EC1CC5" w:rsidP="002133C6">
      <w:pPr>
        <w:spacing w:after="0" w:line="240" w:lineRule="auto"/>
        <w:ind w:firstLine="709"/>
        <w:jc w:val="center"/>
        <w:rPr>
          <w:rFonts w:ascii="Times New Roman" w:hAnsi="Times New Roman" w:cs="Times New Roman"/>
          <w:sz w:val="24"/>
          <w:szCs w:val="24"/>
        </w:rPr>
      </w:pPr>
    </w:p>
    <w:p w:rsidR="00493632" w:rsidRPr="00E647AB" w:rsidRDefault="00493632" w:rsidP="002133C6">
      <w:pPr>
        <w:spacing w:after="0" w:line="240" w:lineRule="auto"/>
        <w:ind w:firstLine="709"/>
        <w:jc w:val="center"/>
        <w:rPr>
          <w:rFonts w:ascii="Times New Roman" w:eastAsia="Times New Roman" w:hAnsi="Times New Roman" w:cs="Times New Roman"/>
          <w:sz w:val="24"/>
          <w:szCs w:val="24"/>
        </w:rPr>
      </w:pPr>
      <w:r w:rsidRPr="00E647AB">
        <w:rPr>
          <w:rFonts w:ascii="Times New Roman" w:hAnsi="Times New Roman" w:cs="Times New Roman"/>
          <w:sz w:val="24"/>
          <w:szCs w:val="24"/>
          <w:lang w:val="en-US"/>
        </w:rPr>
        <w:t>I</w:t>
      </w:r>
      <w:r w:rsidRPr="00E647AB">
        <w:rPr>
          <w:rFonts w:ascii="Times New Roman" w:hAnsi="Times New Roman" w:cs="Times New Roman"/>
          <w:sz w:val="24"/>
          <w:szCs w:val="24"/>
        </w:rPr>
        <w:t>. Общая характеристика сферы реализации Программы</w:t>
      </w:r>
      <w:r w:rsidRPr="00E647AB">
        <w:rPr>
          <w:rFonts w:ascii="Times New Roman" w:eastAsia="Times New Roman" w:hAnsi="Times New Roman" w:cs="Times New Roman"/>
          <w:sz w:val="24"/>
          <w:szCs w:val="24"/>
        </w:rPr>
        <w:t xml:space="preserve">     </w:t>
      </w:r>
    </w:p>
    <w:p w:rsidR="00493632" w:rsidRPr="00582A23" w:rsidRDefault="00493632" w:rsidP="002133C6">
      <w:pPr>
        <w:spacing w:after="0" w:line="240" w:lineRule="auto"/>
        <w:ind w:firstLine="709"/>
        <w:jc w:val="both"/>
        <w:rPr>
          <w:rFonts w:ascii="Times New Roman" w:eastAsia="Times New Roman" w:hAnsi="Times New Roman" w:cs="Times New Roman"/>
          <w:sz w:val="24"/>
          <w:szCs w:val="24"/>
        </w:rPr>
      </w:pPr>
    </w:p>
    <w:p w:rsidR="00493632" w:rsidRPr="00582A23" w:rsidRDefault="00493632" w:rsidP="002133C6">
      <w:pPr>
        <w:spacing w:after="0" w:line="240" w:lineRule="auto"/>
        <w:ind w:firstLine="709"/>
        <w:jc w:val="both"/>
        <w:rPr>
          <w:rFonts w:ascii="Times New Roman" w:eastAsia="Times New Roman" w:hAnsi="Times New Roman" w:cs="Times New Roman"/>
          <w:sz w:val="24"/>
          <w:szCs w:val="24"/>
        </w:rPr>
      </w:pPr>
      <w:r w:rsidRPr="00582A23">
        <w:rPr>
          <w:rFonts w:ascii="Times New Roman" w:eastAsia="Times New Roman" w:hAnsi="Times New Roman" w:cs="Times New Roman"/>
          <w:sz w:val="24"/>
          <w:szCs w:val="24"/>
        </w:rPr>
        <w:t xml:space="preserve">Основными характеристиками текущего состояния сферы образования </w:t>
      </w:r>
      <w:r w:rsidRPr="00582A23">
        <w:rPr>
          <w:rFonts w:ascii="Times New Roman" w:hAnsi="Times New Roman" w:cs="Times New Roman"/>
          <w:bCs/>
          <w:iCs/>
          <w:sz w:val="24"/>
          <w:szCs w:val="24"/>
        </w:rPr>
        <w:t>округа</w:t>
      </w:r>
      <w:r w:rsidRPr="00582A23">
        <w:rPr>
          <w:rFonts w:ascii="Times New Roman" w:eastAsia="Times New Roman" w:hAnsi="Times New Roman" w:cs="Times New Roman"/>
          <w:sz w:val="24"/>
          <w:szCs w:val="24"/>
        </w:rPr>
        <w:t xml:space="preserve"> являются доступность образовательных услуг для детей и молодежи </w:t>
      </w:r>
      <w:r w:rsidRPr="00582A23">
        <w:rPr>
          <w:rFonts w:ascii="Times New Roman" w:hAnsi="Times New Roman" w:cs="Times New Roman"/>
          <w:bCs/>
          <w:iCs/>
          <w:sz w:val="24"/>
          <w:szCs w:val="24"/>
        </w:rPr>
        <w:t>округа</w:t>
      </w:r>
      <w:r w:rsidRPr="00582A23">
        <w:rPr>
          <w:rFonts w:ascii="Times New Roman" w:eastAsia="Times New Roman" w:hAnsi="Times New Roman" w:cs="Times New Roman"/>
          <w:sz w:val="24"/>
          <w:szCs w:val="24"/>
        </w:rPr>
        <w:t>, качество услуг, предоставляемых образовательными организациями различных уровней образования, кадровый состав педагогических работников.</w:t>
      </w:r>
    </w:p>
    <w:p w:rsidR="00493632" w:rsidRPr="00582A23" w:rsidRDefault="00493632" w:rsidP="002133C6">
      <w:pPr>
        <w:widowControl w:val="0"/>
        <w:suppressAutoHyphens w:val="0"/>
        <w:spacing w:after="0" w:line="240" w:lineRule="auto"/>
        <w:ind w:firstLine="426"/>
        <w:jc w:val="both"/>
        <w:rPr>
          <w:rFonts w:ascii="Times New Roman" w:eastAsia="Times New Roman" w:hAnsi="Times New Roman" w:cs="Times New Roman"/>
          <w:color w:val="FF0000"/>
          <w:sz w:val="24"/>
          <w:szCs w:val="24"/>
          <w:lang w:eastAsia="zh-CN"/>
        </w:rPr>
      </w:pPr>
      <w:r w:rsidRPr="00582A2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В округе с</w:t>
      </w:r>
      <w:r w:rsidRPr="00582A23">
        <w:rPr>
          <w:rFonts w:ascii="Times New Roman" w:eastAsia="Times New Roman" w:hAnsi="Times New Roman" w:cs="Times New Roman"/>
          <w:sz w:val="24"/>
          <w:szCs w:val="24"/>
          <w:lang w:eastAsia="zh-CN"/>
        </w:rPr>
        <w:t xml:space="preserve">формирована оптимальная структура сети учреждений общего и </w:t>
      </w:r>
      <w:r w:rsidRPr="00582A23">
        <w:rPr>
          <w:rFonts w:ascii="Times New Roman" w:eastAsia="Times New Roman" w:hAnsi="Times New Roman" w:cs="Times New Roman"/>
          <w:sz w:val="24"/>
          <w:szCs w:val="24"/>
          <w:lang w:eastAsia="zh-CN"/>
        </w:rPr>
        <w:lastRenderedPageBreak/>
        <w:t xml:space="preserve">дополнительного образования, которая при эффективном использовании ресурсов способна обеспечить доступность качественного образования. </w:t>
      </w:r>
      <w:r w:rsidRPr="00B961D6">
        <w:rPr>
          <w:rFonts w:ascii="Times New Roman" w:eastAsia="Times New Roman" w:hAnsi="Times New Roman" w:cs="Times New Roman"/>
          <w:sz w:val="24"/>
          <w:szCs w:val="24"/>
          <w:lang w:eastAsia="zh-CN"/>
        </w:rPr>
        <w:t>Система образования включает в себя</w:t>
      </w:r>
      <w:r w:rsidRPr="00B961D6">
        <w:rPr>
          <w:rFonts w:ascii="Times New Roman" w:eastAsia="Times New Roman" w:hAnsi="Times New Roman" w:cs="Times New Roman"/>
          <w:color w:val="FF0000"/>
          <w:sz w:val="24"/>
          <w:szCs w:val="24"/>
          <w:lang w:eastAsia="zh-CN"/>
        </w:rPr>
        <w:t xml:space="preserve"> </w:t>
      </w:r>
      <w:r w:rsidRPr="00582A23">
        <w:rPr>
          <w:rFonts w:ascii="Times New Roman" w:eastAsia="Times New Roman" w:hAnsi="Times New Roman" w:cs="Times New Roman"/>
          <w:sz w:val="24"/>
          <w:szCs w:val="24"/>
          <w:lang w:eastAsia="zh-CN"/>
        </w:rPr>
        <w:t>3</w:t>
      </w:r>
      <w:r w:rsidRPr="00B961D6">
        <w:rPr>
          <w:rFonts w:ascii="Times New Roman" w:eastAsia="Times New Roman" w:hAnsi="Times New Roman" w:cs="Times New Roman"/>
          <w:sz w:val="24"/>
          <w:szCs w:val="24"/>
          <w:lang w:eastAsia="zh-CN"/>
        </w:rPr>
        <w:t xml:space="preserve"> образовательных учреждени</w:t>
      </w:r>
      <w:r w:rsidRPr="00582A23">
        <w:rPr>
          <w:rFonts w:ascii="Times New Roman" w:eastAsia="Times New Roman" w:hAnsi="Times New Roman" w:cs="Times New Roman"/>
          <w:sz w:val="24"/>
          <w:szCs w:val="24"/>
          <w:lang w:eastAsia="zh-CN"/>
        </w:rPr>
        <w:t>я</w:t>
      </w:r>
      <w:r w:rsidRPr="00B961D6">
        <w:rPr>
          <w:rFonts w:ascii="Times New Roman" w:eastAsia="Times New Roman" w:hAnsi="Times New Roman" w:cs="Times New Roman"/>
          <w:sz w:val="24"/>
          <w:szCs w:val="24"/>
          <w:lang w:eastAsia="zh-CN"/>
        </w:rPr>
        <w:t xml:space="preserve">, в том числе </w:t>
      </w:r>
      <w:r w:rsidRPr="00582A23">
        <w:rPr>
          <w:rFonts w:ascii="Times New Roman" w:eastAsia="Times New Roman" w:hAnsi="Times New Roman" w:cs="Times New Roman"/>
          <w:sz w:val="24"/>
          <w:szCs w:val="24"/>
          <w:lang w:eastAsia="zh-CN"/>
        </w:rPr>
        <w:t>2</w:t>
      </w:r>
      <w:r w:rsidRPr="00B961D6">
        <w:rPr>
          <w:rFonts w:ascii="Times New Roman" w:eastAsia="Times New Roman" w:hAnsi="Times New Roman" w:cs="Times New Roman"/>
          <w:sz w:val="24"/>
          <w:szCs w:val="24"/>
          <w:lang w:eastAsia="zh-CN"/>
        </w:rPr>
        <w:t xml:space="preserve"> основны</w:t>
      </w:r>
      <w:r w:rsidRPr="00582A23">
        <w:rPr>
          <w:rFonts w:ascii="Times New Roman" w:eastAsia="Times New Roman" w:hAnsi="Times New Roman" w:cs="Times New Roman"/>
          <w:sz w:val="24"/>
          <w:szCs w:val="24"/>
          <w:lang w:eastAsia="zh-CN"/>
        </w:rPr>
        <w:t>е школы и</w:t>
      </w:r>
      <w:r w:rsidRPr="00B961D6">
        <w:rPr>
          <w:rFonts w:ascii="Times New Roman" w:eastAsia="Times New Roman" w:hAnsi="Times New Roman" w:cs="Times New Roman"/>
          <w:sz w:val="24"/>
          <w:szCs w:val="24"/>
          <w:lang w:eastAsia="zh-CN"/>
        </w:rPr>
        <w:t xml:space="preserve"> </w:t>
      </w:r>
      <w:r w:rsidRPr="00582A23">
        <w:rPr>
          <w:rFonts w:ascii="Times New Roman" w:eastAsia="Times New Roman" w:hAnsi="Times New Roman" w:cs="Times New Roman"/>
          <w:sz w:val="24"/>
          <w:szCs w:val="24"/>
          <w:lang w:eastAsia="zh-CN"/>
        </w:rPr>
        <w:t>1</w:t>
      </w:r>
      <w:r w:rsidRPr="00B961D6">
        <w:rPr>
          <w:rFonts w:ascii="Times New Roman" w:eastAsia="Times New Roman" w:hAnsi="Times New Roman" w:cs="Times New Roman"/>
          <w:sz w:val="24"/>
          <w:szCs w:val="24"/>
          <w:lang w:eastAsia="zh-CN"/>
        </w:rPr>
        <w:t xml:space="preserve"> средн</w:t>
      </w:r>
      <w:r w:rsidRPr="00582A23">
        <w:rPr>
          <w:rFonts w:ascii="Times New Roman" w:eastAsia="Times New Roman" w:hAnsi="Times New Roman" w:cs="Times New Roman"/>
          <w:sz w:val="24"/>
          <w:szCs w:val="24"/>
          <w:lang w:eastAsia="zh-CN"/>
        </w:rPr>
        <w:t>яя</w:t>
      </w:r>
      <w:r w:rsidRPr="00B961D6">
        <w:rPr>
          <w:rFonts w:ascii="Times New Roman" w:eastAsia="Times New Roman" w:hAnsi="Times New Roman" w:cs="Times New Roman"/>
          <w:sz w:val="24"/>
          <w:szCs w:val="24"/>
          <w:lang w:eastAsia="zh-CN"/>
        </w:rPr>
        <w:t xml:space="preserve"> школ</w:t>
      </w:r>
      <w:r w:rsidRPr="00582A23">
        <w:rPr>
          <w:rFonts w:ascii="Times New Roman" w:eastAsia="Times New Roman" w:hAnsi="Times New Roman" w:cs="Times New Roman"/>
          <w:sz w:val="24"/>
          <w:szCs w:val="24"/>
          <w:lang w:eastAsia="zh-CN"/>
        </w:rPr>
        <w:t>а (базовая школа).</w:t>
      </w:r>
      <w:r w:rsidRPr="00B961D6">
        <w:rPr>
          <w:rFonts w:ascii="Times New Roman" w:eastAsia="Times New Roman" w:hAnsi="Times New Roman" w:cs="Times New Roman"/>
          <w:sz w:val="24"/>
          <w:szCs w:val="24"/>
          <w:lang w:eastAsia="zh-CN"/>
        </w:rPr>
        <w:t xml:space="preserve">  </w:t>
      </w:r>
      <w:r w:rsidRPr="00582A23">
        <w:rPr>
          <w:rFonts w:ascii="Times New Roman" w:hAnsi="Times New Roman" w:cs="Times New Roman"/>
          <w:color w:val="000000"/>
          <w:sz w:val="24"/>
          <w:szCs w:val="24"/>
        </w:rPr>
        <w:t>Одно учреждение, подведомственное управлению образования, занимается обеспечением деятельности учреждений образования.</w:t>
      </w:r>
      <w:r w:rsidRPr="00582A23">
        <w:rPr>
          <w:rFonts w:ascii="Times New Roman" w:eastAsia="Times New Roman" w:hAnsi="Times New Roman" w:cs="Times New Roman"/>
          <w:sz w:val="24"/>
          <w:szCs w:val="24"/>
          <w:lang w:eastAsia="zh-CN"/>
        </w:rPr>
        <w:t xml:space="preserve"> </w:t>
      </w:r>
      <w:r w:rsidRPr="00B961D6">
        <w:rPr>
          <w:rFonts w:ascii="Times New Roman" w:eastAsia="Times New Roman" w:hAnsi="Times New Roman" w:cs="Times New Roman"/>
          <w:sz w:val="24"/>
          <w:szCs w:val="24"/>
          <w:lang w:eastAsia="zh-CN"/>
        </w:rPr>
        <w:t xml:space="preserve">Подвоз организован для </w:t>
      </w:r>
      <w:r w:rsidRPr="00582A23">
        <w:rPr>
          <w:rFonts w:ascii="Times New Roman" w:eastAsia="Times New Roman" w:hAnsi="Times New Roman" w:cs="Times New Roman"/>
          <w:sz w:val="24"/>
          <w:szCs w:val="24"/>
          <w:lang w:eastAsia="zh-CN"/>
        </w:rPr>
        <w:t>115</w:t>
      </w:r>
      <w:r w:rsidRPr="00B961D6">
        <w:rPr>
          <w:rFonts w:ascii="Times New Roman" w:eastAsia="Times New Roman" w:hAnsi="Times New Roman" w:cs="Times New Roman"/>
          <w:sz w:val="24"/>
          <w:szCs w:val="24"/>
          <w:lang w:eastAsia="zh-CN"/>
        </w:rPr>
        <w:t xml:space="preserve"> обучающихся школ.</w:t>
      </w:r>
      <w:r w:rsidRPr="00B961D6">
        <w:rPr>
          <w:rFonts w:ascii="Times New Roman" w:eastAsia="Times New Roman" w:hAnsi="Times New Roman" w:cs="Times New Roman"/>
          <w:color w:val="FF0000"/>
          <w:sz w:val="24"/>
          <w:szCs w:val="24"/>
          <w:lang w:eastAsia="zh-CN"/>
        </w:rPr>
        <w:t xml:space="preserve">  </w:t>
      </w:r>
    </w:p>
    <w:p w:rsidR="00493632" w:rsidRPr="00B961D6" w:rsidRDefault="00493632" w:rsidP="002133C6">
      <w:pPr>
        <w:spacing w:after="0" w:line="240" w:lineRule="auto"/>
        <w:jc w:val="both"/>
        <w:rPr>
          <w:rFonts w:ascii="Times New Roman" w:eastAsia="Times New Roman" w:hAnsi="Times New Roman" w:cs="Times New Roman"/>
          <w:sz w:val="24"/>
          <w:szCs w:val="24"/>
          <w:lang w:eastAsia="zh-CN"/>
        </w:rPr>
      </w:pPr>
      <w:r w:rsidRPr="00B961D6">
        <w:rPr>
          <w:rFonts w:ascii="Times New Roman" w:hAnsi="Times New Roman" w:cs="Times New Roman"/>
          <w:color w:val="FF0000"/>
          <w:sz w:val="24"/>
          <w:lang w:eastAsia="en-US"/>
        </w:rPr>
        <w:t xml:space="preserve">        </w:t>
      </w:r>
      <w:r w:rsidRPr="00582A23">
        <w:rPr>
          <w:rFonts w:ascii="Times New Roman" w:eastAsia="Times New Roman" w:hAnsi="Times New Roman" w:cs="Times New Roman"/>
          <w:sz w:val="24"/>
          <w:szCs w:val="24"/>
          <w:lang w:eastAsia="zh-CN"/>
        </w:rPr>
        <w:t>В системе образования работает 240 человек, из них педагогических работников - 118 человек. Необходимо совершенствование системы оплаты труда педагогического и административно-управленческого персонала в учреждениях образования, учитывающей качество и результативность их деятельности, стимулирующей профессиональное развитие, поддержание средней заработной платы педагогических работников системы образования в соответствии с Указами Президента Р</w:t>
      </w:r>
      <w:r>
        <w:rPr>
          <w:rFonts w:ascii="Times New Roman" w:eastAsia="Times New Roman" w:hAnsi="Times New Roman" w:cs="Times New Roman"/>
          <w:sz w:val="24"/>
          <w:szCs w:val="24"/>
          <w:lang w:eastAsia="zh-CN"/>
        </w:rPr>
        <w:t xml:space="preserve">оссийской </w:t>
      </w:r>
      <w:r w:rsidRPr="00582A23">
        <w:rPr>
          <w:rFonts w:ascii="Times New Roman" w:eastAsia="Times New Roman" w:hAnsi="Times New Roman" w:cs="Times New Roman"/>
          <w:sz w:val="24"/>
          <w:szCs w:val="24"/>
          <w:lang w:eastAsia="zh-CN"/>
        </w:rPr>
        <w:t>Ф</w:t>
      </w:r>
      <w:r>
        <w:rPr>
          <w:rFonts w:ascii="Times New Roman" w:eastAsia="Times New Roman" w:hAnsi="Times New Roman" w:cs="Times New Roman"/>
          <w:sz w:val="24"/>
          <w:szCs w:val="24"/>
          <w:lang w:eastAsia="zh-CN"/>
        </w:rPr>
        <w:t>едерации</w:t>
      </w:r>
      <w:r w:rsidRPr="00582A23">
        <w:rPr>
          <w:rFonts w:ascii="Times New Roman" w:eastAsia="Times New Roman" w:hAnsi="Times New Roman" w:cs="Times New Roman"/>
          <w:sz w:val="24"/>
          <w:szCs w:val="24"/>
          <w:lang w:eastAsia="zh-CN"/>
        </w:rPr>
        <w:t>.</w:t>
      </w:r>
    </w:p>
    <w:p w:rsidR="00493632" w:rsidRPr="00B961D6" w:rsidRDefault="00493632" w:rsidP="002133C6">
      <w:pPr>
        <w:tabs>
          <w:tab w:val="left" w:pos="426"/>
        </w:tabs>
        <w:spacing w:after="0" w:line="240" w:lineRule="auto"/>
        <w:ind w:firstLine="425"/>
        <w:jc w:val="both"/>
        <w:rPr>
          <w:rFonts w:ascii="Times New Roman" w:eastAsia="Times New Roman" w:hAnsi="Times New Roman" w:cs="Times New Roman"/>
          <w:sz w:val="24"/>
          <w:szCs w:val="24"/>
          <w:lang w:eastAsia="ru-RU"/>
        </w:rPr>
      </w:pPr>
      <w:r w:rsidRPr="00B961D6">
        <w:rPr>
          <w:rFonts w:ascii="Times New Roman" w:eastAsia="Times New Roman" w:hAnsi="Times New Roman" w:cs="Times New Roman"/>
          <w:sz w:val="24"/>
          <w:szCs w:val="24"/>
          <w:lang w:eastAsia="ru-RU"/>
        </w:rPr>
        <w:t xml:space="preserve"> Участниками реализации программ дошкольного образования в 202</w:t>
      </w:r>
      <w:r w:rsidRPr="00582A23">
        <w:rPr>
          <w:rFonts w:ascii="Times New Roman" w:eastAsia="Times New Roman" w:hAnsi="Times New Roman" w:cs="Times New Roman"/>
          <w:sz w:val="24"/>
          <w:szCs w:val="24"/>
          <w:lang w:eastAsia="ru-RU"/>
        </w:rPr>
        <w:t>3</w:t>
      </w:r>
      <w:r w:rsidRPr="00B961D6">
        <w:rPr>
          <w:rFonts w:ascii="Times New Roman" w:eastAsia="Times New Roman" w:hAnsi="Times New Roman" w:cs="Times New Roman"/>
          <w:sz w:val="24"/>
          <w:szCs w:val="24"/>
          <w:lang w:eastAsia="ru-RU"/>
        </w:rPr>
        <w:t xml:space="preserve"> году являются </w:t>
      </w:r>
      <w:r w:rsidRPr="00582A23">
        <w:rPr>
          <w:rFonts w:ascii="Times New Roman" w:eastAsia="Times New Roman" w:hAnsi="Times New Roman" w:cs="Times New Roman"/>
          <w:sz w:val="24"/>
          <w:szCs w:val="24"/>
          <w:lang w:eastAsia="ru-RU"/>
        </w:rPr>
        <w:t xml:space="preserve">2 </w:t>
      </w:r>
      <w:r w:rsidRPr="00B961D6">
        <w:rPr>
          <w:rFonts w:ascii="Times New Roman" w:eastAsia="Times New Roman" w:hAnsi="Times New Roman" w:cs="Times New Roman"/>
          <w:sz w:val="24"/>
          <w:szCs w:val="24"/>
          <w:lang w:eastAsia="ru-RU"/>
        </w:rPr>
        <w:t>общеобразовательны</w:t>
      </w:r>
      <w:r w:rsidRPr="00582A23">
        <w:rPr>
          <w:rFonts w:ascii="Times New Roman" w:eastAsia="Times New Roman" w:hAnsi="Times New Roman" w:cs="Times New Roman"/>
          <w:sz w:val="24"/>
          <w:szCs w:val="24"/>
          <w:lang w:eastAsia="ru-RU"/>
        </w:rPr>
        <w:t xml:space="preserve">е школы </w:t>
      </w:r>
      <w:r w:rsidRPr="00B961D6">
        <w:rPr>
          <w:rFonts w:ascii="Times New Roman" w:eastAsia="Times New Roman" w:hAnsi="Times New Roman" w:cs="Times New Roman"/>
          <w:sz w:val="24"/>
          <w:szCs w:val="24"/>
          <w:lang w:eastAsia="ru-RU"/>
        </w:rPr>
        <w:t>(</w:t>
      </w:r>
      <w:r w:rsidRPr="00582A23">
        <w:rPr>
          <w:rFonts w:ascii="Times New Roman" w:eastAsia="Times New Roman" w:hAnsi="Times New Roman" w:cs="Times New Roman"/>
          <w:sz w:val="24"/>
          <w:szCs w:val="24"/>
          <w:lang w:eastAsia="ru-RU"/>
        </w:rPr>
        <w:t>14</w:t>
      </w:r>
      <w:r w:rsidRPr="00B961D6">
        <w:rPr>
          <w:rFonts w:ascii="Times New Roman" w:eastAsia="Times New Roman" w:hAnsi="Times New Roman" w:cs="Times New Roman"/>
          <w:sz w:val="24"/>
          <w:szCs w:val="24"/>
          <w:lang w:eastAsia="ru-RU"/>
        </w:rPr>
        <w:t xml:space="preserve"> дошкольных групп),  получают дошкольную образовательную услугу </w:t>
      </w:r>
      <w:r w:rsidRPr="00582A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51</w:t>
      </w:r>
      <w:r w:rsidRPr="00B961D6">
        <w:rPr>
          <w:rFonts w:ascii="Times New Roman" w:eastAsia="Times New Roman" w:hAnsi="Times New Roman" w:cs="Times New Roman"/>
          <w:sz w:val="24"/>
          <w:szCs w:val="24"/>
          <w:lang w:eastAsia="ru-RU"/>
        </w:rPr>
        <w:t xml:space="preserve"> </w:t>
      </w:r>
      <w:r w:rsidRPr="00582A23">
        <w:rPr>
          <w:rFonts w:ascii="Times New Roman" w:eastAsia="Times New Roman" w:hAnsi="Times New Roman" w:cs="Times New Roman"/>
          <w:sz w:val="24"/>
          <w:szCs w:val="24"/>
          <w:lang w:eastAsia="ru-RU"/>
        </w:rPr>
        <w:t>ребен</w:t>
      </w:r>
      <w:r>
        <w:rPr>
          <w:rFonts w:ascii="Times New Roman" w:eastAsia="Times New Roman" w:hAnsi="Times New Roman" w:cs="Times New Roman"/>
          <w:sz w:val="24"/>
          <w:szCs w:val="24"/>
          <w:lang w:eastAsia="ru-RU"/>
        </w:rPr>
        <w:t>ок</w:t>
      </w:r>
      <w:r w:rsidRPr="00B961D6">
        <w:rPr>
          <w:rFonts w:ascii="Times New Roman" w:eastAsia="Times New Roman" w:hAnsi="Times New Roman" w:cs="Times New Roman"/>
          <w:sz w:val="24"/>
          <w:szCs w:val="24"/>
          <w:lang w:eastAsia="ru-RU"/>
        </w:rPr>
        <w:t xml:space="preserve"> в возрасте от 1</w:t>
      </w:r>
      <w:r w:rsidRPr="00582A23">
        <w:rPr>
          <w:rFonts w:ascii="Times New Roman" w:eastAsia="Times New Roman" w:hAnsi="Times New Roman" w:cs="Times New Roman"/>
          <w:sz w:val="24"/>
          <w:szCs w:val="24"/>
          <w:lang w:eastAsia="ru-RU"/>
        </w:rPr>
        <w:t>,5 года до 8</w:t>
      </w:r>
      <w:r w:rsidRPr="00B961D6">
        <w:rPr>
          <w:rFonts w:ascii="Times New Roman" w:eastAsia="Times New Roman" w:hAnsi="Times New Roman" w:cs="Times New Roman"/>
          <w:sz w:val="24"/>
          <w:szCs w:val="24"/>
          <w:lang w:eastAsia="ru-RU"/>
        </w:rPr>
        <w:t xml:space="preserve"> лет.</w:t>
      </w:r>
      <w:r w:rsidRPr="00B961D6">
        <w:rPr>
          <w:rFonts w:ascii="Times New Roman" w:eastAsia="Times New Roman" w:hAnsi="Times New Roman" w:cs="Times New Roman"/>
          <w:color w:val="FF0000"/>
          <w:sz w:val="24"/>
          <w:szCs w:val="24"/>
          <w:lang w:eastAsia="ru-RU"/>
        </w:rPr>
        <w:t xml:space="preserve"> </w:t>
      </w:r>
      <w:r w:rsidRPr="00B961D6">
        <w:rPr>
          <w:rFonts w:ascii="Times New Roman" w:eastAsia="Times New Roman" w:hAnsi="Times New Roman" w:cs="Times New Roman"/>
          <w:sz w:val="24"/>
          <w:szCs w:val="24"/>
          <w:lang w:eastAsia="ru-RU"/>
        </w:rPr>
        <w:t xml:space="preserve">Уровень доступности дошкольного образования составляет 100%. </w:t>
      </w:r>
      <w:r w:rsidRPr="00B961D6">
        <w:rPr>
          <w:rFonts w:ascii="Times New Roman" w:eastAsia="Times New Roman" w:hAnsi="Times New Roman" w:cs="Times New Roman"/>
          <w:color w:val="FF0000"/>
          <w:sz w:val="24"/>
          <w:szCs w:val="24"/>
          <w:lang w:eastAsia="ru-RU"/>
        </w:rPr>
        <w:t xml:space="preserve"> </w:t>
      </w:r>
      <w:r w:rsidRPr="00B961D6">
        <w:rPr>
          <w:rFonts w:ascii="Times New Roman" w:eastAsia="Times New Roman" w:hAnsi="Times New Roman" w:cs="Times New Roman"/>
          <w:sz w:val="24"/>
          <w:szCs w:val="24"/>
          <w:lang w:eastAsia="ru-RU"/>
        </w:rPr>
        <w:t xml:space="preserve">Актуальный спрос на предоставление услуг по дошкольному образованию для детей в возрасте от </w:t>
      </w:r>
      <w:r>
        <w:rPr>
          <w:rFonts w:ascii="Times New Roman" w:eastAsia="Times New Roman" w:hAnsi="Times New Roman" w:cs="Times New Roman"/>
          <w:sz w:val="24"/>
          <w:szCs w:val="24"/>
          <w:lang w:eastAsia="ru-RU"/>
        </w:rPr>
        <w:t>2 месяцев</w:t>
      </w:r>
      <w:r w:rsidRPr="00B961D6">
        <w:rPr>
          <w:rFonts w:ascii="Times New Roman" w:eastAsia="Times New Roman" w:hAnsi="Times New Roman" w:cs="Times New Roman"/>
          <w:sz w:val="24"/>
          <w:szCs w:val="24"/>
          <w:lang w:eastAsia="ru-RU"/>
        </w:rPr>
        <w:t xml:space="preserve"> до </w:t>
      </w:r>
      <w:r w:rsidRPr="00582A23">
        <w:rPr>
          <w:rFonts w:ascii="Times New Roman" w:eastAsia="Times New Roman" w:hAnsi="Times New Roman" w:cs="Times New Roman"/>
          <w:sz w:val="24"/>
          <w:szCs w:val="24"/>
          <w:lang w:eastAsia="ru-RU"/>
        </w:rPr>
        <w:t>8</w:t>
      </w:r>
      <w:r w:rsidRPr="00B961D6">
        <w:rPr>
          <w:rFonts w:ascii="Times New Roman" w:eastAsia="Times New Roman" w:hAnsi="Times New Roman" w:cs="Times New Roman"/>
          <w:sz w:val="24"/>
          <w:szCs w:val="24"/>
          <w:lang w:eastAsia="ru-RU"/>
        </w:rPr>
        <w:t xml:space="preserve"> лет отсутствует. В соответствии с Указом Президента Р</w:t>
      </w:r>
      <w:r>
        <w:rPr>
          <w:rFonts w:ascii="Times New Roman" w:eastAsia="Times New Roman" w:hAnsi="Times New Roman" w:cs="Times New Roman"/>
          <w:sz w:val="24"/>
          <w:szCs w:val="24"/>
          <w:lang w:eastAsia="ru-RU"/>
        </w:rPr>
        <w:t xml:space="preserve">оссийской </w:t>
      </w:r>
      <w:r w:rsidRPr="00B961D6">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B961D6">
        <w:rPr>
          <w:rFonts w:ascii="Times New Roman" w:eastAsia="Times New Roman" w:hAnsi="Times New Roman" w:cs="Times New Roman"/>
          <w:sz w:val="24"/>
          <w:szCs w:val="24"/>
          <w:lang w:eastAsia="ru-RU"/>
        </w:rPr>
        <w:t xml:space="preserve"> от 7 мая 2012 года № 599 «О мерах по реализации государственной политики в области образования и науки» всем детям в возрасте от 3 до 7 лет, претендующим на получение дошкольного образования, предоставлено место в образовательных учреждениях, реализующих основную общеобразовательную программу дошкольного образования.</w:t>
      </w:r>
      <w:r w:rsidRPr="00B961D6">
        <w:rPr>
          <w:rFonts w:ascii="Times New Roman" w:hAnsi="Times New Roman" w:cs="Times New Roman"/>
          <w:sz w:val="24"/>
          <w:szCs w:val="24"/>
          <w:lang w:eastAsia="en-US"/>
        </w:rPr>
        <w:t xml:space="preserve"> </w:t>
      </w:r>
      <w:r w:rsidRPr="00B961D6">
        <w:rPr>
          <w:rFonts w:ascii="Times New Roman" w:eastAsia="Times New Roman" w:hAnsi="Times New Roman" w:cs="Times New Roman"/>
          <w:sz w:val="24"/>
          <w:szCs w:val="24"/>
          <w:lang w:eastAsia="ru-RU"/>
        </w:rPr>
        <w:t xml:space="preserve"> </w:t>
      </w:r>
    </w:p>
    <w:p w:rsidR="00493632" w:rsidRPr="00C5643C" w:rsidRDefault="00493632" w:rsidP="002133C6">
      <w:pPr>
        <w:autoSpaceDE w:val="0"/>
        <w:autoSpaceDN w:val="0"/>
        <w:adjustRightInd w:val="0"/>
        <w:spacing w:after="0" w:line="240" w:lineRule="auto"/>
        <w:jc w:val="both"/>
        <w:rPr>
          <w:rFonts w:ascii="Times New Roman" w:eastAsia="Times New Roman" w:hAnsi="Times New Roman" w:cs="Times New Roman"/>
          <w:sz w:val="24"/>
          <w:lang w:eastAsia="ru-RU"/>
        </w:rPr>
      </w:pPr>
      <w:r w:rsidRPr="00B961D6">
        <w:rPr>
          <w:rFonts w:ascii="Times New Roman" w:eastAsia="Times New Roman" w:hAnsi="Times New Roman" w:cs="Times New Roman"/>
          <w:sz w:val="24"/>
          <w:lang w:eastAsia="ru-RU"/>
        </w:rPr>
        <w:t xml:space="preserve">        </w:t>
      </w:r>
      <w:r w:rsidRPr="00B961D6">
        <w:rPr>
          <w:rFonts w:ascii="Times New Roman" w:eastAsia="Times New Roman" w:hAnsi="Times New Roman" w:cs="Times New Roman"/>
          <w:sz w:val="24"/>
          <w:szCs w:val="24"/>
          <w:lang w:eastAsia="zh-CN"/>
        </w:rPr>
        <w:t>К</w:t>
      </w:r>
      <w:r w:rsidRPr="00B961D6">
        <w:rPr>
          <w:rFonts w:ascii="Times New Roman" w:eastAsia="Times New Roman" w:hAnsi="Times New Roman" w:cs="Times New Roman"/>
          <w:sz w:val="24"/>
          <w:szCs w:val="24"/>
          <w:lang w:eastAsia="ru-RU"/>
        </w:rPr>
        <w:t>онтингент обучающихся общеобразовательных учреждений в 202</w:t>
      </w:r>
      <w:r w:rsidRPr="00582A23">
        <w:rPr>
          <w:rFonts w:ascii="Times New Roman" w:eastAsia="Times New Roman" w:hAnsi="Times New Roman" w:cs="Times New Roman"/>
          <w:sz w:val="24"/>
          <w:szCs w:val="24"/>
          <w:lang w:eastAsia="ru-RU"/>
        </w:rPr>
        <w:t>3</w:t>
      </w:r>
      <w:r w:rsidRPr="00B961D6">
        <w:rPr>
          <w:rFonts w:ascii="Times New Roman" w:eastAsia="Times New Roman" w:hAnsi="Times New Roman" w:cs="Times New Roman"/>
          <w:sz w:val="24"/>
          <w:szCs w:val="24"/>
          <w:lang w:eastAsia="ru-RU"/>
        </w:rPr>
        <w:t xml:space="preserve"> году составил </w:t>
      </w:r>
      <w:r w:rsidRPr="00582A23">
        <w:rPr>
          <w:rFonts w:ascii="Times New Roman" w:eastAsia="Times New Roman" w:hAnsi="Times New Roman" w:cs="Times New Roman"/>
          <w:sz w:val="24"/>
          <w:szCs w:val="24"/>
          <w:lang w:eastAsia="ru-RU"/>
        </w:rPr>
        <w:t>670</w:t>
      </w:r>
      <w:r w:rsidRPr="00B961D6">
        <w:rPr>
          <w:rFonts w:ascii="Times New Roman" w:eastAsia="Times New Roman" w:hAnsi="Times New Roman" w:cs="Times New Roman"/>
          <w:sz w:val="24"/>
          <w:szCs w:val="24"/>
          <w:lang w:eastAsia="ru-RU"/>
        </w:rPr>
        <w:t xml:space="preserve"> школьников, обучающихся в </w:t>
      </w:r>
      <w:r w:rsidRPr="00582A23">
        <w:rPr>
          <w:rFonts w:ascii="Times New Roman" w:eastAsia="Times New Roman" w:hAnsi="Times New Roman" w:cs="Times New Roman"/>
          <w:sz w:val="24"/>
          <w:szCs w:val="24"/>
          <w:lang w:eastAsia="ru-RU"/>
        </w:rPr>
        <w:t>54 классах</w:t>
      </w:r>
      <w:r w:rsidRPr="00B961D6">
        <w:rPr>
          <w:rFonts w:ascii="Times New Roman" w:eastAsia="Times New Roman" w:hAnsi="Times New Roman" w:cs="Times New Roman"/>
          <w:sz w:val="24"/>
          <w:szCs w:val="24"/>
          <w:lang w:eastAsia="ru-RU"/>
        </w:rPr>
        <w:t>-комплектах. 100% учеников 1-11 классов округа</w:t>
      </w:r>
      <w:r w:rsidRPr="00B961D6">
        <w:rPr>
          <w:rFonts w:ascii="Times New Roman" w:eastAsia="Times New Roman" w:hAnsi="Times New Roman" w:cs="Times New Roman"/>
          <w:color w:val="FF0000"/>
          <w:sz w:val="24"/>
          <w:szCs w:val="24"/>
          <w:lang w:eastAsia="ru-RU"/>
        </w:rPr>
        <w:t xml:space="preserve"> </w:t>
      </w:r>
      <w:r w:rsidRPr="00B961D6">
        <w:rPr>
          <w:rFonts w:ascii="Times New Roman" w:eastAsia="Times New Roman" w:hAnsi="Times New Roman" w:cs="Times New Roman"/>
          <w:sz w:val="24"/>
          <w:szCs w:val="24"/>
          <w:lang w:eastAsia="ru-RU"/>
        </w:rPr>
        <w:t>обучаются в соответствии с федеральными государственными образовательными стандартами (далее - ФГОС).</w:t>
      </w:r>
      <w:r w:rsidRPr="00B961D6">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Pr="00C5643C">
        <w:rPr>
          <w:rFonts w:ascii="Times New Roman" w:eastAsia="Times New Roman" w:hAnsi="Times New Roman" w:cs="Times New Roman"/>
          <w:sz w:val="24"/>
          <w:szCs w:val="24"/>
          <w:lang w:eastAsia="ru-RU"/>
        </w:rPr>
        <w:t>С</w:t>
      </w:r>
      <w:r w:rsidRPr="00B961D6">
        <w:rPr>
          <w:rFonts w:ascii="Times New Roman" w:eastAsia="Times New Roman" w:hAnsi="Times New Roman" w:cs="Times New Roman"/>
          <w:sz w:val="24"/>
          <w:lang w:eastAsia="ru-RU"/>
        </w:rPr>
        <w:t>редн</w:t>
      </w:r>
      <w:r w:rsidRPr="00C5643C">
        <w:rPr>
          <w:rFonts w:ascii="Times New Roman" w:eastAsia="Times New Roman" w:hAnsi="Times New Roman" w:cs="Times New Roman"/>
          <w:sz w:val="24"/>
          <w:lang w:eastAsia="ru-RU"/>
        </w:rPr>
        <w:t>яя</w:t>
      </w:r>
      <w:r w:rsidRPr="00B961D6">
        <w:rPr>
          <w:rFonts w:ascii="Times New Roman" w:eastAsia="Times New Roman" w:hAnsi="Times New Roman" w:cs="Times New Roman"/>
          <w:sz w:val="24"/>
          <w:lang w:eastAsia="ru-RU"/>
        </w:rPr>
        <w:t xml:space="preserve"> школ</w:t>
      </w:r>
      <w:r w:rsidRPr="00C5643C">
        <w:rPr>
          <w:rFonts w:ascii="Times New Roman" w:eastAsia="Times New Roman" w:hAnsi="Times New Roman" w:cs="Times New Roman"/>
          <w:sz w:val="24"/>
          <w:lang w:eastAsia="ru-RU"/>
        </w:rPr>
        <w:t>а</w:t>
      </w:r>
      <w:r w:rsidRPr="00B961D6">
        <w:rPr>
          <w:rFonts w:ascii="Times New Roman" w:eastAsia="Times New Roman" w:hAnsi="Times New Roman" w:cs="Times New Roman"/>
          <w:sz w:val="24"/>
          <w:lang w:eastAsia="ru-RU"/>
        </w:rPr>
        <w:t xml:space="preserve"> на старшей ступени организуют профильное обучение. </w:t>
      </w:r>
    </w:p>
    <w:p w:rsidR="00493632" w:rsidRPr="00C5643C" w:rsidRDefault="00493632" w:rsidP="002133C6">
      <w:pPr>
        <w:spacing w:after="0" w:line="240" w:lineRule="auto"/>
        <w:ind w:firstLine="709"/>
        <w:jc w:val="both"/>
        <w:rPr>
          <w:rFonts w:ascii="Times New Roman" w:hAnsi="Times New Roman" w:cs="Times New Roman"/>
          <w:color w:val="000000"/>
          <w:sz w:val="24"/>
          <w:szCs w:val="24"/>
          <w:lang w:eastAsia="en-US"/>
        </w:rPr>
      </w:pPr>
      <w:r w:rsidRPr="00C5643C">
        <w:rPr>
          <w:rFonts w:ascii="Times New Roman" w:hAnsi="Times New Roman" w:cs="Times New Roman"/>
          <w:sz w:val="24"/>
          <w:szCs w:val="24"/>
          <w:lang w:eastAsia="en-US"/>
        </w:rPr>
        <w:t>На протяжении 2-х лет школьники  округа показывают 100% успеваемость при прохождении государственной итоговой аттестации за 9 класс, как по обязательным предметам, так и по предметам по выбору</w:t>
      </w:r>
      <w:r w:rsidRPr="00C5643C">
        <w:rPr>
          <w:rFonts w:ascii="Times New Roman" w:eastAsia="Times New Roman" w:hAnsi="Times New Roman" w:cs="Times New Roman"/>
          <w:sz w:val="24"/>
          <w:szCs w:val="24"/>
          <w:lang w:eastAsia="ru-RU"/>
        </w:rPr>
        <w:t xml:space="preserve"> и получили аттестат об общем образовании. </w:t>
      </w:r>
    </w:p>
    <w:p w:rsidR="00493632" w:rsidRPr="00C5643C" w:rsidRDefault="00493632" w:rsidP="002133C6">
      <w:pPr>
        <w:suppressAutoHyphens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C5643C">
        <w:rPr>
          <w:rFonts w:ascii="Times New Roman" w:hAnsi="Times New Roman" w:cs="Times New Roman"/>
          <w:sz w:val="24"/>
          <w:szCs w:val="24"/>
          <w:lang w:eastAsia="en-US"/>
        </w:rPr>
        <w:t xml:space="preserve"> 2022 году все одиннадцатиклассники преодолели минимальный порог  по русскому языку и по математике. Снизилось по сравнению с 2021 годом в 3 раза число выпускников, не преодолевших минимальный порог. </w:t>
      </w:r>
      <w:r>
        <w:rPr>
          <w:rFonts w:ascii="Times New Roman" w:hAnsi="Times New Roman" w:cs="Times New Roman"/>
          <w:sz w:val="24"/>
          <w:szCs w:val="24"/>
          <w:lang w:eastAsia="en-US"/>
        </w:rPr>
        <w:t>В</w:t>
      </w:r>
      <w:r w:rsidRPr="00C5643C">
        <w:rPr>
          <w:rFonts w:ascii="Times New Roman" w:eastAsia="Times New Roman" w:hAnsi="Times New Roman" w:cs="Times New Roman"/>
          <w:sz w:val="24"/>
          <w:szCs w:val="24"/>
          <w:lang w:eastAsia="ru-RU"/>
        </w:rPr>
        <w:t>се медалисты подтвердили итоговые отметки результатами экзаменов, признаки необъективности не выявлены.</w:t>
      </w:r>
    </w:p>
    <w:p w:rsidR="00493632" w:rsidRPr="00B961D6" w:rsidRDefault="00493632" w:rsidP="002133C6">
      <w:pPr>
        <w:spacing w:after="0" w:line="240" w:lineRule="auto"/>
        <w:contextualSpacing/>
        <w:jc w:val="both"/>
        <w:rPr>
          <w:rFonts w:ascii="Times New Roman" w:hAnsi="Times New Roman" w:cs="Times New Roman"/>
          <w:sz w:val="24"/>
          <w:szCs w:val="24"/>
          <w:lang w:eastAsia="en-US"/>
        </w:rPr>
      </w:pPr>
      <w:r w:rsidRPr="00B961D6">
        <w:rPr>
          <w:rFonts w:ascii="Times New Roman" w:hAnsi="Times New Roman" w:cs="Times New Roman"/>
          <w:color w:val="FF0000"/>
          <w:sz w:val="24"/>
          <w:szCs w:val="24"/>
          <w:lang w:eastAsia="en-US"/>
        </w:rPr>
        <w:t xml:space="preserve">         </w:t>
      </w:r>
      <w:r w:rsidRPr="00B961D6">
        <w:rPr>
          <w:rFonts w:ascii="Times New Roman" w:hAnsi="Times New Roman" w:cs="Times New Roman"/>
          <w:sz w:val="24"/>
          <w:szCs w:val="24"/>
          <w:lang w:eastAsia="en-US"/>
        </w:rPr>
        <w:t xml:space="preserve">В системе школьного образования взят курс на повышение качества образования через повышение квалификации педагогических и руководящих работников, повышение мотивации к обучению обучающихся через участие во Всероссийской олимпиаде школьников, конкурсном движении. Наметилась положительная тенденция по усилению воспитательного потенциала образовательных учреждений через включение школьников в деятельность общественных организаций, создаваемых в рамках Российского движения </w:t>
      </w:r>
      <w:r w:rsidRPr="00582A23">
        <w:rPr>
          <w:rFonts w:ascii="Times New Roman" w:hAnsi="Times New Roman" w:cs="Times New Roman"/>
          <w:sz w:val="24"/>
          <w:szCs w:val="24"/>
          <w:lang w:eastAsia="en-US"/>
        </w:rPr>
        <w:t>детей и молодежи</w:t>
      </w:r>
      <w:r w:rsidRPr="00B961D6">
        <w:rPr>
          <w:rFonts w:ascii="Times New Roman" w:hAnsi="Times New Roman" w:cs="Times New Roman"/>
          <w:sz w:val="24"/>
          <w:szCs w:val="24"/>
          <w:lang w:eastAsia="en-US"/>
        </w:rPr>
        <w:t xml:space="preserve">. </w:t>
      </w:r>
    </w:p>
    <w:p w:rsidR="00493632" w:rsidRPr="00B961D6" w:rsidRDefault="00493632" w:rsidP="002133C6">
      <w:pPr>
        <w:suppressAutoHyphens w:val="0"/>
        <w:spacing w:after="0" w:line="240" w:lineRule="auto"/>
        <w:jc w:val="both"/>
        <w:rPr>
          <w:rFonts w:ascii="Times New Roman" w:hAnsi="Times New Roman" w:cs="Times New Roman"/>
          <w:sz w:val="24"/>
          <w:szCs w:val="24"/>
          <w:lang w:eastAsia="en-US"/>
        </w:rPr>
      </w:pPr>
      <w:r w:rsidRPr="00B961D6">
        <w:rPr>
          <w:rFonts w:ascii="Times New Roman" w:eastAsia="Times New Roman" w:hAnsi="Times New Roman" w:cs="Times New Roman"/>
          <w:sz w:val="24"/>
          <w:lang w:eastAsia="zh-CN"/>
        </w:rPr>
        <w:t xml:space="preserve">        </w:t>
      </w:r>
      <w:r w:rsidRPr="00B961D6">
        <w:rPr>
          <w:rFonts w:ascii="Times New Roman" w:hAnsi="Times New Roman" w:cs="Times New Roman"/>
          <w:sz w:val="24"/>
          <w:szCs w:val="24"/>
          <w:lang w:eastAsia="en-US"/>
        </w:rPr>
        <w:t>Развивается система дополнительного образования на базе общеобразовательных учреждений как с целью профилактики правонарушений несовершеннолетних, так и с целью профориентационной составляющей.</w:t>
      </w:r>
    </w:p>
    <w:p w:rsidR="00493632" w:rsidRPr="00582A23" w:rsidRDefault="00493632" w:rsidP="002133C6">
      <w:pPr>
        <w:autoSpaceDE w:val="0"/>
        <w:autoSpaceDN w:val="0"/>
        <w:adjustRightInd w:val="0"/>
        <w:spacing w:after="0" w:line="240" w:lineRule="auto"/>
        <w:jc w:val="both"/>
        <w:rPr>
          <w:rFonts w:ascii="Times New Roman" w:eastAsia="Times New Roman" w:hAnsi="Times New Roman" w:cs="Times New Roman"/>
          <w:sz w:val="24"/>
          <w:lang w:eastAsia="zh-CN"/>
        </w:rPr>
      </w:pPr>
      <w:r w:rsidRPr="00B961D6">
        <w:rPr>
          <w:rFonts w:ascii="Times New Roman" w:hAnsi="Times New Roman" w:cs="Times New Roman"/>
          <w:sz w:val="24"/>
          <w:szCs w:val="24"/>
          <w:lang w:eastAsia="en-US"/>
        </w:rPr>
        <w:t xml:space="preserve">       Программы дополнительного образования детей реализуют все образовательные учреждения. У</w:t>
      </w:r>
      <w:r w:rsidRPr="00B961D6">
        <w:rPr>
          <w:rFonts w:ascii="Times New Roman" w:eastAsia="Times New Roman" w:hAnsi="Times New Roman" w:cs="Times New Roman"/>
          <w:sz w:val="24"/>
          <w:szCs w:val="24"/>
          <w:lang w:eastAsia="zh-CN"/>
        </w:rPr>
        <w:t>чреждени</w:t>
      </w:r>
      <w:r w:rsidRPr="00582A23">
        <w:rPr>
          <w:rFonts w:ascii="Times New Roman" w:eastAsia="Times New Roman" w:hAnsi="Times New Roman" w:cs="Times New Roman"/>
          <w:sz w:val="24"/>
          <w:szCs w:val="24"/>
          <w:lang w:eastAsia="zh-CN"/>
        </w:rPr>
        <w:t>я</w:t>
      </w:r>
      <w:r w:rsidRPr="00B961D6">
        <w:rPr>
          <w:rFonts w:ascii="Times New Roman" w:eastAsia="Times New Roman" w:hAnsi="Times New Roman" w:cs="Times New Roman"/>
          <w:sz w:val="24"/>
          <w:szCs w:val="24"/>
          <w:lang w:eastAsia="zh-CN"/>
        </w:rPr>
        <w:t>м</w:t>
      </w:r>
      <w:r w:rsidRPr="00582A23">
        <w:rPr>
          <w:rFonts w:ascii="Times New Roman" w:eastAsia="Times New Roman" w:hAnsi="Times New Roman" w:cs="Times New Roman"/>
          <w:sz w:val="24"/>
          <w:szCs w:val="24"/>
          <w:lang w:eastAsia="zh-CN"/>
        </w:rPr>
        <w:t>и</w:t>
      </w:r>
      <w:r w:rsidRPr="00B961D6">
        <w:rPr>
          <w:rFonts w:ascii="Times New Roman" w:eastAsia="Times New Roman" w:hAnsi="Times New Roman" w:cs="Times New Roman"/>
          <w:sz w:val="24"/>
          <w:szCs w:val="24"/>
          <w:lang w:eastAsia="zh-CN"/>
        </w:rPr>
        <w:t xml:space="preserve"> реализуются все направленности дополнительного образования: художественная, техническая, </w:t>
      </w:r>
      <w:proofErr w:type="gramStart"/>
      <w:r w:rsidRPr="00B961D6">
        <w:rPr>
          <w:rFonts w:ascii="Times New Roman" w:eastAsia="Times New Roman" w:hAnsi="Times New Roman" w:cs="Times New Roman"/>
          <w:sz w:val="24"/>
          <w:szCs w:val="24"/>
          <w:lang w:eastAsia="zh-CN"/>
        </w:rPr>
        <w:t>естественно-научная</w:t>
      </w:r>
      <w:proofErr w:type="gramEnd"/>
      <w:r w:rsidRPr="00B961D6">
        <w:rPr>
          <w:rFonts w:ascii="Times New Roman" w:eastAsia="Times New Roman" w:hAnsi="Times New Roman" w:cs="Times New Roman"/>
          <w:sz w:val="24"/>
          <w:szCs w:val="24"/>
          <w:lang w:eastAsia="zh-CN"/>
        </w:rPr>
        <w:t>, социально-педагогическая, туристско-краеведческая, физкультурно-спортивная.</w:t>
      </w:r>
      <w:r w:rsidRPr="00B961D6">
        <w:rPr>
          <w:rFonts w:ascii="Times New Roman" w:eastAsia="Times New Roman" w:hAnsi="Times New Roman" w:cs="Times New Roman"/>
          <w:sz w:val="24"/>
          <w:lang w:eastAsia="zh-CN"/>
        </w:rPr>
        <w:t xml:space="preserve"> </w:t>
      </w:r>
      <w:r w:rsidRPr="00B961D6">
        <w:rPr>
          <w:rFonts w:ascii="Times New Roman" w:hAnsi="Times New Roman" w:cs="Times New Roman"/>
          <w:sz w:val="24"/>
          <w:szCs w:val="24"/>
          <w:lang w:eastAsia="en-US"/>
        </w:rPr>
        <w:t xml:space="preserve">  Охват дополнительным образованием составляет  7</w:t>
      </w:r>
      <w:r w:rsidRPr="00582A23">
        <w:rPr>
          <w:rFonts w:ascii="Times New Roman" w:hAnsi="Times New Roman" w:cs="Times New Roman"/>
          <w:sz w:val="24"/>
          <w:szCs w:val="24"/>
          <w:lang w:eastAsia="en-US"/>
        </w:rPr>
        <w:t>3</w:t>
      </w:r>
      <w:r w:rsidRPr="00B961D6">
        <w:rPr>
          <w:rFonts w:ascii="Times New Roman" w:hAnsi="Times New Roman" w:cs="Times New Roman"/>
          <w:sz w:val="24"/>
          <w:szCs w:val="24"/>
          <w:lang w:eastAsia="en-US"/>
        </w:rPr>
        <w:t>,</w:t>
      </w:r>
      <w:r w:rsidRPr="00582A23">
        <w:rPr>
          <w:rFonts w:ascii="Times New Roman" w:hAnsi="Times New Roman" w:cs="Times New Roman"/>
          <w:sz w:val="24"/>
          <w:szCs w:val="24"/>
          <w:lang w:eastAsia="en-US"/>
        </w:rPr>
        <w:t>1</w:t>
      </w:r>
      <w:r w:rsidRPr="00B961D6">
        <w:rPr>
          <w:rFonts w:ascii="Times New Roman" w:hAnsi="Times New Roman" w:cs="Times New Roman"/>
          <w:sz w:val="24"/>
          <w:szCs w:val="24"/>
          <w:lang w:eastAsia="en-US"/>
        </w:rPr>
        <w:t xml:space="preserve"> % от общего количества детей и молодежи в возрасте от 5 до 18 лет.</w:t>
      </w:r>
      <w:r w:rsidRPr="00582A23">
        <w:rPr>
          <w:rFonts w:ascii="Times New Roman" w:hAnsi="Times New Roman" w:cs="Times New Roman"/>
          <w:sz w:val="24"/>
          <w:szCs w:val="24"/>
          <w:lang w:eastAsia="en-US"/>
        </w:rPr>
        <w:t xml:space="preserve"> </w:t>
      </w:r>
      <w:r w:rsidRPr="00B961D6">
        <w:rPr>
          <w:rFonts w:ascii="Times New Roman" w:eastAsia="Times New Roman" w:hAnsi="Times New Roman" w:cs="Times New Roman"/>
          <w:sz w:val="24"/>
          <w:szCs w:val="24"/>
          <w:lang w:eastAsia="zh-CN"/>
        </w:rPr>
        <w:t>В 202</w:t>
      </w:r>
      <w:r w:rsidRPr="00582A23">
        <w:rPr>
          <w:rFonts w:ascii="Times New Roman" w:eastAsia="Times New Roman" w:hAnsi="Times New Roman" w:cs="Times New Roman"/>
          <w:sz w:val="24"/>
          <w:szCs w:val="24"/>
          <w:lang w:eastAsia="zh-CN"/>
        </w:rPr>
        <w:t>2</w:t>
      </w:r>
      <w:r w:rsidRPr="00B961D6">
        <w:rPr>
          <w:rFonts w:ascii="Times New Roman" w:eastAsia="Times New Roman" w:hAnsi="Times New Roman" w:cs="Times New Roman"/>
          <w:sz w:val="24"/>
          <w:szCs w:val="24"/>
          <w:lang w:eastAsia="zh-CN"/>
        </w:rPr>
        <w:t xml:space="preserve"> году охват сертификатами ПФДО составил 3</w:t>
      </w:r>
      <w:r w:rsidRPr="00582A23">
        <w:rPr>
          <w:rFonts w:ascii="Times New Roman" w:eastAsia="Times New Roman" w:hAnsi="Times New Roman" w:cs="Times New Roman"/>
          <w:sz w:val="24"/>
          <w:szCs w:val="24"/>
          <w:lang w:eastAsia="zh-CN"/>
        </w:rPr>
        <w:t>1</w:t>
      </w:r>
      <w:r w:rsidRPr="00B961D6">
        <w:rPr>
          <w:rFonts w:ascii="Times New Roman" w:eastAsia="Times New Roman" w:hAnsi="Times New Roman" w:cs="Times New Roman"/>
          <w:sz w:val="24"/>
          <w:szCs w:val="24"/>
          <w:lang w:eastAsia="zh-CN"/>
        </w:rPr>
        <w:t>,</w:t>
      </w:r>
      <w:r w:rsidRPr="00582A23">
        <w:rPr>
          <w:rFonts w:ascii="Times New Roman" w:eastAsia="Times New Roman" w:hAnsi="Times New Roman" w:cs="Times New Roman"/>
          <w:sz w:val="24"/>
          <w:szCs w:val="24"/>
          <w:lang w:eastAsia="zh-CN"/>
        </w:rPr>
        <w:t>8</w:t>
      </w:r>
      <w:r w:rsidRPr="00B961D6">
        <w:rPr>
          <w:rFonts w:ascii="Times New Roman" w:eastAsia="Times New Roman" w:hAnsi="Times New Roman" w:cs="Times New Roman"/>
          <w:sz w:val="24"/>
          <w:szCs w:val="24"/>
          <w:lang w:eastAsia="zh-CN"/>
        </w:rPr>
        <w:t>% от контингента детей и молодежи в возрасте от 5 до 18 лет.</w:t>
      </w:r>
      <w:r w:rsidRPr="00B961D6">
        <w:rPr>
          <w:rFonts w:ascii="Times New Roman" w:eastAsia="Times New Roman" w:hAnsi="Times New Roman" w:cs="Times New Roman"/>
          <w:sz w:val="24"/>
          <w:lang w:eastAsia="zh-CN"/>
        </w:rPr>
        <w:t xml:space="preserve"> </w:t>
      </w:r>
    </w:p>
    <w:p w:rsidR="00493632" w:rsidRPr="00B961D6" w:rsidRDefault="00493632" w:rsidP="002133C6">
      <w:pPr>
        <w:widowControl w:val="0"/>
        <w:suppressAutoHyphens w:val="0"/>
        <w:spacing w:after="0" w:line="240" w:lineRule="auto"/>
        <w:ind w:firstLine="709"/>
        <w:jc w:val="both"/>
        <w:rPr>
          <w:rFonts w:ascii="Times New Roman" w:eastAsia="Times New Roman" w:hAnsi="Times New Roman" w:cs="Times New Roman"/>
          <w:sz w:val="24"/>
          <w:szCs w:val="24"/>
          <w:lang w:eastAsia="zh-CN"/>
        </w:rPr>
      </w:pPr>
      <w:r w:rsidRPr="00B961D6">
        <w:rPr>
          <w:rFonts w:ascii="Times New Roman" w:eastAsia="Times New Roman" w:hAnsi="Times New Roman" w:cs="Times New Roman"/>
          <w:sz w:val="24"/>
          <w:szCs w:val="24"/>
          <w:lang w:eastAsia="zh-CN"/>
        </w:rPr>
        <w:t xml:space="preserve">Среди школьников активно развивается школьное самоуправление, волонтерское </w:t>
      </w:r>
      <w:r w:rsidRPr="00B961D6">
        <w:rPr>
          <w:rFonts w:ascii="Times New Roman" w:eastAsia="Times New Roman" w:hAnsi="Times New Roman" w:cs="Times New Roman"/>
          <w:sz w:val="24"/>
          <w:szCs w:val="24"/>
          <w:lang w:eastAsia="zh-CN"/>
        </w:rPr>
        <w:lastRenderedPageBreak/>
        <w:t xml:space="preserve">движение, движение </w:t>
      </w:r>
      <w:proofErr w:type="spellStart"/>
      <w:r w:rsidRPr="00B961D6">
        <w:rPr>
          <w:rFonts w:ascii="Times New Roman" w:eastAsia="Times New Roman" w:hAnsi="Times New Roman" w:cs="Times New Roman"/>
          <w:sz w:val="24"/>
          <w:szCs w:val="24"/>
          <w:lang w:eastAsia="zh-CN"/>
        </w:rPr>
        <w:t>юнармии</w:t>
      </w:r>
      <w:proofErr w:type="spellEnd"/>
      <w:r w:rsidRPr="00B961D6">
        <w:rPr>
          <w:rFonts w:ascii="Times New Roman" w:eastAsia="Times New Roman" w:hAnsi="Times New Roman" w:cs="Times New Roman"/>
          <w:sz w:val="24"/>
          <w:szCs w:val="24"/>
          <w:lang w:eastAsia="zh-CN"/>
        </w:rPr>
        <w:t xml:space="preserve">, </w:t>
      </w:r>
      <w:r w:rsidRPr="00582A23">
        <w:rPr>
          <w:rFonts w:ascii="Times New Roman" w:eastAsia="Times New Roman" w:hAnsi="Times New Roman" w:cs="Times New Roman"/>
          <w:sz w:val="24"/>
          <w:szCs w:val="24"/>
          <w:lang w:eastAsia="zh-CN"/>
        </w:rPr>
        <w:t xml:space="preserve">юные инспектора дорожного движения, </w:t>
      </w:r>
      <w:r w:rsidRPr="00B961D6">
        <w:rPr>
          <w:rFonts w:ascii="Times New Roman" w:eastAsia="Times New Roman" w:hAnsi="Times New Roman" w:cs="Times New Roman"/>
          <w:sz w:val="24"/>
          <w:szCs w:val="24"/>
          <w:lang w:eastAsia="zh-CN"/>
        </w:rPr>
        <w:t xml:space="preserve">деятельность педагогических отрядов, </w:t>
      </w:r>
      <w:proofErr w:type="spellStart"/>
      <w:r w:rsidRPr="00582A23">
        <w:rPr>
          <w:rFonts w:ascii="Times New Roman" w:eastAsia="Times New Roman" w:hAnsi="Times New Roman" w:cs="Times New Roman"/>
          <w:sz w:val="24"/>
          <w:szCs w:val="24"/>
          <w:lang w:eastAsia="zh-CN"/>
        </w:rPr>
        <w:t>медиоцентры</w:t>
      </w:r>
      <w:proofErr w:type="spellEnd"/>
      <w:r w:rsidRPr="00B961D6">
        <w:rPr>
          <w:rFonts w:ascii="Times New Roman" w:eastAsia="Times New Roman" w:hAnsi="Times New Roman" w:cs="Times New Roman"/>
          <w:sz w:val="24"/>
          <w:szCs w:val="24"/>
          <w:lang w:eastAsia="zh-CN"/>
        </w:rPr>
        <w:t xml:space="preserve"> и т.д. </w:t>
      </w:r>
    </w:p>
    <w:p w:rsidR="00493632" w:rsidRPr="00B961D6" w:rsidRDefault="00493632" w:rsidP="002133C6">
      <w:pPr>
        <w:widowControl w:val="0"/>
        <w:suppressAutoHyphens w:val="0"/>
        <w:spacing w:after="0" w:line="240" w:lineRule="auto"/>
        <w:jc w:val="both"/>
        <w:rPr>
          <w:rFonts w:ascii="Times New Roman" w:eastAsia="Times New Roman" w:hAnsi="Times New Roman" w:cs="Times New Roman"/>
          <w:sz w:val="24"/>
          <w:szCs w:val="24"/>
          <w:lang w:eastAsia="zh-CN"/>
        </w:rPr>
      </w:pPr>
      <w:r w:rsidRPr="00B961D6">
        <w:rPr>
          <w:rFonts w:ascii="Times New Roman" w:eastAsia="Times New Roman" w:hAnsi="Times New Roman" w:cs="Bookman Old Style"/>
          <w:sz w:val="24"/>
          <w:lang w:eastAsia="zh-CN"/>
        </w:rPr>
        <w:t xml:space="preserve">          </w:t>
      </w:r>
      <w:r w:rsidRPr="00B961D6">
        <w:rPr>
          <w:rFonts w:ascii="Times New Roman" w:eastAsia="Times New Roman" w:hAnsi="Times New Roman" w:cs="Times New Roman"/>
          <w:sz w:val="24"/>
          <w:szCs w:val="24"/>
          <w:lang w:eastAsia="zh-CN"/>
        </w:rPr>
        <w:t xml:space="preserve">С целью обеспечения психолого-педагогического сопровождения обучающихся в образовательном процессе, профилактики правонарушений и преступлений среди несовершеннолетних в каждом образовательном учреждении созданы </w:t>
      </w:r>
      <w:r w:rsidRPr="00582A23">
        <w:rPr>
          <w:rFonts w:ascii="Times New Roman" w:eastAsia="+mn-ea" w:hAnsi="Times New Roman" w:cs="Times New Roman"/>
          <w:kern w:val="24"/>
          <w:sz w:val="24"/>
          <w:szCs w:val="24"/>
        </w:rPr>
        <w:t xml:space="preserve">службы сопровождения </w:t>
      </w:r>
      <w:r w:rsidRPr="00B961D6">
        <w:rPr>
          <w:rFonts w:ascii="Times New Roman" w:eastAsia="Times New Roman" w:hAnsi="Times New Roman" w:cs="Times New Roman"/>
          <w:sz w:val="24"/>
          <w:szCs w:val="24"/>
          <w:lang w:eastAsia="zh-CN"/>
        </w:rPr>
        <w:t xml:space="preserve">и </w:t>
      </w:r>
      <w:r w:rsidRPr="00582A23">
        <w:rPr>
          <w:rFonts w:ascii="Times New Roman" w:eastAsia="Times New Roman" w:hAnsi="Times New Roman" w:cs="Times New Roman"/>
          <w:sz w:val="24"/>
          <w:szCs w:val="24"/>
          <w:lang w:eastAsia="zh-CN"/>
        </w:rPr>
        <w:t xml:space="preserve">в Центре образования (базовая школа) </w:t>
      </w:r>
      <w:r w:rsidRPr="00B961D6">
        <w:rPr>
          <w:rFonts w:ascii="Times New Roman" w:eastAsia="Times New Roman" w:hAnsi="Times New Roman" w:cs="Times New Roman"/>
          <w:sz w:val="24"/>
          <w:szCs w:val="24"/>
          <w:lang w:eastAsia="zh-CN"/>
        </w:rPr>
        <w:t xml:space="preserve">служба медиации. </w:t>
      </w:r>
    </w:p>
    <w:p w:rsidR="00493632" w:rsidRPr="00B961D6" w:rsidRDefault="00493632" w:rsidP="002133C6">
      <w:pPr>
        <w:widowControl w:val="0"/>
        <w:suppressAutoHyphens w:val="0"/>
        <w:spacing w:after="0" w:line="240" w:lineRule="auto"/>
        <w:jc w:val="both"/>
        <w:rPr>
          <w:rFonts w:ascii="Times New Roman" w:eastAsia="Times New Roman" w:hAnsi="Times New Roman" w:cs="Times New Roman"/>
          <w:sz w:val="24"/>
          <w:szCs w:val="24"/>
          <w:lang w:eastAsia="zh-CN"/>
        </w:rPr>
      </w:pPr>
      <w:r w:rsidRPr="00B961D6">
        <w:rPr>
          <w:rFonts w:ascii="Times New Roman" w:eastAsia="Times New Roman" w:hAnsi="Times New Roman" w:cs="Times New Roman"/>
          <w:sz w:val="24"/>
          <w:szCs w:val="24"/>
          <w:lang w:eastAsia="zh-CN"/>
        </w:rPr>
        <w:t xml:space="preserve">         Успешно реализуется процесс информатизации общего образования: все школы подключены к высокоскоростной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С 2014 года образовательные учреждения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предоставление места в дошкольном образовательном учреждении.</w:t>
      </w:r>
    </w:p>
    <w:p w:rsidR="00493632" w:rsidRPr="00B961D6" w:rsidRDefault="00493632" w:rsidP="002133C6">
      <w:pPr>
        <w:widowControl w:val="0"/>
        <w:suppressAutoHyphens w:val="0"/>
        <w:spacing w:after="0" w:line="240" w:lineRule="auto"/>
        <w:ind w:firstLine="709"/>
        <w:jc w:val="both"/>
        <w:rPr>
          <w:rFonts w:ascii="Times New Roman" w:eastAsia="Lucida Sans Unicode" w:hAnsi="Times New Roman" w:cs="Bookman Old Style"/>
          <w:color w:val="FF0000"/>
          <w:kern w:val="1"/>
          <w:sz w:val="24"/>
          <w:lang w:eastAsia="zh-CN" w:bidi="hi-IN"/>
        </w:rPr>
      </w:pPr>
      <w:r>
        <w:rPr>
          <w:rFonts w:ascii="Times New Roman" w:eastAsia="Lucida Sans Unicode" w:hAnsi="Times New Roman" w:cs="Bookman Old Style"/>
          <w:kern w:val="1"/>
          <w:sz w:val="24"/>
          <w:lang w:eastAsia="zh-CN" w:bidi="hi-IN"/>
        </w:rPr>
        <w:t xml:space="preserve">По состоянию на 1 сентября </w:t>
      </w:r>
      <w:r w:rsidRPr="00B961D6">
        <w:rPr>
          <w:rFonts w:ascii="Times New Roman" w:eastAsia="Lucida Sans Unicode" w:hAnsi="Times New Roman" w:cs="Bookman Old Style"/>
          <w:kern w:val="1"/>
          <w:sz w:val="24"/>
          <w:lang w:eastAsia="zh-CN" w:bidi="hi-IN"/>
        </w:rPr>
        <w:t>2022</w:t>
      </w:r>
      <w:r>
        <w:rPr>
          <w:rFonts w:ascii="Times New Roman" w:eastAsia="Lucida Sans Unicode" w:hAnsi="Times New Roman" w:cs="Bookman Old Style"/>
          <w:kern w:val="1"/>
          <w:sz w:val="24"/>
          <w:lang w:eastAsia="zh-CN" w:bidi="hi-IN"/>
        </w:rPr>
        <w:t xml:space="preserve"> года</w:t>
      </w:r>
      <w:r w:rsidRPr="00B961D6">
        <w:rPr>
          <w:rFonts w:ascii="Times New Roman" w:eastAsia="Lucida Sans Unicode" w:hAnsi="Times New Roman" w:cs="Bookman Old Style"/>
          <w:kern w:val="1"/>
          <w:sz w:val="24"/>
          <w:lang w:eastAsia="zh-CN" w:bidi="hi-IN"/>
        </w:rPr>
        <w:t xml:space="preserve"> в школах обучается </w:t>
      </w:r>
      <w:r w:rsidRPr="00ED2E82">
        <w:rPr>
          <w:rFonts w:ascii="Times New Roman" w:eastAsia="Lucida Sans Unicode" w:hAnsi="Times New Roman" w:cs="Bookman Old Style"/>
          <w:kern w:val="1"/>
          <w:sz w:val="24"/>
          <w:lang w:eastAsia="zh-CN" w:bidi="hi-IN"/>
        </w:rPr>
        <w:t>19</w:t>
      </w:r>
      <w:r w:rsidRPr="00B961D6">
        <w:rPr>
          <w:rFonts w:ascii="Times New Roman" w:eastAsia="Lucida Sans Unicode" w:hAnsi="Times New Roman" w:cs="Bookman Old Style"/>
          <w:kern w:val="1"/>
          <w:sz w:val="24"/>
          <w:lang w:eastAsia="zh-CN" w:bidi="hi-IN"/>
        </w:rPr>
        <w:t xml:space="preserve"> </w:t>
      </w:r>
      <w:r w:rsidRPr="00ED2E82">
        <w:rPr>
          <w:rFonts w:ascii="Times New Roman" w:eastAsia="Lucida Sans Unicode" w:hAnsi="Times New Roman" w:cs="Bookman Old Style"/>
          <w:kern w:val="1"/>
          <w:sz w:val="24"/>
          <w:lang w:eastAsia="zh-CN" w:bidi="hi-IN"/>
        </w:rPr>
        <w:t>детей</w:t>
      </w:r>
      <w:r w:rsidRPr="00B961D6">
        <w:rPr>
          <w:rFonts w:ascii="Times New Roman" w:eastAsia="Lucida Sans Unicode" w:hAnsi="Times New Roman" w:cs="Bookman Old Style"/>
          <w:kern w:val="1"/>
          <w:sz w:val="24"/>
          <w:lang w:eastAsia="zh-CN" w:bidi="hi-IN"/>
        </w:rPr>
        <w:t xml:space="preserve">-инвалидов (из них на индивидуальном </w:t>
      </w:r>
      <w:proofErr w:type="gramStart"/>
      <w:r w:rsidRPr="00B961D6">
        <w:rPr>
          <w:rFonts w:ascii="Times New Roman" w:eastAsia="Lucida Sans Unicode" w:hAnsi="Times New Roman" w:cs="Bookman Old Style"/>
          <w:kern w:val="1"/>
          <w:sz w:val="24"/>
          <w:lang w:eastAsia="zh-CN" w:bidi="hi-IN"/>
        </w:rPr>
        <w:t>обучении</w:t>
      </w:r>
      <w:proofErr w:type="gramEnd"/>
      <w:r w:rsidRPr="00B961D6">
        <w:rPr>
          <w:rFonts w:ascii="Times New Roman" w:eastAsia="Lucida Sans Unicode" w:hAnsi="Times New Roman" w:cs="Bookman Old Style"/>
          <w:kern w:val="1"/>
          <w:sz w:val="24"/>
          <w:lang w:eastAsia="zh-CN" w:bidi="hi-IN"/>
        </w:rPr>
        <w:t xml:space="preserve"> на дому </w:t>
      </w:r>
      <w:r w:rsidRPr="00ED2E82">
        <w:rPr>
          <w:rFonts w:ascii="Times New Roman" w:eastAsia="Lucida Sans Unicode" w:hAnsi="Times New Roman" w:cs="Bookman Old Style"/>
          <w:kern w:val="1"/>
          <w:sz w:val="24"/>
          <w:lang w:eastAsia="zh-CN" w:bidi="hi-IN"/>
        </w:rPr>
        <w:t>5</w:t>
      </w:r>
      <w:r w:rsidRPr="00B961D6">
        <w:rPr>
          <w:rFonts w:ascii="Times New Roman" w:eastAsia="Lucida Sans Unicode" w:hAnsi="Times New Roman" w:cs="Bookman Old Style"/>
          <w:kern w:val="1"/>
          <w:sz w:val="24"/>
          <w:lang w:eastAsia="zh-CN" w:bidi="hi-IN"/>
        </w:rPr>
        <w:t xml:space="preserve"> человек) и </w:t>
      </w:r>
      <w:r w:rsidRPr="00ED2E82">
        <w:rPr>
          <w:rFonts w:ascii="Times New Roman" w:eastAsia="Lucida Sans Unicode" w:hAnsi="Times New Roman" w:cs="Bookman Old Style"/>
          <w:kern w:val="1"/>
          <w:sz w:val="24"/>
          <w:lang w:eastAsia="zh-CN" w:bidi="hi-IN"/>
        </w:rPr>
        <w:t>134</w:t>
      </w:r>
      <w:r w:rsidRPr="00B961D6">
        <w:rPr>
          <w:rFonts w:ascii="Times New Roman" w:eastAsia="Lucida Sans Unicode" w:hAnsi="Times New Roman" w:cs="Bookman Old Style"/>
          <w:kern w:val="1"/>
          <w:sz w:val="24"/>
          <w:lang w:eastAsia="zh-CN" w:bidi="hi-IN"/>
        </w:rPr>
        <w:t xml:space="preserve"> </w:t>
      </w:r>
      <w:r w:rsidRPr="00ED2E82">
        <w:rPr>
          <w:rFonts w:ascii="Times New Roman" w:eastAsia="Lucida Sans Unicode" w:hAnsi="Times New Roman" w:cs="Bookman Old Style"/>
          <w:kern w:val="1"/>
          <w:sz w:val="24"/>
          <w:lang w:eastAsia="zh-CN" w:bidi="hi-IN"/>
        </w:rPr>
        <w:t>челов</w:t>
      </w:r>
      <w:r w:rsidRPr="00B961D6">
        <w:rPr>
          <w:rFonts w:ascii="Times New Roman" w:eastAsia="Lucida Sans Unicode" w:hAnsi="Times New Roman" w:cs="Bookman Old Style"/>
          <w:kern w:val="1"/>
          <w:sz w:val="24"/>
          <w:lang w:eastAsia="zh-CN" w:bidi="hi-IN"/>
        </w:rPr>
        <w:t>ек</w:t>
      </w:r>
      <w:r w:rsidRPr="00ED2E82">
        <w:rPr>
          <w:rFonts w:ascii="Times New Roman" w:eastAsia="Lucida Sans Unicode" w:hAnsi="Times New Roman" w:cs="Bookman Old Style"/>
          <w:kern w:val="1"/>
          <w:sz w:val="24"/>
          <w:lang w:eastAsia="zh-CN" w:bidi="hi-IN"/>
        </w:rPr>
        <w:t>а</w:t>
      </w:r>
      <w:r w:rsidRPr="00B961D6">
        <w:rPr>
          <w:rFonts w:ascii="Times New Roman" w:eastAsia="Lucida Sans Unicode" w:hAnsi="Times New Roman" w:cs="Bookman Old Style"/>
          <w:kern w:val="1"/>
          <w:sz w:val="24"/>
          <w:lang w:eastAsia="zh-CN" w:bidi="hi-IN"/>
        </w:rPr>
        <w:t xml:space="preserve"> с ограниченными возможностями здоровья по адаптированной программе.</w:t>
      </w:r>
      <w:r w:rsidRPr="00B961D6">
        <w:rPr>
          <w:rFonts w:ascii="Times New Roman" w:eastAsia="Lucida Sans Unicode" w:hAnsi="Times New Roman" w:cs="Bookman Old Style"/>
          <w:color w:val="FF0000"/>
          <w:kern w:val="1"/>
          <w:sz w:val="24"/>
          <w:lang w:eastAsia="zh-CN" w:bidi="hi-IN"/>
        </w:rPr>
        <w:t xml:space="preserve"> </w:t>
      </w:r>
      <w:r w:rsidRPr="00B961D6">
        <w:rPr>
          <w:rFonts w:ascii="Times New Roman" w:eastAsia="Lucida Sans Unicode" w:hAnsi="Times New Roman" w:cs="Bookman Old Style"/>
          <w:kern w:val="1"/>
          <w:sz w:val="24"/>
          <w:lang w:eastAsia="zh-CN" w:bidi="hi-IN"/>
        </w:rPr>
        <w:t xml:space="preserve">Посещают детские сады </w:t>
      </w:r>
      <w:r w:rsidRPr="00ED2E82">
        <w:rPr>
          <w:rFonts w:ascii="Times New Roman" w:eastAsia="Lucida Sans Unicode" w:hAnsi="Times New Roman" w:cs="Bookman Old Style"/>
          <w:kern w:val="1"/>
          <w:sz w:val="24"/>
          <w:lang w:eastAsia="zh-CN" w:bidi="hi-IN"/>
        </w:rPr>
        <w:t>15</w:t>
      </w:r>
      <w:r w:rsidRPr="00B961D6">
        <w:rPr>
          <w:rFonts w:ascii="Times New Roman" w:eastAsia="Lucida Sans Unicode" w:hAnsi="Times New Roman" w:cs="Bookman Old Style"/>
          <w:kern w:val="1"/>
          <w:sz w:val="24"/>
          <w:lang w:eastAsia="zh-CN" w:bidi="hi-IN"/>
        </w:rPr>
        <w:t xml:space="preserve"> ребенка-инвалида и дети с ограниченными возможностями здоровья (далее – ОВЗ), </w:t>
      </w:r>
      <w:r w:rsidRPr="00ED2E82">
        <w:rPr>
          <w:rFonts w:ascii="Times New Roman" w:eastAsia="Lucida Sans Unicode" w:hAnsi="Times New Roman" w:cs="Bookman Old Style"/>
          <w:kern w:val="1"/>
          <w:sz w:val="24"/>
          <w:lang w:eastAsia="zh-CN" w:bidi="hi-IN"/>
        </w:rPr>
        <w:t>1</w:t>
      </w:r>
      <w:r w:rsidRPr="00B961D6">
        <w:rPr>
          <w:rFonts w:ascii="Times New Roman" w:eastAsia="Lucida Sans Unicode" w:hAnsi="Times New Roman" w:cs="Bookman Old Style"/>
          <w:kern w:val="1"/>
          <w:sz w:val="24"/>
          <w:lang w:eastAsia="zh-CN" w:bidi="hi-IN"/>
        </w:rPr>
        <w:t xml:space="preserve"> из них находится на индивидуальном </w:t>
      </w:r>
      <w:proofErr w:type="gramStart"/>
      <w:r w:rsidRPr="00B961D6">
        <w:rPr>
          <w:rFonts w:ascii="Times New Roman" w:eastAsia="Lucida Sans Unicode" w:hAnsi="Times New Roman" w:cs="Bookman Old Style"/>
          <w:kern w:val="1"/>
          <w:sz w:val="24"/>
          <w:lang w:eastAsia="zh-CN" w:bidi="hi-IN"/>
        </w:rPr>
        <w:t>обучении</w:t>
      </w:r>
      <w:proofErr w:type="gramEnd"/>
      <w:r w:rsidRPr="00B961D6">
        <w:rPr>
          <w:rFonts w:ascii="Times New Roman" w:eastAsia="Lucida Sans Unicode" w:hAnsi="Times New Roman" w:cs="Bookman Old Style"/>
          <w:kern w:val="1"/>
          <w:sz w:val="24"/>
          <w:lang w:eastAsia="zh-CN" w:bidi="hi-IN"/>
        </w:rPr>
        <w:t xml:space="preserve"> на дому.</w:t>
      </w:r>
      <w:r w:rsidRPr="00B961D6">
        <w:rPr>
          <w:rFonts w:ascii="Times New Roman" w:eastAsia="Lucida Sans Unicode" w:hAnsi="Times New Roman" w:cs="Bookman Old Style"/>
          <w:color w:val="FF0000"/>
          <w:kern w:val="1"/>
          <w:sz w:val="24"/>
          <w:lang w:eastAsia="zh-CN" w:bidi="hi-IN"/>
        </w:rPr>
        <w:t xml:space="preserve"> </w:t>
      </w:r>
    </w:p>
    <w:p w:rsidR="00493632" w:rsidRPr="00B961D6" w:rsidRDefault="00493632" w:rsidP="002133C6">
      <w:pPr>
        <w:widowControl w:val="0"/>
        <w:suppressAutoHyphens w:val="0"/>
        <w:spacing w:after="0" w:line="240" w:lineRule="auto"/>
        <w:ind w:firstLine="709"/>
        <w:jc w:val="both"/>
        <w:rPr>
          <w:rFonts w:ascii="Times New Roman" w:eastAsia="Lucida Sans Unicode" w:hAnsi="Times New Roman" w:cs="Times New Roman"/>
          <w:kern w:val="1"/>
          <w:sz w:val="24"/>
          <w:szCs w:val="24"/>
          <w:lang w:eastAsia="zh-CN" w:bidi="hi-IN"/>
        </w:rPr>
      </w:pPr>
      <w:r w:rsidRPr="00B961D6">
        <w:rPr>
          <w:rFonts w:ascii="Times New Roman" w:eastAsia="Lucida Sans Unicode" w:hAnsi="Times New Roman" w:cs="Times New Roman"/>
          <w:kern w:val="1"/>
          <w:sz w:val="24"/>
          <w:szCs w:val="24"/>
          <w:lang w:eastAsia="zh-CN" w:bidi="hi-IN"/>
        </w:rPr>
        <w:t xml:space="preserve">Для обучения детей-инвалидов и детей с ОВЗ в общеобразовательных учреждениях открыты специальные классы, разработаны адаптированные программы, созданы специальные группы на занятия физической культурой. Педагоги, работающие по адаптированным программам, проходят специальные образовательные курсы, обучено 100% педагогов, работающих по данным программам. </w:t>
      </w:r>
    </w:p>
    <w:p w:rsidR="00493632" w:rsidRPr="00582A23" w:rsidRDefault="00493632" w:rsidP="002133C6">
      <w:pPr>
        <w:suppressAutoHyphens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lang w:eastAsia="en-US"/>
        </w:rPr>
        <w:t>Округ</w:t>
      </w:r>
      <w:r w:rsidRPr="00582A23">
        <w:rPr>
          <w:rFonts w:ascii="Times New Roman" w:hAnsi="Times New Roman" w:cs="Times New Roman"/>
          <w:bCs/>
          <w:sz w:val="24"/>
          <w:szCs w:val="24"/>
          <w:lang w:eastAsia="en-US"/>
        </w:rPr>
        <w:t xml:space="preserve"> принимает участие в национальном проекте «Образование» с 2019 года. </w:t>
      </w:r>
      <w:r w:rsidRPr="00582A23">
        <w:rPr>
          <w:rFonts w:ascii="Times New Roman" w:eastAsia="Times New Roman" w:hAnsi="Times New Roman" w:cs="Times New Roman"/>
          <w:bCs/>
          <w:sz w:val="24"/>
          <w:szCs w:val="24"/>
          <w:lang w:eastAsia="ru-RU"/>
        </w:rPr>
        <w:t>В рамках проекта «Современная школа»:</w:t>
      </w:r>
    </w:p>
    <w:p w:rsidR="00493632" w:rsidRPr="00582A23" w:rsidRDefault="00493632" w:rsidP="002133C6">
      <w:pPr>
        <w:suppressAutoHyphens w:val="0"/>
        <w:spacing w:after="0" w:line="240" w:lineRule="auto"/>
        <w:ind w:firstLine="709"/>
        <w:jc w:val="both"/>
        <w:rPr>
          <w:rFonts w:ascii="Times New Roman" w:eastAsia="Times New Roman" w:hAnsi="Times New Roman" w:cs="Times New Roman"/>
          <w:sz w:val="24"/>
          <w:szCs w:val="24"/>
          <w:lang w:eastAsia="ru-RU"/>
        </w:rPr>
      </w:pPr>
      <w:r w:rsidRPr="00582A23">
        <w:rPr>
          <w:rFonts w:ascii="Times New Roman" w:eastAsia="Times New Roman" w:hAnsi="Times New Roman" w:cs="Times New Roman"/>
          <w:bCs/>
          <w:sz w:val="24"/>
          <w:szCs w:val="24"/>
          <w:lang w:eastAsia="ru-RU"/>
        </w:rPr>
        <w:t xml:space="preserve">- функционирует </w:t>
      </w:r>
      <w:r w:rsidRPr="00582A23">
        <w:rPr>
          <w:rFonts w:ascii="Times New Roman" w:hAnsi="Times New Roman" w:cs="Times New Roman"/>
          <w:bCs/>
          <w:sz w:val="24"/>
          <w:szCs w:val="24"/>
          <w:lang w:eastAsia="en-US"/>
        </w:rPr>
        <w:t>1 консультационный пункт в рамках мероприятия «Поддержка семей, имеющих детей»</w:t>
      </w:r>
      <w:r w:rsidRPr="00582A23">
        <w:rPr>
          <w:rFonts w:ascii="Times New Roman" w:eastAsia="Times New Roman" w:hAnsi="Times New Roman" w:cs="Times New Roman"/>
          <w:bCs/>
          <w:sz w:val="24"/>
          <w:szCs w:val="24"/>
          <w:lang w:eastAsia="ru-RU"/>
        </w:rPr>
        <w:t>.</w:t>
      </w:r>
      <w:r w:rsidRPr="00582A23">
        <w:rPr>
          <w:rFonts w:ascii="Times New Roman" w:eastAsia="Times New Roman" w:hAnsi="Times New Roman" w:cs="Times New Roman"/>
          <w:sz w:val="24"/>
          <w:szCs w:val="24"/>
          <w:lang w:eastAsia="ru-RU"/>
        </w:rPr>
        <w:t xml:space="preserve"> В 202</w:t>
      </w:r>
      <w:r>
        <w:rPr>
          <w:rFonts w:ascii="Times New Roman" w:eastAsia="Times New Roman" w:hAnsi="Times New Roman" w:cs="Times New Roman"/>
          <w:sz w:val="24"/>
          <w:szCs w:val="24"/>
          <w:lang w:eastAsia="ru-RU"/>
        </w:rPr>
        <w:t>2</w:t>
      </w:r>
      <w:r w:rsidRPr="00582A23">
        <w:rPr>
          <w:rFonts w:ascii="Times New Roman" w:eastAsia="Times New Roman" w:hAnsi="Times New Roman" w:cs="Times New Roman"/>
          <w:sz w:val="24"/>
          <w:szCs w:val="24"/>
          <w:lang w:eastAsia="ru-RU"/>
        </w:rPr>
        <w:t xml:space="preserve"> году проведено 300 консультаций в очном и дистанционном режиме, оказана помощь в воспитании, обучении и развитии детей 170-ти семьям, в 2022 – году работа продолжается в плановом порядке (выполнено 100%  плана – оказано 678 консультаций). Количество консультантов, участвующих в проекте, увеличилось на 3 человека в 20</w:t>
      </w:r>
      <w:r w:rsidR="002133C6">
        <w:rPr>
          <w:rFonts w:ascii="Times New Roman" w:eastAsia="Times New Roman" w:hAnsi="Times New Roman" w:cs="Times New Roman"/>
          <w:sz w:val="24"/>
          <w:szCs w:val="24"/>
          <w:lang w:eastAsia="ru-RU"/>
        </w:rPr>
        <w:t>22 году и составило 6 человек;</w:t>
      </w:r>
    </w:p>
    <w:p w:rsidR="00493632" w:rsidRPr="00582A23" w:rsidRDefault="00493632" w:rsidP="002133C6">
      <w:pPr>
        <w:suppressAutoHyphens w:val="0"/>
        <w:spacing w:after="0" w:line="240" w:lineRule="auto"/>
        <w:ind w:firstLine="709"/>
        <w:jc w:val="both"/>
        <w:rPr>
          <w:rFonts w:ascii="Times New Roman" w:eastAsia="+mn-ea" w:hAnsi="Times New Roman" w:cs="Times New Roman"/>
          <w:kern w:val="24"/>
          <w:sz w:val="24"/>
          <w:szCs w:val="24"/>
          <w:lang w:eastAsia="ru-RU"/>
        </w:rPr>
      </w:pPr>
      <w:r w:rsidRPr="00582A23">
        <w:rPr>
          <w:rFonts w:ascii="Times New Roman" w:eastAsia="Times New Roman" w:hAnsi="Times New Roman" w:cs="Times New Roman"/>
          <w:bCs/>
          <w:sz w:val="24"/>
          <w:szCs w:val="24"/>
          <w:lang w:eastAsia="ru-RU"/>
        </w:rPr>
        <w:t>- 2 школы открыли Центры «Точка роста». Все п</w:t>
      </w:r>
      <w:r w:rsidRPr="00582A23">
        <w:rPr>
          <w:rFonts w:ascii="Times New Roman" w:eastAsia="+mn-ea" w:hAnsi="Times New Roman" w:cs="Times New Roman"/>
          <w:kern w:val="24"/>
          <w:sz w:val="24"/>
          <w:szCs w:val="24"/>
          <w:lang w:eastAsia="ru-RU"/>
        </w:rPr>
        <w:t>едагогические работники прошли повышение квалификации для работы в Центре «Точка роста» (МАОУ «Усть-Кубинский центр обра</w:t>
      </w:r>
      <w:r w:rsidR="002133C6">
        <w:rPr>
          <w:rFonts w:ascii="Times New Roman" w:eastAsia="+mn-ea" w:hAnsi="Times New Roman" w:cs="Times New Roman"/>
          <w:kern w:val="24"/>
          <w:sz w:val="24"/>
          <w:szCs w:val="24"/>
          <w:lang w:eastAsia="ru-RU"/>
        </w:rPr>
        <w:t>зования» и МОУ «</w:t>
      </w:r>
      <w:proofErr w:type="spellStart"/>
      <w:r w:rsidR="002133C6">
        <w:rPr>
          <w:rFonts w:ascii="Times New Roman" w:eastAsia="+mn-ea" w:hAnsi="Times New Roman" w:cs="Times New Roman"/>
          <w:kern w:val="24"/>
          <w:sz w:val="24"/>
          <w:szCs w:val="24"/>
          <w:lang w:eastAsia="ru-RU"/>
        </w:rPr>
        <w:t>Уфтюжская</w:t>
      </w:r>
      <w:proofErr w:type="spellEnd"/>
      <w:r w:rsidR="002133C6">
        <w:rPr>
          <w:rFonts w:ascii="Times New Roman" w:eastAsia="+mn-ea" w:hAnsi="Times New Roman" w:cs="Times New Roman"/>
          <w:kern w:val="24"/>
          <w:sz w:val="24"/>
          <w:szCs w:val="24"/>
          <w:lang w:eastAsia="ru-RU"/>
        </w:rPr>
        <w:t xml:space="preserve"> ООШ»);</w:t>
      </w:r>
    </w:p>
    <w:p w:rsidR="00493632" w:rsidRPr="00582A23" w:rsidRDefault="00493632" w:rsidP="002133C6">
      <w:pPr>
        <w:suppressAutoHyphens w:val="0"/>
        <w:spacing w:after="0" w:line="240" w:lineRule="auto"/>
        <w:ind w:firstLine="709"/>
        <w:jc w:val="both"/>
        <w:rPr>
          <w:rFonts w:ascii="Times New Roman" w:eastAsia="+mn-ea" w:hAnsi="Times New Roman" w:cs="Times New Roman"/>
          <w:kern w:val="24"/>
          <w:sz w:val="24"/>
          <w:szCs w:val="24"/>
          <w:lang w:eastAsia="ru-RU"/>
        </w:rPr>
      </w:pPr>
      <w:r w:rsidRPr="00582A23">
        <w:rPr>
          <w:rFonts w:ascii="Times New Roman" w:hAnsi="Times New Roman" w:cs="Times New Roman"/>
          <w:bCs/>
          <w:sz w:val="24"/>
          <w:szCs w:val="24"/>
          <w:lang w:eastAsia="en-US"/>
        </w:rPr>
        <w:t xml:space="preserve">- с 1сентября 2022 года в районе реализуется региональный проект «Цифровая образовательная среда», в проект вошел </w:t>
      </w:r>
      <w:r w:rsidRPr="00582A23">
        <w:rPr>
          <w:rFonts w:ascii="Times New Roman" w:eastAsia="+mn-ea" w:hAnsi="Times New Roman" w:cs="Times New Roman"/>
          <w:kern w:val="24"/>
          <w:sz w:val="24"/>
          <w:szCs w:val="24"/>
          <w:lang w:eastAsia="en-US"/>
        </w:rPr>
        <w:t>Усть-Кубинский центр образования</w:t>
      </w:r>
      <w:r w:rsidRPr="00582A23">
        <w:rPr>
          <w:rFonts w:ascii="Times New Roman" w:hAnsi="Times New Roman" w:cs="Times New Roman"/>
          <w:bCs/>
          <w:sz w:val="24"/>
          <w:szCs w:val="24"/>
          <w:lang w:eastAsia="en-US"/>
        </w:rPr>
        <w:t>, в 2024 году в проект войдет еще 1 школа</w:t>
      </w:r>
      <w:r w:rsidR="002133C6">
        <w:rPr>
          <w:rFonts w:ascii="Times New Roman" w:hAnsi="Times New Roman" w:cs="Times New Roman"/>
          <w:bCs/>
          <w:sz w:val="24"/>
          <w:szCs w:val="24"/>
          <w:lang w:eastAsia="en-US"/>
        </w:rPr>
        <w:t>;</w:t>
      </w:r>
      <w:r w:rsidRPr="00582A23">
        <w:rPr>
          <w:rFonts w:ascii="Times New Roman" w:eastAsia="+mn-ea" w:hAnsi="Times New Roman" w:cs="Times New Roman"/>
          <w:kern w:val="24"/>
          <w:sz w:val="24"/>
          <w:szCs w:val="24"/>
          <w:lang w:eastAsia="ru-RU"/>
        </w:rPr>
        <w:t xml:space="preserve"> </w:t>
      </w:r>
    </w:p>
    <w:p w:rsidR="00493632" w:rsidRPr="00582A23" w:rsidRDefault="00493632" w:rsidP="002133C6">
      <w:pPr>
        <w:suppressAutoHyphens w:val="0"/>
        <w:spacing w:after="0" w:line="240" w:lineRule="auto"/>
        <w:ind w:firstLine="709"/>
        <w:jc w:val="both"/>
        <w:rPr>
          <w:rFonts w:ascii="Times New Roman" w:hAnsi="Times New Roman" w:cs="Times New Roman"/>
          <w:sz w:val="24"/>
          <w:szCs w:val="24"/>
          <w:lang w:eastAsia="en-US"/>
        </w:rPr>
      </w:pPr>
      <w:r w:rsidRPr="00582A23">
        <w:rPr>
          <w:rFonts w:ascii="Times New Roman" w:hAnsi="Times New Roman" w:cs="Times New Roman"/>
          <w:bCs/>
          <w:sz w:val="24"/>
          <w:szCs w:val="24"/>
          <w:lang w:eastAsia="en-US"/>
        </w:rPr>
        <w:t xml:space="preserve">- 3 школы приняли участие в реализации проекта «Патриотическое воспитание граждан». Все образовательные организации   </w:t>
      </w:r>
      <w:r w:rsidRPr="00582A23">
        <w:rPr>
          <w:rFonts w:ascii="Times New Roman" w:hAnsi="Times New Roman" w:cs="Times New Roman"/>
          <w:sz w:val="24"/>
          <w:szCs w:val="24"/>
          <w:lang w:eastAsia="en-US"/>
        </w:rPr>
        <w:t>оснащены государственной символикой Российской Федерации.</w:t>
      </w:r>
    </w:p>
    <w:p w:rsidR="00493632" w:rsidRDefault="00493632" w:rsidP="002133C6">
      <w:pPr>
        <w:spacing w:after="0" w:line="240" w:lineRule="auto"/>
        <w:ind w:firstLine="709"/>
        <w:jc w:val="both"/>
        <w:rPr>
          <w:rFonts w:ascii="Times New Roman" w:eastAsia="Times New Roman" w:hAnsi="Times New Roman" w:cs="Times New Roman"/>
          <w:sz w:val="24"/>
          <w:lang w:eastAsia="zh-CN"/>
        </w:rPr>
      </w:pPr>
      <w:r w:rsidRPr="00B961D6">
        <w:rPr>
          <w:rFonts w:ascii="Times New Roman" w:eastAsia="Times New Roman" w:hAnsi="Times New Roman" w:cs="Times New Roman"/>
          <w:sz w:val="24"/>
          <w:lang w:eastAsia="zh-CN"/>
        </w:rPr>
        <w:t xml:space="preserve">В 2021-2022 учебном году в рамках Федерального проекта «Патриотическое воспитание граждан Российской Федерации» в </w:t>
      </w:r>
      <w:r w:rsidRPr="00C03EBD">
        <w:rPr>
          <w:rFonts w:ascii="Times New Roman" w:eastAsia="Times New Roman" w:hAnsi="Times New Roman" w:cs="Times New Roman"/>
          <w:sz w:val="24"/>
          <w:lang w:eastAsia="zh-CN"/>
        </w:rPr>
        <w:t>1</w:t>
      </w:r>
      <w:r w:rsidRPr="00B961D6">
        <w:rPr>
          <w:rFonts w:ascii="Times New Roman" w:eastAsia="Times New Roman" w:hAnsi="Times New Roman" w:cs="Times New Roman"/>
          <w:sz w:val="24"/>
          <w:lang w:eastAsia="zh-CN"/>
        </w:rPr>
        <w:t xml:space="preserve"> пилотн</w:t>
      </w:r>
      <w:r>
        <w:rPr>
          <w:rFonts w:ascii="Times New Roman" w:eastAsia="Times New Roman" w:hAnsi="Times New Roman" w:cs="Times New Roman"/>
          <w:sz w:val="24"/>
          <w:lang w:eastAsia="zh-CN"/>
        </w:rPr>
        <w:t>ой</w:t>
      </w:r>
      <w:r w:rsidRPr="00B961D6">
        <w:rPr>
          <w:rFonts w:ascii="Times New Roman" w:eastAsia="Times New Roman" w:hAnsi="Times New Roman" w:cs="Times New Roman"/>
          <w:sz w:val="24"/>
          <w:lang w:eastAsia="zh-CN"/>
        </w:rPr>
        <w:t xml:space="preserve"> школ</w:t>
      </w:r>
      <w:r>
        <w:rPr>
          <w:rFonts w:ascii="Times New Roman" w:eastAsia="Times New Roman" w:hAnsi="Times New Roman" w:cs="Times New Roman"/>
          <w:sz w:val="24"/>
          <w:lang w:eastAsia="zh-CN"/>
        </w:rPr>
        <w:t>е</w:t>
      </w:r>
      <w:r w:rsidRPr="00B961D6">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Усть-Кубинского</w:t>
      </w:r>
      <w:r w:rsidRPr="00B961D6">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округа</w:t>
      </w:r>
      <w:r w:rsidRPr="00B961D6">
        <w:rPr>
          <w:rFonts w:ascii="Times New Roman" w:eastAsia="Times New Roman" w:hAnsi="Times New Roman" w:cs="Times New Roman"/>
          <w:sz w:val="24"/>
          <w:lang w:eastAsia="zh-CN"/>
        </w:rPr>
        <w:t xml:space="preserve"> был</w:t>
      </w:r>
      <w:r>
        <w:rPr>
          <w:rFonts w:ascii="Times New Roman" w:eastAsia="Times New Roman" w:hAnsi="Times New Roman" w:cs="Times New Roman"/>
          <w:sz w:val="24"/>
          <w:lang w:eastAsia="zh-CN"/>
        </w:rPr>
        <w:t>а</w:t>
      </w:r>
      <w:r w:rsidRPr="00B961D6">
        <w:rPr>
          <w:rFonts w:ascii="Times New Roman" w:eastAsia="Times New Roman" w:hAnsi="Times New Roman" w:cs="Times New Roman"/>
          <w:sz w:val="24"/>
          <w:lang w:eastAsia="zh-CN"/>
        </w:rPr>
        <w:t xml:space="preserve"> внедрен</w:t>
      </w:r>
      <w:r>
        <w:rPr>
          <w:rFonts w:ascii="Times New Roman" w:eastAsia="Times New Roman" w:hAnsi="Times New Roman" w:cs="Times New Roman"/>
          <w:sz w:val="24"/>
          <w:lang w:eastAsia="zh-CN"/>
        </w:rPr>
        <w:t>а</w:t>
      </w:r>
      <w:r w:rsidRPr="00B961D6">
        <w:rPr>
          <w:rFonts w:ascii="Times New Roman" w:eastAsia="Times New Roman" w:hAnsi="Times New Roman" w:cs="Times New Roman"/>
          <w:sz w:val="24"/>
          <w:lang w:eastAsia="zh-CN"/>
        </w:rPr>
        <w:t xml:space="preserve"> ставк</w:t>
      </w:r>
      <w:r>
        <w:rPr>
          <w:rFonts w:ascii="Times New Roman" w:eastAsia="Times New Roman" w:hAnsi="Times New Roman" w:cs="Times New Roman"/>
          <w:sz w:val="24"/>
          <w:lang w:eastAsia="zh-CN"/>
        </w:rPr>
        <w:t>а</w:t>
      </w:r>
      <w:r w:rsidRPr="00B961D6">
        <w:rPr>
          <w:rFonts w:ascii="Times New Roman" w:eastAsia="Times New Roman" w:hAnsi="Times New Roman" w:cs="Times New Roman"/>
          <w:sz w:val="24"/>
          <w:lang w:eastAsia="zh-CN"/>
        </w:rPr>
        <w:t xml:space="preserve"> советника директора школы по воспитанию и работе с детскими объединениями, целью деятельности которых является активизация детских и молодежных общественных объединений. С 1 сентября 2022 года ставки советников введены в </w:t>
      </w:r>
      <w:r>
        <w:rPr>
          <w:rFonts w:ascii="Times New Roman" w:eastAsia="Times New Roman" w:hAnsi="Times New Roman" w:cs="Times New Roman"/>
          <w:sz w:val="24"/>
          <w:lang w:eastAsia="zh-CN"/>
        </w:rPr>
        <w:t>2</w:t>
      </w:r>
      <w:r w:rsidRPr="00B961D6">
        <w:rPr>
          <w:rFonts w:ascii="Times New Roman" w:eastAsia="Times New Roman" w:hAnsi="Times New Roman" w:cs="Times New Roman"/>
          <w:sz w:val="24"/>
          <w:lang w:eastAsia="zh-CN"/>
        </w:rPr>
        <w:t xml:space="preserve"> школах </w:t>
      </w:r>
      <w:r>
        <w:rPr>
          <w:rFonts w:ascii="Times New Roman" w:eastAsia="Times New Roman" w:hAnsi="Times New Roman" w:cs="Times New Roman"/>
          <w:sz w:val="24"/>
          <w:lang w:eastAsia="zh-CN"/>
        </w:rPr>
        <w:t>округа</w:t>
      </w:r>
      <w:r w:rsidRPr="00B961D6">
        <w:rPr>
          <w:rFonts w:ascii="Times New Roman" w:eastAsia="Times New Roman" w:hAnsi="Times New Roman" w:cs="Times New Roman"/>
          <w:sz w:val="24"/>
          <w:lang w:eastAsia="zh-CN"/>
        </w:rPr>
        <w:t>.</w:t>
      </w:r>
    </w:p>
    <w:p w:rsidR="00493632" w:rsidRPr="004C0761" w:rsidRDefault="00493632" w:rsidP="002133C6">
      <w:pPr>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C0761">
        <w:rPr>
          <w:rFonts w:ascii="Times New Roman" w:eastAsia="Times New Roman" w:hAnsi="Times New Roman" w:cs="Times New Roman"/>
          <w:sz w:val="24"/>
          <w:szCs w:val="24"/>
          <w:shd w:val="clear" w:color="auto" w:fill="FFFFFF"/>
          <w:lang w:eastAsia="ru-RU"/>
        </w:rPr>
        <w:t>В рамках регионального проекта «</w:t>
      </w:r>
      <w:proofErr w:type="spellStart"/>
      <w:r w:rsidRPr="004C0761">
        <w:rPr>
          <w:rFonts w:ascii="Times New Roman" w:eastAsia="Times New Roman" w:hAnsi="Times New Roman" w:cs="Times New Roman"/>
          <w:sz w:val="24"/>
          <w:szCs w:val="24"/>
          <w:shd w:val="clear" w:color="auto" w:fill="FFFFFF"/>
          <w:lang w:eastAsia="ru-RU"/>
        </w:rPr>
        <w:t>Градсоветы</w:t>
      </w:r>
      <w:proofErr w:type="spellEnd"/>
      <w:r w:rsidRPr="004C0761">
        <w:rPr>
          <w:rFonts w:ascii="Times New Roman" w:eastAsia="Times New Roman" w:hAnsi="Times New Roman" w:cs="Times New Roman"/>
          <w:sz w:val="24"/>
          <w:szCs w:val="24"/>
          <w:shd w:val="clear" w:color="auto" w:fill="FFFFFF"/>
          <w:lang w:eastAsia="ru-RU"/>
        </w:rPr>
        <w:t xml:space="preserve">: Общее дело» с 2018 по 2022 годы капитально отремонтированы 5 объектов образовательных организаций: </w:t>
      </w:r>
      <w:r w:rsidRPr="004C0761">
        <w:rPr>
          <w:rFonts w:ascii="Times New Roman" w:hAnsi="Times New Roman" w:cs="Times New Roman"/>
          <w:bCs/>
          <w:sz w:val="24"/>
          <w:szCs w:val="24"/>
          <w:lang w:eastAsia="en-US"/>
        </w:rPr>
        <w:t xml:space="preserve"> МАОУ «Усть-Кубинский центр образования», капитальный ремонт 4 зданий и МБОУ «</w:t>
      </w:r>
      <w:proofErr w:type="gramStart"/>
      <w:r w:rsidRPr="004C0761">
        <w:rPr>
          <w:rFonts w:ascii="Times New Roman" w:hAnsi="Times New Roman" w:cs="Times New Roman"/>
          <w:bCs/>
          <w:sz w:val="24"/>
          <w:szCs w:val="24"/>
          <w:lang w:eastAsia="en-US"/>
        </w:rPr>
        <w:t>Перв</w:t>
      </w:r>
      <w:r>
        <w:rPr>
          <w:rFonts w:ascii="Times New Roman" w:hAnsi="Times New Roman" w:cs="Times New Roman"/>
          <w:bCs/>
          <w:sz w:val="24"/>
          <w:szCs w:val="24"/>
          <w:lang w:eastAsia="en-US"/>
        </w:rPr>
        <w:t>о</w:t>
      </w:r>
      <w:r w:rsidRPr="004C0761">
        <w:rPr>
          <w:rFonts w:ascii="Times New Roman" w:hAnsi="Times New Roman" w:cs="Times New Roman"/>
          <w:bCs/>
          <w:sz w:val="24"/>
          <w:szCs w:val="24"/>
          <w:lang w:eastAsia="en-US"/>
        </w:rPr>
        <w:t>майская</w:t>
      </w:r>
      <w:proofErr w:type="gramEnd"/>
      <w:r w:rsidRPr="004C0761">
        <w:rPr>
          <w:rFonts w:ascii="Times New Roman" w:hAnsi="Times New Roman" w:cs="Times New Roman"/>
          <w:bCs/>
          <w:sz w:val="24"/>
          <w:szCs w:val="24"/>
          <w:lang w:eastAsia="en-US"/>
        </w:rPr>
        <w:t xml:space="preserve">  </w:t>
      </w:r>
      <w:r w:rsidRPr="004C0761">
        <w:rPr>
          <w:rFonts w:ascii="Times New Roman" w:hAnsi="Times New Roman" w:cs="Times New Roman"/>
          <w:bCs/>
          <w:sz w:val="24"/>
          <w:szCs w:val="24"/>
          <w:lang w:eastAsia="en-US"/>
        </w:rPr>
        <w:lastRenderedPageBreak/>
        <w:t xml:space="preserve">ООШ», ремонт 1 здания. </w:t>
      </w:r>
      <w:r w:rsidRPr="004C0761">
        <w:rPr>
          <w:rFonts w:ascii="Times New Roman" w:eastAsia="Times New Roman" w:hAnsi="Times New Roman" w:cs="Times New Roman"/>
          <w:sz w:val="24"/>
          <w:szCs w:val="24"/>
          <w:shd w:val="clear" w:color="auto" w:fill="FFFFFF"/>
          <w:lang w:eastAsia="ru-RU"/>
        </w:rPr>
        <w:t xml:space="preserve"> Это позволило создать комфортную образовательную среду и создать условия для получения  качественного образования.</w:t>
      </w:r>
    </w:p>
    <w:p w:rsidR="00493632" w:rsidRPr="004C0761" w:rsidRDefault="00493632" w:rsidP="002133C6">
      <w:pPr>
        <w:spacing w:after="0" w:line="240" w:lineRule="auto"/>
        <w:ind w:firstLine="709"/>
        <w:jc w:val="both"/>
        <w:rPr>
          <w:rFonts w:ascii="Times New Roman" w:eastAsia="Times New Roman" w:hAnsi="Times New Roman" w:cs="Times New Roman"/>
          <w:spacing w:val="2"/>
          <w:sz w:val="24"/>
          <w:szCs w:val="24"/>
          <w:shd w:val="clear" w:color="auto" w:fill="FFFFFF"/>
          <w:lang w:eastAsia="zh-CN"/>
        </w:rPr>
      </w:pPr>
      <w:r w:rsidRPr="00B961D6">
        <w:rPr>
          <w:rFonts w:ascii="Times New Roman" w:eastAsia="Times New Roman" w:hAnsi="Times New Roman" w:cs="Times New Roman"/>
          <w:spacing w:val="2"/>
          <w:sz w:val="24"/>
          <w:szCs w:val="24"/>
          <w:shd w:val="clear" w:color="auto" w:fill="FFFFFF"/>
          <w:lang w:eastAsia="zh-CN"/>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началась в 20</w:t>
      </w:r>
      <w:r w:rsidRPr="004C0761">
        <w:rPr>
          <w:rFonts w:ascii="Times New Roman" w:eastAsia="Times New Roman" w:hAnsi="Times New Roman" w:cs="Times New Roman"/>
          <w:spacing w:val="2"/>
          <w:sz w:val="24"/>
          <w:szCs w:val="24"/>
          <w:shd w:val="clear" w:color="auto" w:fill="FFFFFF"/>
          <w:lang w:eastAsia="zh-CN"/>
        </w:rPr>
        <w:t>21</w:t>
      </w:r>
      <w:r w:rsidRPr="00B961D6">
        <w:rPr>
          <w:rFonts w:ascii="Times New Roman" w:eastAsia="Times New Roman" w:hAnsi="Times New Roman" w:cs="Times New Roman"/>
          <w:spacing w:val="2"/>
          <w:sz w:val="24"/>
          <w:szCs w:val="24"/>
          <w:shd w:val="clear" w:color="auto" w:fill="FFFFFF"/>
          <w:lang w:eastAsia="zh-CN"/>
        </w:rPr>
        <w:t xml:space="preserve"> году</w:t>
      </w:r>
      <w:r w:rsidRPr="004C0761">
        <w:rPr>
          <w:rFonts w:ascii="Times New Roman" w:eastAsia="Times New Roman" w:hAnsi="Times New Roman" w:cs="Times New Roman"/>
          <w:spacing w:val="2"/>
          <w:sz w:val="24"/>
          <w:szCs w:val="24"/>
          <w:shd w:val="clear" w:color="auto" w:fill="FFFFFF"/>
          <w:lang w:eastAsia="zh-CN"/>
        </w:rPr>
        <w:t>.</w:t>
      </w:r>
      <w:r w:rsidRPr="004C0761">
        <w:rPr>
          <w:rFonts w:ascii="Times New Roman" w:eastAsia="Times New Roman" w:hAnsi="Times New Roman" w:cs="Times New Roman"/>
          <w:color w:val="000000"/>
          <w:sz w:val="24"/>
          <w:szCs w:val="24"/>
          <w:shd w:val="clear" w:color="auto" w:fill="FFFFFF"/>
        </w:rPr>
        <w:t xml:space="preserve"> Проведен </w:t>
      </w:r>
      <w:r w:rsidRPr="004C0761">
        <w:rPr>
          <w:rFonts w:ascii="Times New Roman" w:eastAsia="Times New Roman" w:hAnsi="Times New Roman" w:cs="Times New Roman"/>
          <w:iCs/>
          <w:color w:val="000000"/>
          <w:sz w:val="24"/>
          <w:szCs w:val="24"/>
          <w:shd w:val="clear" w:color="auto" w:fill="FFFFFF"/>
        </w:rPr>
        <w:t>ремонт</w:t>
      </w:r>
      <w:r w:rsidRPr="004C0761">
        <w:rPr>
          <w:rFonts w:ascii="Times New Roman" w:eastAsia="Times New Roman" w:hAnsi="Times New Roman" w:cs="Times New Roman"/>
          <w:color w:val="000000"/>
          <w:sz w:val="24"/>
          <w:szCs w:val="24"/>
          <w:shd w:val="clear" w:color="auto" w:fill="FFFFFF"/>
        </w:rPr>
        <w:t xml:space="preserve">  спортзалов </w:t>
      </w:r>
      <w:r w:rsidRPr="004C0761">
        <w:rPr>
          <w:rFonts w:ascii="Times New Roman" w:hAnsi="Times New Roman" w:cs="Times New Roman"/>
          <w:bCs/>
          <w:sz w:val="24"/>
          <w:szCs w:val="24"/>
          <w:lang w:eastAsia="en-US"/>
        </w:rPr>
        <w:t xml:space="preserve">МАОУ «Усть-Кубинский центр образования» </w:t>
      </w:r>
      <w:r w:rsidRPr="004C0761">
        <w:rPr>
          <w:rFonts w:ascii="Times New Roman" w:eastAsia="Times New Roman" w:hAnsi="Times New Roman" w:cs="Times New Roman"/>
          <w:color w:val="000000"/>
          <w:sz w:val="24"/>
          <w:szCs w:val="24"/>
          <w:shd w:val="clear" w:color="auto" w:fill="FFFFFF"/>
        </w:rPr>
        <w:t xml:space="preserve">- большого и гимнастического в здании школы в с. Устье, ул. Зеленая, д.7А и спортивного зала в здании школы </w:t>
      </w:r>
      <w:proofErr w:type="gramStart"/>
      <w:r w:rsidRPr="004C0761">
        <w:rPr>
          <w:rFonts w:ascii="Times New Roman" w:eastAsia="Times New Roman" w:hAnsi="Times New Roman" w:cs="Times New Roman"/>
          <w:color w:val="000000"/>
          <w:sz w:val="24"/>
          <w:szCs w:val="24"/>
          <w:shd w:val="clear" w:color="auto" w:fill="FFFFFF"/>
        </w:rPr>
        <w:t>в</w:t>
      </w:r>
      <w:proofErr w:type="gramEnd"/>
      <w:r w:rsidRPr="004C0761">
        <w:rPr>
          <w:rFonts w:ascii="Times New Roman" w:eastAsia="Times New Roman" w:hAnsi="Times New Roman" w:cs="Times New Roman"/>
          <w:color w:val="000000"/>
          <w:sz w:val="24"/>
          <w:szCs w:val="24"/>
          <w:shd w:val="clear" w:color="auto" w:fill="FFFFFF"/>
        </w:rPr>
        <w:t xml:space="preserve"> с. Устье, ул. Октябрьская, д.12. </w:t>
      </w:r>
      <w:r w:rsidRPr="00B961D6">
        <w:rPr>
          <w:rFonts w:ascii="Times New Roman" w:eastAsia="Times New Roman" w:hAnsi="Times New Roman" w:cs="Times New Roman"/>
          <w:spacing w:val="2"/>
          <w:sz w:val="24"/>
          <w:szCs w:val="24"/>
          <w:shd w:val="clear" w:color="auto" w:fill="FFFFFF"/>
          <w:lang w:eastAsia="zh-CN"/>
        </w:rPr>
        <w:t>С целью укрепления здоровья, вовлечения детей в систематические занятия физкультурой и спортом во всех школах округа созданы спортивные клубы</w:t>
      </w:r>
      <w:r>
        <w:rPr>
          <w:rFonts w:ascii="Times New Roman" w:eastAsia="Times New Roman" w:hAnsi="Times New Roman" w:cs="Times New Roman"/>
          <w:spacing w:val="2"/>
          <w:sz w:val="24"/>
          <w:szCs w:val="24"/>
          <w:shd w:val="clear" w:color="auto" w:fill="FFFFFF"/>
          <w:lang w:eastAsia="zh-CN"/>
        </w:rPr>
        <w:t>.</w:t>
      </w:r>
    </w:p>
    <w:p w:rsidR="00493632" w:rsidRPr="00B961D6" w:rsidRDefault="00493632" w:rsidP="002133C6">
      <w:pPr>
        <w:spacing w:after="0" w:line="240" w:lineRule="auto"/>
        <w:ind w:firstLine="709"/>
        <w:jc w:val="both"/>
        <w:rPr>
          <w:rFonts w:ascii="Times New Roman" w:eastAsia="Times New Roman" w:hAnsi="Times New Roman" w:cs="Times New Roman"/>
          <w:bCs/>
          <w:sz w:val="24"/>
          <w:szCs w:val="24"/>
        </w:rPr>
      </w:pPr>
      <w:r w:rsidRPr="00B961D6">
        <w:rPr>
          <w:rFonts w:ascii="Times New Roman" w:eastAsia="Times New Roman" w:hAnsi="Times New Roman" w:cs="Times New Roman"/>
          <w:spacing w:val="2"/>
          <w:sz w:val="24"/>
          <w:szCs w:val="24"/>
          <w:shd w:val="clear" w:color="auto" w:fill="FFFFFF"/>
          <w:lang w:eastAsia="zh-CN"/>
        </w:rPr>
        <w:t xml:space="preserve"> </w:t>
      </w:r>
      <w:r w:rsidRPr="00B961D6">
        <w:rPr>
          <w:rFonts w:ascii="Times New Roman" w:hAnsi="Times New Roman" w:cs="Times New Roman"/>
          <w:sz w:val="24"/>
          <w:szCs w:val="24"/>
          <w:lang w:eastAsia="en-US"/>
        </w:rPr>
        <w:t xml:space="preserve">Доступность школьного образования обеспечивают </w:t>
      </w:r>
      <w:r w:rsidRPr="004C0761">
        <w:rPr>
          <w:rFonts w:ascii="Times New Roman" w:hAnsi="Times New Roman" w:cs="Times New Roman"/>
          <w:sz w:val="24"/>
          <w:szCs w:val="24"/>
          <w:lang w:eastAsia="en-US"/>
        </w:rPr>
        <w:t>7</w:t>
      </w:r>
      <w:r w:rsidRPr="00B961D6">
        <w:rPr>
          <w:rFonts w:ascii="Times New Roman" w:hAnsi="Times New Roman" w:cs="Times New Roman"/>
          <w:sz w:val="24"/>
          <w:szCs w:val="24"/>
          <w:lang w:eastAsia="en-US"/>
        </w:rPr>
        <w:t xml:space="preserve"> школьных автобусов, </w:t>
      </w:r>
      <w:r w:rsidRPr="00B961D6">
        <w:rPr>
          <w:rFonts w:ascii="Times New Roman" w:eastAsia="Times New Roman" w:hAnsi="Times New Roman" w:cs="Times New Roman"/>
          <w:bCs/>
          <w:sz w:val="24"/>
          <w:szCs w:val="24"/>
        </w:rPr>
        <w:t xml:space="preserve">организован подвоз на занятия </w:t>
      </w:r>
      <w:r w:rsidRPr="004C0761">
        <w:rPr>
          <w:rFonts w:ascii="Times New Roman" w:eastAsia="Times New Roman" w:hAnsi="Times New Roman" w:cs="Times New Roman"/>
          <w:bCs/>
          <w:sz w:val="24"/>
          <w:szCs w:val="24"/>
        </w:rPr>
        <w:t>115</w:t>
      </w:r>
      <w:r w:rsidRPr="00B961D6">
        <w:rPr>
          <w:rFonts w:ascii="Times New Roman" w:eastAsia="Times New Roman" w:hAnsi="Times New Roman" w:cs="Times New Roman"/>
          <w:bCs/>
          <w:sz w:val="24"/>
          <w:szCs w:val="24"/>
        </w:rPr>
        <w:t xml:space="preserve"> обучающихся  в </w:t>
      </w:r>
      <w:r w:rsidRPr="004C0761">
        <w:rPr>
          <w:rFonts w:ascii="Times New Roman" w:eastAsia="Times New Roman" w:hAnsi="Times New Roman" w:cs="Times New Roman"/>
          <w:bCs/>
          <w:sz w:val="24"/>
          <w:szCs w:val="24"/>
        </w:rPr>
        <w:t>3</w:t>
      </w:r>
      <w:r w:rsidRPr="00B961D6">
        <w:rPr>
          <w:rFonts w:ascii="Times New Roman" w:eastAsia="Times New Roman" w:hAnsi="Times New Roman" w:cs="Times New Roman"/>
          <w:bCs/>
          <w:sz w:val="24"/>
          <w:szCs w:val="24"/>
        </w:rPr>
        <w:t xml:space="preserve"> образовательных учреждений из </w:t>
      </w:r>
      <w:r w:rsidRPr="004C0761">
        <w:rPr>
          <w:rFonts w:ascii="Times New Roman" w:eastAsia="Times New Roman" w:hAnsi="Times New Roman" w:cs="Times New Roman"/>
          <w:bCs/>
          <w:sz w:val="24"/>
          <w:szCs w:val="24"/>
        </w:rPr>
        <w:t>15</w:t>
      </w:r>
      <w:r w:rsidRPr="00B961D6">
        <w:rPr>
          <w:rFonts w:ascii="Times New Roman" w:eastAsia="Times New Roman" w:hAnsi="Times New Roman" w:cs="Times New Roman"/>
          <w:bCs/>
          <w:sz w:val="24"/>
          <w:szCs w:val="24"/>
        </w:rPr>
        <w:t xml:space="preserve"> населенных пунктов. </w:t>
      </w:r>
    </w:p>
    <w:p w:rsidR="00493632" w:rsidRPr="00B961D6" w:rsidRDefault="00493632" w:rsidP="002133C6">
      <w:pPr>
        <w:spacing w:after="0" w:line="240" w:lineRule="auto"/>
        <w:ind w:firstLine="709"/>
        <w:jc w:val="both"/>
        <w:rPr>
          <w:rFonts w:ascii="Times New Roman" w:eastAsia="Times New Roman" w:hAnsi="Times New Roman" w:cs="Times New Roman"/>
          <w:bCs/>
          <w:sz w:val="24"/>
          <w:szCs w:val="24"/>
        </w:rPr>
      </w:pPr>
      <w:r w:rsidRPr="00B961D6">
        <w:rPr>
          <w:rFonts w:ascii="Times New Roman" w:eastAsia="Times New Roman" w:hAnsi="Times New Roman" w:cs="Times New Roman"/>
          <w:bCs/>
          <w:sz w:val="24"/>
          <w:szCs w:val="24"/>
        </w:rPr>
        <w:t>Все автобусы соответствуют требованиям по перевозкам организованных групп детей, срок эксплуатации менее 10 лет. В</w:t>
      </w:r>
      <w:r>
        <w:rPr>
          <w:rFonts w:ascii="Times New Roman" w:eastAsia="Times New Roman" w:hAnsi="Times New Roman" w:cs="Times New Roman"/>
          <w:bCs/>
          <w:sz w:val="24"/>
          <w:szCs w:val="24"/>
        </w:rPr>
        <w:t xml:space="preserve"> 2019 году</w:t>
      </w:r>
      <w:r w:rsidRPr="00B961D6">
        <w:rPr>
          <w:rFonts w:ascii="Times New Roman" w:eastAsia="Times New Roman" w:hAnsi="Times New Roman" w:cs="Times New Roman"/>
          <w:bCs/>
          <w:sz w:val="24"/>
          <w:szCs w:val="24"/>
        </w:rPr>
        <w:t xml:space="preserve"> на замену был</w:t>
      </w:r>
      <w:r>
        <w:rPr>
          <w:rFonts w:ascii="Times New Roman" w:eastAsia="Times New Roman" w:hAnsi="Times New Roman" w:cs="Times New Roman"/>
          <w:bCs/>
          <w:sz w:val="24"/>
          <w:szCs w:val="24"/>
        </w:rPr>
        <w:t>и</w:t>
      </w:r>
      <w:r w:rsidRPr="00B961D6">
        <w:rPr>
          <w:rFonts w:ascii="Times New Roman" w:eastAsia="Times New Roman" w:hAnsi="Times New Roman" w:cs="Times New Roman"/>
          <w:bCs/>
          <w:sz w:val="24"/>
          <w:szCs w:val="24"/>
        </w:rPr>
        <w:t xml:space="preserve"> получен</w:t>
      </w:r>
      <w:r>
        <w:rPr>
          <w:rFonts w:ascii="Times New Roman" w:eastAsia="Times New Roman" w:hAnsi="Times New Roman" w:cs="Times New Roman"/>
          <w:bCs/>
          <w:sz w:val="24"/>
          <w:szCs w:val="24"/>
        </w:rPr>
        <w:t>ы</w:t>
      </w:r>
      <w:r w:rsidRPr="00B961D6">
        <w:rPr>
          <w:rFonts w:ascii="Times New Roman" w:eastAsia="Times New Roman" w:hAnsi="Times New Roman" w:cs="Times New Roman"/>
          <w:bCs/>
          <w:sz w:val="24"/>
          <w:szCs w:val="24"/>
        </w:rPr>
        <w:t xml:space="preserve"> школьны</w:t>
      </w:r>
      <w:r>
        <w:rPr>
          <w:rFonts w:ascii="Times New Roman" w:eastAsia="Times New Roman" w:hAnsi="Times New Roman" w:cs="Times New Roman"/>
          <w:bCs/>
          <w:sz w:val="24"/>
          <w:szCs w:val="24"/>
        </w:rPr>
        <w:t>е</w:t>
      </w:r>
      <w:r w:rsidRPr="00B961D6">
        <w:rPr>
          <w:rFonts w:ascii="Times New Roman" w:eastAsia="Times New Roman" w:hAnsi="Times New Roman" w:cs="Times New Roman"/>
          <w:bCs/>
          <w:sz w:val="24"/>
          <w:szCs w:val="24"/>
        </w:rPr>
        <w:t xml:space="preserve"> автобус</w:t>
      </w:r>
      <w:r>
        <w:rPr>
          <w:rFonts w:ascii="Times New Roman" w:eastAsia="Times New Roman" w:hAnsi="Times New Roman" w:cs="Times New Roman"/>
          <w:bCs/>
          <w:sz w:val="24"/>
          <w:szCs w:val="24"/>
        </w:rPr>
        <w:t>ы</w:t>
      </w:r>
      <w:r w:rsidRPr="00B961D6">
        <w:rPr>
          <w:rFonts w:ascii="Times New Roman" w:eastAsia="Times New Roman" w:hAnsi="Times New Roman" w:cs="Times New Roman"/>
          <w:bCs/>
          <w:sz w:val="24"/>
          <w:szCs w:val="24"/>
        </w:rPr>
        <w:t xml:space="preserve"> в </w:t>
      </w:r>
      <w:r w:rsidRPr="004C0761">
        <w:rPr>
          <w:rFonts w:ascii="Times New Roman" w:hAnsi="Times New Roman" w:cs="Times New Roman"/>
          <w:bCs/>
          <w:sz w:val="24"/>
          <w:szCs w:val="24"/>
          <w:lang w:eastAsia="en-US"/>
        </w:rPr>
        <w:t>МАОУ «Усть-Кубинский центр образования» и МОУ «</w:t>
      </w:r>
      <w:proofErr w:type="spellStart"/>
      <w:r>
        <w:rPr>
          <w:rFonts w:ascii="Times New Roman" w:hAnsi="Times New Roman" w:cs="Times New Roman"/>
          <w:bCs/>
          <w:sz w:val="24"/>
          <w:szCs w:val="24"/>
          <w:lang w:eastAsia="en-US"/>
        </w:rPr>
        <w:t>Уфтюжская</w:t>
      </w:r>
      <w:proofErr w:type="spellEnd"/>
      <w:r w:rsidRPr="004C0761">
        <w:rPr>
          <w:rFonts w:ascii="Times New Roman" w:hAnsi="Times New Roman" w:cs="Times New Roman"/>
          <w:bCs/>
          <w:sz w:val="24"/>
          <w:szCs w:val="24"/>
          <w:lang w:eastAsia="en-US"/>
        </w:rPr>
        <w:t xml:space="preserve">  ООШ»</w:t>
      </w:r>
      <w:r>
        <w:rPr>
          <w:rFonts w:ascii="Times New Roman" w:hAnsi="Times New Roman" w:cs="Times New Roman"/>
          <w:bCs/>
          <w:sz w:val="24"/>
          <w:szCs w:val="24"/>
          <w:lang w:eastAsia="en-US"/>
        </w:rPr>
        <w:t xml:space="preserve">, в </w:t>
      </w:r>
      <w:r w:rsidRPr="00B961D6">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0</w:t>
      </w:r>
      <w:r w:rsidRPr="00B961D6">
        <w:rPr>
          <w:rFonts w:ascii="Times New Roman" w:eastAsia="Times New Roman" w:hAnsi="Times New Roman" w:cs="Times New Roman"/>
          <w:bCs/>
          <w:sz w:val="24"/>
          <w:szCs w:val="24"/>
        </w:rPr>
        <w:t xml:space="preserve"> году</w:t>
      </w:r>
      <w:r>
        <w:rPr>
          <w:rFonts w:ascii="Times New Roman" w:eastAsia="Times New Roman" w:hAnsi="Times New Roman" w:cs="Times New Roman"/>
          <w:bCs/>
          <w:sz w:val="24"/>
          <w:szCs w:val="24"/>
        </w:rPr>
        <w:t xml:space="preserve"> в</w:t>
      </w:r>
      <w:r>
        <w:rPr>
          <w:rFonts w:ascii="Times New Roman" w:hAnsi="Times New Roman" w:cs="Times New Roman"/>
          <w:bCs/>
          <w:sz w:val="24"/>
          <w:szCs w:val="24"/>
          <w:lang w:eastAsia="en-US"/>
        </w:rPr>
        <w:t xml:space="preserve"> </w:t>
      </w:r>
      <w:r w:rsidRPr="004C0761">
        <w:rPr>
          <w:rFonts w:ascii="Times New Roman" w:hAnsi="Times New Roman" w:cs="Times New Roman"/>
          <w:bCs/>
          <w:sz w:val="24"/>
          <w:szCs w:val="24"/>
          <w:lang w:eastAsia="en-US"/>
        </w:rPr>
        <w:t>МАОУ «Усть-Кубинский центр образования» и МБОУ «</w:t>
      </w:r>
      <w:proofErr w:type="spellStart"/>
      <w:r w:rsidRPr="004C0761">
        <w:rPr>
          <w:rFonts w:ascii="Times New Roman" w:hAnsi="Times New Roman" w:cs="Times New Roman"/>
          <w:bCs/>
          <w:sz w:val="24"/>
          <w:szCs w:val="24"/>
          <w:lang w:eastAsia="en-US"/>
        </w:rPr>
        <w:t>Первмайская</w:t>
      </w:r>
      <w:proofErr w:type="spellEnd"/>
      <w:r w:rsidRPr="004C0761">
        <w:rPr>
          <w:rFonts w:ascii="Times New Roman" w:hAnsi="Times New Roman" w:cs="Times New Roman"/>
          <w:bCs/>
          <w:sz w:val="24"/>
          <w:szCs w:val="24"/>
          <w:lang w:eastAsia="en-US"/>
        </w:rPr>
        <w:t xml:space="preserve">  ООШ»</w:t>
      </w:r>
      <w:r>
        <w:rPr>
          <w:rFonts w:ascii="Times New Roman" w:hAnsi="Times New Roman" w:cs="Times New Roman"/>
          <w:bCs/>
          <w:sz w:val="24"/>
          <w:szCs w:val="24"/>
          <w:lang w:eastAsia="en-US"/>
        </w:rPr>
        <w:t xml:space="preserve">, в 2023 году </w:t>
      </w:r>
      <w:r>
        <w:rPr>
          <w:rFonts w:ascii="Times New Roman" w:eastAsia="Times New Roman" w:hAnsi="Times New Roman" w:cs="Times New Roman"/>
          <w:bCs/>
          <w:sz w:val="24"/>
          <w:szCs w:val="24"/>
        </w:rPr>
        <w:t>в</w:t>
      </w:r>
      <w:r>
        <w:rPr>
          <w:rFonts w:ascii="Times New Roman" w:hAnsi="Times New Roman" w:cs="Times New Roman"/>
          <w:bCs/>
          <w:sz w:val="24"/>
          <w:szCs w:val="24"/>
          <w:lang w:eastAsia="en-US"/>
        </w:rPr>
        <w:t xml:space="preserve"> </w:t>
      </w:r>
      <w:r w:rsidRPr="004C0761">
        <w:rPr>
          <w:rFonts w:ascii="Times New Roman" w:hAnsi="Times New Roman" w:cs="Times New Roman"/>
          <w:bCs/>
          <w:sz w:val="24"/>
          <w:szCs w:val="24"/>
          <w:lang w:eastAsia="en-US"/>
        </w:rPr>
        <w:t>МАОУ «Усть-Кубинский центр образования»</w:t>
      </w:r>
      <w:r w:rsidRPr="00B961D6">
        <w:rPr>
          <w:rFonts w:ascii="Times New Roman" w:eastAsia="Times New Roman" w:hAnsi="Times New Roman" w:cs="Times New Roman"/>
          <w:bCs/>
          <w:sz w:val="24"/>
          <w:szCs w:val="24"/>
        </w:rPr>
        <w:t xml:space="preserve">. </w:t>
      </w:r>
    </w:p>
    <w:p w:rsidR="00493632" w:rsidRPr="00B961D6" w:rsidRDefault="00493632" w:rsidP="002133C6">
      <w:pPr>
        <w:widowControl w:val="0"/>
        <w:suppressAutoHyphens w:val="0"/>
        <w:spacing w:after="0" w:line="240" w:lineRule="auto"/>
        <w:ind w:firstLine="709"/>
        <w:jc w:val="both"/>
        <w:rPr>
          <w:rFonts w:ascii="Bookman Old Style" w:eastAsia="Times New Roman" w:hAnsi="Bookman Old Style" w:cs="Times New Roman"/>
          <w:color w:val="FF0000"/>
          <w:lang w:eastAsia="zh-CN"/>
        </w:rPr>
      </w:pPr>
      <w:r w:rsidRPr="00B961D6">
        <w:rPr>
          <w:rFonts w:ascii="Times New Roman" w:eastAsia="Times New Roman" w:hAnsi="Times New Roman" w:cs="Times New Roman"/>
          <w:sz w:val="24"/>
          <w:szCs w:val="24"/>
          <w:lang w:eastAsia="zh-CN"/>
        </w:rPr>
        <w:t xml:space="preserve">Все обучающиеся начальных классов обеспечены горячим питанием. </w:t>
      </w:r>
      <w:r w:rsidRPr="00B961D6">
        <w:rPr>
          <w:rFonts w:ascii="Times New Roman" w:eastAsia="Times New Roman" w:hAnsi="Times New Roman" w:cs="Times New Roman"/>
          <w:sz w:val="24"/>
          <w:szCs w:val="24"/>
          <w:lang w:eastAsia="ru-RU"/>
        </w:rPr>
        <w:t xml:space="preserve">Льготное питание предоставляется </w:t>
      </w:r>
      <w:proofErr w:type="gramStart"/>
      <w:r w:rsidRPr="00B961D6">
        <w:rPr>
          <w:rFonts w:ascii="Times New Roman" w:eastAsia="Times New Roman" w:hAnsi="Times New Roman" w:cs="Times New Roman"/>
          <w:sz w:val="24"/>
          <w:szCs w:val="24"/>
          <w:lang w:eastAsia="ru-RU"/>
        </w:rPr>
        <w:t>обучающимся</w:t>
      </w:r>
      <w:proofErr w:type="gramEnd"/>
      <w:r w:rsidRPr="00B961D6">
        <w:rPr>
          <w:rFonts w:ascii="Times New Roman" w:eastAsia="Times New Roman" w:hAnsi="Times New Roman" w:cs="Times New Roman"/>
          <w:sz w:val="24"/>
          <w:szCs w:val="24"/>
          <w:lang w:eastAsia="ru-RU"/>
        </w:rPr>
        <w:t xml:space="preserve"> 5-11 классов (</w:t>
      </w:r>
      <w:r w:rsidRPr="00C5643C">
        <w:rPr>
          <w:rFonts w:ascii="Times New Roman" w:eastAsia="Times New Roman" w:hAnsi="Times New Roman" w:cs="Times New Roman"/>
          <w:sz w:val="24"/>
          <w:szCs w:val="24"/>
          <w:lang w:eastAsia="ru-RU"/>
        </w:rPr>
        <w:t>254</w:t>
      </w:r>
      <w:r w:rsidRPr="00B961D6">
        <w:rPr>
          <w:rFonts w:ascii="Times New Roman" w:eastAsia="Times New Roman" w:hAnsi="Times New Roman" w:cs="Times New Roman"/>
          <w:sz w:val="24"/>
          <w:szCs w:val="24"/>
          <w:lang w:eastAsia="ru-RU"/>
        </w:rPr>
        <w:t xml:space="preserve"> человек</w:t>
      </w:r>
      <w:r w:rsidRPr="00C5643C">
        <w:rPr>
          <w:rFonts w:ascii="Times New Roman" w:eastAsia="Times New Roman" w:hAnsi="Times New Roman" w:cs="Times New Roman"/>
          <w:sz w:val="24"/>
          <w:szCs w:val="24"/>
          <w:lang w:eastAsia="ru-RU"/>
        </w:rPr>
        <w:t>а</w:t>
      </w:r>
      <w:r w:rsidRPr="00B961D6">
        <w:rPr>
          <w:rFonts w:ascii="Times New Roman" w:eastAsia="Times New Roman" w:hAnsi="Times New Roman" w:cs="Times New Roman"/>
          <w:sz w:val="24"/>
          <w:szCs w:val="24"/>
          <w:lang w:eastAsia="ru-RU"/>
        </w:rPr>
        <w:t xml:space="preserve">). </w:t>
      </w:r>
      <w:r w:rsidRPr="00C5643C">
        <w:rPr>
          <w:rFonts w:ascii="Times New Roman" w:eastAsia="Times New Roman" w:hAnsi="Times New Roman" w:cs="Times New Roman"/>
          <w:sz w:val="24"/>
          <w:szCs w:val="24"/>
          <w:lang w:eastAsia="ru-RU"/>
        </w:rPr>
        <w:t xml:space="preserve"> Так </w:t>
      </w:r>
      <w:r w:rsidRPr="00B961D6">
        <w:rPr>
          <w:rFonts w:ascii="Times New Roman" w:eastAsia="Times New Roman" w:hAnsi="Times New Roman" w:cs="Times New Roman"/>
          <w:sz w:val="24"/>
          <w:szCs w:val="24"/>
          <w:lang w:eastAsia="ru-RU"/>
        </w:rPr>
        <w:t xml:space="preserve">же </w:t>
      </w:r>
      <w:r w:rsidRPr="00C5643C">
        <w:rPr>
          <w:rFonts w:ascii="Times New Roman" w:eastAsia="Times New Roman" w:hAnsi="Times New Roman" w:cs="Times New Roman"/>
          <w:sz w:val="24"/>
          <w:szCs w:val="24"/>
          <w:lang w:eastAsia="ru-RU"/>
        </w:rPr>
        <w:t>69</w:t>
      </w:r>
      <w:r w:rsidRPr="00B961D6">
        <w:rPr>
          <w:rFonts w:ascii="Times New Roman" w:eastAsia="Times New Roman" w:hAnsi="Times New Roman" w:cs="Times New Roman"/>
          <w:sz w:val="24"/>
          <w:szCs w:val="24"/>
          <w:lang w:eastAsia="ru-RU"/>
        </w:rPr>
        <w:t xml:space="preserve"> </w:t>
      </w:r>
      <w:proofErr w:type="gramStart"/>
      <w:r w:rsidRPr="00B961D6">
        <w:rPr>
          <w:rFonts w:ascii="Times New Roman" w:eastAsia="Times New Roman" w:hAnsi="Times New Roman" w:cs="Times New Roman"/>
          <w:sz w:val="24"/>
          <w:szCs w:val="24"/>
          <w:lang w:eastAsia="ru-RU"/>
        </w:rPr>
        <w:t>обучающихся</w:t>
      </w:r>
      <w:proofErr w:type="gramEnd"/>
      <w:r w:rsidRPr="00B961D6">
        <w:rPr>
          <w:rFonts w:ascii="Times New Roman" w:eastAsia="Times New Roman" w:hAnsi="Times New Roman" w:cs="Times New Roman"/>
          <w:sz w:val="24"/>
          <w:szCs w:val="24"/>
          <w:lang w:eastAsia="ru-RU"/>
        </w:rPr>
        <w:t xml:space="preserve"> по адаптированным основным общеобразовательным программам обеспечены бесплатным двухразовым питанием. Всего льготным и бесплатным питанием охвачено </w:t>
      </w:r>
      <w:r w:rsidRPr="00C5643C">
        <w:rPr>
          <w:rFonts w:ascii="Times New Roman" w:eastAsia="Times New Roman" w:hAnsi="Times New Roman" w:cs="Times New Roman"/>
          <w:sz w:val="24"/>
          <w:szCs w:val="24"/>
          <w:lang w:eastAsia="ru-RU"/>
        </w:rPr>
        <w:t>544</w:t>
      </w:r>
      <w:r w:rsidRPr="00B961D6">
        <w:rPr>
          <w:rFonts w:ascii="Times New Roman" w:eastAsia="Times New Roman" w:hAnsi="Times New Roman" w:cs="Times New Roman"/>
          <w:sz w:val="24"/>
          <w:szCs w:val="24"/>
          <w:lang w:eastAsia="ru-RU"/>
        </w:rPr>
        <w:t xml:space="preserve"> обучающихся школ, что составляет </w:t>
      </w:r>
      <w:r w:rsidRPr="00C5643C">
        <w:rPr>
          <w:rFonts w:ascii="Times New Roman" w:eastAsia="Times New Roman" w:hAnsi="Times New Roman" w:cs="Times New Roman"/>
          <w:sz w:val="24"/>
          <w:szCs w:val="24"/>
          <w:lang w:eastAsia="ru-RU"/>
        </w:rPr>
        <w:t>81</w:t>
      </w:r>
      <w:r w:rsidRPr="00B961D6">
        <w:rPr>
          <w:rFonts w:ascii="Times New Roman" w:eastAsia="Times New Roman" w:hAnsi="Times New Roman" w:cs="Times New Roman"/>
          <w:sz w:val="24"/>
          <w:szCs w:val="24"/>
          <w:lang w:eastAsia="ru-RU"/>
        </w:rPr>
        <w:t>,</w:t>
      </w:r>
      <w:r w:rsidRPr="00C5643C">
        <w:rPr>
          <w:rFonts w:ascii="Times New Roman" w:eastAsia="Times New Roman" w:hAnsi="Times New Roman" w:cs="Times New Roman"/>
          <w:sz w:val="24"/>
          <w:szCs w:val="24"/>
          <w:lang w:eastAsia="ru-RU"/>
        </w:rPr>
        <w:t>2</w:t>
      </w:r>
      <w:r w:rsidRPr="00B961D6">
        <w:rPr>
          <w:rFonts w:ascii="Times New Roman" w:eastAsia="Times New Roman" w:hAnsi="Times New Roman" w:cs="Times New Roman"/>
          <w:sz w:val="24"/>
          <w:szCs w:val="24"/>
          <w:lang w:eastAsia="ru-RU"/>
        </w:rPr>
        <w:t xml:space="preserve"> % от общего контингента учеников.</w:t>
      </w:r>
      <w:r w:rsidRPr="00B961D6">
        <w:rPr>
          <w:rFonts w:ascii="Times New Roman" w:eastAsia="Times New Roman" w:hAnsi="Times New Roman" w:cs="Times New Roman"/>
          <w:sz w:val="24"/>
          <w:szCs w:val="24"/>
          <w:lang w:eastAsia="zh-CN"/>
        </w:rPr>
        <w:t xml:space="preserve"> В школах </w:t>
      </w:r>
      <w:r w:rsidRPr="00C5643C">
        <w:rPr>
          <w:rFonts w:ascii="Times New Roman" w:eastAsia="Times New Roman" w:hAnsi="Times New Roman" w:cs="Times New Roman"/>
          <w:sz w:val="24"/>
          <w:szCs w:val="24"/>
          <w:lang w:eastAsia="zh-CN"/>
        </w:rPr>
        <w:t>округа</w:t>
      </w:r>
      <w:r w:rsidRPr="00B961D6">
        <w:rPr>
          <w:rFonts w:ascii="Times New Roman" w:eastAsia="Times New Roman" w:hAnsi="Times New Roman" w:cs="Times New Roman"/>
          <w:sz w:val="24"/>
          <w:szCs w:val="24"/>
          <w:lang w:eastAsia="zh-CN"/>
        </w:rPr>
        <w:t xml:space="preserve">  разработана программа  «Культура здорового питания», в рамках которой обучающиеся постигают основы правильного питания.</w:t>
      </w:r>
    </w:p>
    <w:p w:rsidR="00493632" w:rsidRPr="00B961D6" w:rsidRDefault="00493632" w:rsidP="002133C6">
      <w:pPr>
        <w:widowControl w:val="0"/>
        <w:suppressAutoHyphens w:val="0"/>
        <w:spacing w:after="0" w:line="240" w:lineRule="auto"/>
        <w:jc w:val="both"/>
        <w:rPr>
          <w:rFonts w:ascii="Times New Roman" w:eastAsia="Times New Roman" w:hAnsi="Times New Roman" w:cs="Times New Roman"/>
          <w:b/>
          <w:sz w:val="24"/>
          <w:szCs w:val="24"/>
          <w:lang w:eastAsia="zh-CN"/>
        </w:rPr>
      </w:pPr>
      <w:r w:rsidRPr="00B961D6">
        <w:rPr>
          <w:rFonts w:ascii="Bookman Old Style" w:eastAsia="Times New Roman" w:hAnsi="Bookman Old Style" w:cs="Bookman Old Style"/>
          <w:spacing w:val="2"/>
          <w:shd w:val="clear" w:color="auto" w:fill="FFFFFF"/>
          <w:lang w:eastAsia="zh-CN"/>
        </w:rPr>
        <w:t xml:space="preserve">           </w:t>
      </w:r>
      <w:r w:rsidRPr="00B961D6">
        <w:rPr>
          <w:rFonts w:ascii="Times New Roman" w:eastAsia="Times New Roman" w:hAnsi="Times New Roman" w:cs="Times New Roman"/>
          <w:sz w:val="24"/>
          <w:szCs w:val="24"/>
          <w:lang w:eastAsia="zh-CN"/>
        </w:rPr>
        <w:t>Несмотря на ряд положительных результатов, имеются некоторые проблемы, на решение которых должны быть направлены мероприятия муниципальной программы. Требует дальнейшего укрепления материально-техническая база сельских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обеспечение повышение квалификации руководящего и педагогического состава, а также необходимо еще более активизировать воспитательную работу через исполнение программ социализации и воспитания школьников, созданных в каждом образовательном учреждении и проведение мероприятий.</w:t>
      </w:r>
    </w:p>
    <w:p w:rsidR="00493632" w:rsidRPr="00E647AB" w:rsidRDefault="00493632" w:rsidP="002133C6">
      <w:pPr>
        <w:pStyle w:val="ConsPlusNormal"/>
        <w:widowControl/>
        <w:tabs>
          <w:tab w:val="left" w:pos="540"/>
        </w:tabs>
        <w:ind w:firstLine="709"/>
        <w:jc w:val="both"/>
        <w:rPr>
          <w:rFonts w:ascii="Times New Roman" w:hAnsi="Times New Roman" w:cs="Times New Roman"/>
          <w:sz w:val="24"/>
          <w:szCs w:val="24"/>
        </w:rPr>
      </w:pPr>
      <w:r w:rsidRPr="00E647AB">
        <w:rPr>
          <w:rFonts w:ascii="Times New Roman" w:hAnsi="Times New Roman" w:cs="Times New Roman"/>
          <w:sz w:val="24"/>
          <w:szCs w:val="24"/>
        </w:rPr>
        <w:t>Настоящая Программа, которая представляет собой совокупность подпрограмм, охватывает практически весь спектр проблем муниципальной системы образования. Выполнение программных мероприятий создаст условия для успешного функционирования муниципальной системы образования и позволит осуществить комплексный подхо</w:t>
      </w:r>
      <w:r>
        <w:rPr>
          <w:rFonts w:ascii="Times New Roman" w:hAnsi="Times New Roman" w:cs="Times New Roman"/>
          <w:sz w:val="24"/>
          <w:szCs w:val="24"/>
        </w:rPr>
        <w:t>д к модернизации образования</w:t>
      </w:r>
      <w:r w:rsidRPr="00E647AB">
        <w:rPr>
          <w:rFonts w:ascii="Times New Roman" w:hAnsi="Times New Roman" w:cs="Times New Roman"/>
          <w:sz w:val="24"/>
          <w:szCs w:val="24"/>
        </w:rPr>
        <w:t xml:space="preserve">. Качественная подготовка выпускников общеобразовательных школ в перспективе окажет благоприятное влияние на развитие народнохозяйственного комплекса и бюджетной сферы Усть-Кубинского </w:t>
      </w:r>
      <w:r w:rsidRPr="00E647AB">
        <w:rPr>
          <w:rFonts w:ascii="Times New Roman" w:hAnsi="Times New Roman" w:cs="Times New Roman"/>
          <w:bCs/>
          <w:iCs/>
          <w:sz w:val="24"/>
          <w:szCs w:val="24"/>
        </w:rPr>
        <w:t>округа</w:t>
      </w:r>
      <w:r w:rsidRPr="00E647AB">
        <w:rPr>
          <w:rFonts w:ascii="Times New Roman" w:hAnsi="Times New Roman" w:cs="Times New Roman"/>
          <w:sz w:val="24"/>
          <w:szCs w:val="24"/>
        </w:rPr>
        <w:t>.</w:t>
      </w:r>
    </w:p>
    <w:p w:rsidR="00493632" w:rsidRPr="00E647AB" w:rsidRDefault="00493632" w:rsidP="002133C6">
      <w:pPr>
        <w:pStyle w:val="ConsPlusNormal"/>
        <w:widowControl/>
        <w:tabs>
          <w:tab w:val="left" w:pos="540"/>
        </w:tabs>
        <w:ind w:firstLine="0"/>
        <w:jc w:val="both"/>
        <w:rPr>
          <w:rFonts w:ascii="Times New Roman" w:hAnsi="Times New Roman" w:cs="Times New Roman"/>
          <w:sz w:val="24"/>
          <w:szCs w:val="24"/>
        </w:rPr>
      </w:pPr>
    </w:p>
    <w:p w:rsidR="00BD4444" w:rsidRDefault="00493632" w:rsidP="002133C6">
      <w:pPr>
        <w:pStyle w:val="ConsPlusNormal"/>
        <w:tabs>
          <w:tab w:val="left" w:pos="540"/>
        </w:tabs>
        <w:ind w:firstLine="0"/>
        <w:jc w:val="center"/>
        <w:rPr>
          <w:rFonts w:ascii="Times New Roman" w:hAnsi="Times New Roman" w:cs="Times New Roman"/>
          <w:sz w:val="24"/>
          <w:szCs w:val="24"/>
        </w:rPr>
      </w:pPr>
      <w:r w:rsidRPr="00E647AB">
        <w:rPr>
          <w:rFonts w:ascii="Times New Roman" w:hAnsi="Times New Roman" w:cs="Times New Roman"/>
          <w:sz w:val="24"/>
          <w:szCs w:val="24"/>
        </w:rPr>
        <w:t>II</w:t>
      </w:r>
      <w:r>
        <w:rPr>
          <w:rFonts w:ascii="Times New Roman" w:hAnsi="Times New Roman" w:cs="Times New Roman"/>
          <w:sz w:val="24"/>
          <w:szCs w:val="24"/>
        </w:rPr>
        <w:t>. Ц</w:t>
      </w:r>
      <w:r w:rsidRPr="00E647AB">
        <w:rPr>
          <w:rFonts w:ascii="Times New Roman" w:hAnsi="Times New Roman" w:cs="Times New Roman"/>
          <w:sz w:val="24"/>
          <w:szCs w:val="24"/>
        </w:rPr>
        <w:t>ели, задачи, сроки реализации Программы</w:t>
      </w:r>
    </w:p>
    <w:p w:rsidR="00BD4444" w:rsidRDefault="00BD4444" w:rsidP="002133C6">
      <w:pPr>
        <w:pStyle w:val="ConsPlusNormal"/>
        <w:tabs>
          <w:tab w:val="left" w:pos="540"/>
        </w:tabs>
        <w:ind w:firstLine="0"/>
        <w:jc w:val="center"/>
        <w:rPr>
          <w:rFonts w:ascii="Times New Roman" w:hAnsi="Times New Roman" w:cs="Times New Roman"/>
          <w:sz w:val="24"/>
          <w:szCs w:val="24"/>
        </w:rPr>
      </w:pPr>
    </w:p>
    <w:p w:rsidR="00BD4444" w:rsidRDefault="00493632" w:rsidP="002133C6">
      <w:pPr>
        <w:pStyle w:val="ConsPlusNormal"/>
        <w:tabs>
          <w:tab w:val="left" w:pos="540"/>
        </w:tabs>
        <w:ind w:firstLine="567"/>
        <w:jc w:val="both"/>
        <w:rPr>
          <w:rFonts w:ascii="Times New Roman" w:eastAsia="Bookman Old Style" w:hAnsi="Times New Roman" w:cs="Times New Roman"/>
          <w:bCs/>
          <w:iCs/>
          <w:sz w:val="24"/>
          <w:szCs w:val="24"/>
          <w:lang w:eastAsia="zh-CN"/>
        </w:rPr>
      </w:pPr>
      <w:r w:rsidRPr="00C5643C">
        <w:rPr>
          <w:rFonts w:ascii="Times New Roman" w:eastAsia="Times New Roman" w:hAnsi="Times New Roman" w:cs="Times New Roman"/>
          <w:bCs/>
          <w:sz w:val="24"/>
          <w:szCs w:val="24"/>
          <w:lang w:eastAsia="zh-CN"/>
        </w:rPr>
        <w:t>Приоритеты развития в сфере образования  определены в следующих нормативных правовых актах и документ</w:t>
      </w:r>
      <w:r w:rsidR="002716E2">
        <w:rPr>
          <w:rFonts w:ascii="Times New Roman" w:eastAsia="Times New Roman" w:hAnsi="Times New Roman" w:cs="Times New Roman"/>
          <w:bCs/>
          <w:sz w:val="24"/>
          <w:szCs w:val="24"/>
          <w:lang w:eastAsia="zh-CN"/>
        </w:rPr>
        <w:t xml:space="preserve">ах стратегического планирования </w:t>
      </w:r>
      <w:proofErr w:type="gramStart"/>
      <w:r w:rsidRPr="00C5643C">
        <w:rPr>
          <w:rFonts w:ascii="Times New Roman" w:eastAsia="Times New Roman" w:hAnsi="Times New Roman" w:cs="Times New Roman"/>
          <w:bCs/>
          <w:sz w:val="24"/>
          <w:szCs w:val="24"/>
          <w:lang w:eastAsia="zh-CN"/>
        </w:rPr>
        <w:t>в</w:t>
      </w:r>
      <w:proofErr w:type="gramEnd"/>
      <w:r w:rsidR="002716E2">
        <w:rPr>
          <w:rFonts w:ascii="Times New Roman" w:eastAsia="Times New Roman" w:hAnsi="Times New Roman" w:cs="Times New Roman"/>
          <w:bCs/>
          <w:sz w:val="24"/>
          <w:szCs w:val="24"/>
          <w:lang w:eastAsia="zh-CN"/>
        </w:rPr>
        <w:t>:</w:t>
      </w:r>
      <w:r w:rsidRPr="00C5643C">
        <w:rPr>
          <w:rFonts w:ascii="Times New Roman" w:eastAsia="Bookman Old Style" w:hAnsi="Times New Roman" w:cs="Times New Roman"/>
          <w:bCs/>
          <w:iCs/>
          <w:sz w:val="24"/>
          <w:szCs w:val="24"/>
          <w:lang w:eastAsia="zh-CN"/>
        </w:rPr>
        <w:t xml:space="preserve"> </w:t>
      </w:r>
    </w:p>
    <w:p w:rsidR="00BD4444" w:rsidRDefault="002716E2" w:rsidP="002133C6">
      <w:pPr>
        <w:pStyle w:val="ConsPlusNormal"/>
        <w:tabs>
          <w:tab w:val="left" w:pos="540"/>
        </w:tabs>
        <w:ind w:firstLine="567"/>
        <w:jc w:val="both"/>
        <w:rPr>
          <w:rFonts w:ascii="Times New Roman" w:hAnsi="Times New Roman" w:cs="Times New Roman"/>
          <w:bCs/>
          <w:iCs/>
          <w:sz w:val="24"/>
          <w:szCs w:val="24"/>
          <w:lang w:eastAsia="en-US"/>
        </w:rPr>
      </w:pPr>
      <w:r>
        <w:rPr>
          <w:rFonts w:ascii="Times New Roman" w:eastAsia="Bookman Old Style" w:hAnsi="Times New Roman" w:cs="Times New Roman"/>
          <w:bCs/>
          <w:iCs/>
          <w:sz w:val="24"/>
          <w:szCs w:val="24"/>
          <w:lang w:eastAsia="zh-CN"/>
        </w:rPr>
        <w:t>-</w:t>
      </w:r>
      <w:r>
        <w:rPr>
          <w:rFonts w:ascii="Times New Roman" w:hAnsi="Times New Roman" w:cs="Times New Roman"/>
          <w:bCs/>
          <w:iCs/>
          <w:sz w:val="24"/>
          <w:szCs w:val="24"/>
          <w:lang w:eastAsia="en-US"/>
        </w:rPr>
        <w:t xml:space="preserve">Федеральном  </w:t>
      </w:r>
      <w:proofErr w:type="gramStart"/>
      <w:r>
        <w:rPr>
          <w:rFonts w:ascii="Times New Roman" w:hAnsi="Times New Roman" w:cs="Times New Roman"/>
          <w:bCs/>
          <w:iCs/>
          <w:sz w:val="24"/>
          <w:szCs w:val="24"/>
          <w:lang w:eastAsia="en-US"/>
        </w:rPr>
        <w:t>законе</w:t>
      </w:r>
      <w:proofErr w:type="gramEnd"/>
      <w:r>
        <w:rPr>
          <w:rFonts w:ascii="Times New Roman" w:hAnsi="Times New Roman" w:cs="Times New Roman"/>
          <w:bCs/>
          <w:iCs/>
          <w:sz w:val="24"/>
          <w:szCs w:val="24"/>
          <w:lang w:eastAsia="en-US"/>
        </w:rPr>
        <w:t xml:space="preserve">  от 29декабря </w:t>
      </w:r>
      <w:r w:rsidR="00493632" w:rsidRPr="00C5643C">
        <w:rPr>
          <w:rFonts w:ascii="Times New Roman" w:hAnsi="Times New Roman" w:cs="Times New Roman"/>
          <w:bCs/>
          <w:iCs/>
          <w:sz w:val="24"/>
          <w:szCs w:val="24"/>
          <w:lang w:eastAsia="en-US"/>
        </w:rPr>
        <w:t>2012</w:t>
      </w:r>
      <w:r>
        <w:rPr>
          <w:rFonts w:ascii="Times New Roman" w:hAnsi="Times New Roman" w:cs="Times New Roman"/>
          <w:bCs/>
          <w:iCs/>
          <w:sz w:val="24"/>
          <w:szCs w:val="24"/>
          <w:lang w:eastAsia="en-US"/>
        </w:rPr>
        <w:t xml:space="preserve"> года</w:t>
      </w:r>
      <w:r w:rsidR="00493632" w:rsidRPr="00C5643C">
        <w:rPr>
          <w:rFonts w:ascii="Times New Roman" w:hAnsi="Times New Roman" w:cs="Times New Roman"/>
          <w:bCs/>
          <w:iCs/>
          <w:sz w:val="24"/>
          <w:szCs w:val="24"/>
          <w:lang w:eastAsia="en-US"/>
        </w:rPr>
        <w:t xml:space="preserve"> № 273-ФЗ «Об образ</w:t>
      </w:r>
      <w:r>
        <w:rPr>
          <w:rFonts w:ascii="Times New Roman" w:hAnsi="Times New Roman" w:cs="Times New Roman"/>
          <w:bCs/>
          <w:iCs/>
          <w:sz w:val="24"/>
          <w:szCs w:val="24"/>
          <w:lang w:eastAsia="en-US"/>
        </w:rPr>
        <w:t>овании в Российской Федерации»;</w:t>
      </w:r>
    </w:p>
    <w:p w:rsidR="00BD4444" w:rsidRDefault="002716E2" w:rsidP="002133C6">
      <w:pPr>
        <w:pStyle w:val="ConsPlusNormal"/>
        <w:tabs>
          <w:tab w:val="left" w:pos="540"/>
        </w:tabs>
        <w:ind w:firstLine="567"/>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w:t>
      </w:r>
      <w:proofErr w:type="gramStart"/>
      <w:r w:rsidR="00493632" w:rsidRPr="00C5643C">
        <w:rPr>
          <w:rFonts w:ascii="Times New Roman" w:hAnsi="Times New Roman" w:cs="Times New Roman"/>
          <w:bCs/>
          <w:iCs/>
          <w:sz w:val="24"/>
          <w:szCs w:val="24"/>
          <w:lang w:eastAsia="en-US"/>
        </w:rPr>
        <w:t>постановлении</w:t>
      </w:r>
      <w:proofErr w:type="gramEnd"/>
      <w:r w:rsidR="00493632" w:rsidRPr="00C5643C">
        <w:rPr>
          <w:rFonts w:ascii="Times New Roman" w:hAnsi="Times New Roman" w:cs="Times New Roman"/>
          <w:bCs/>
          <w:iCs/>
          <w:sz w:val="24"/>
          <w:szCs w:val="24"/>
          <w:lang w:eastAsia="en-US"/>
        </w:rPr>
        <w:t xml:space="preserve"> Правительства Р</w:t>
      </w:r>
      <w:r>
        <w:rPr>
          <w:rFonts w:ascii="Times New Roman" w:hAnsi="Times New Roman" w:cs="Times New Roman"/>
          <w:bCs/>
          <w:iCs/>
          <w:sz w:val="24"/>
          <w:szCs w:val="24"/>
          <w:lang w:eastAsia="en-US"/>
        </w:rPr>
        <w:t xml:space="preserve">оссийской </w:t>
      </w:r>
      <w:r w:rsidR="00493632" w:rsidRPr="00C5643C">
        <w:rPr>
          <w:rFonts w:ascii="Times New Roman" w:hAnsi="Times New Roman" w:cs="Times New Roman"/>
          <w:bCs/>
          <w:iCs/>
          <w:sz w:val="24"/>
          <w:szCs w:val="24"/>
          <w:lang w:eastAsia="en-US"/>
        </w:rPr>
        <w:t>Ф</w:t>
      </w:r>
      <w:r>
        <w:rPr>
          <w:rFonts w:ascii="Times New Roman" w:hAnsi="Times New Roman" w:cs="Times New Roman"/>
          <w:bCs/>
          <w:iCs/>
          <w:sz w:val="24"/>
          <w:szCs w:val="24"/>
          <w:lang w:eastAsia="en-US"/>
        </w:rPr>
        <w:t xml:space="preserve">едерации от 26 декабря </w:t>
      </w:r>
      <w:r w:rsidR="00493632" w:rsidRPr="00C5643C">
        <w:rPr>
          <w:rFonts w:ascii="Times New Roman" w:hAnsi="Times New Roman" w:cs="Times New Roman"/>
          <w:bCs/>
          <w:iCs/>
          <w:sz w:val="24"/>
          <w:szCs w:val="24"/>
          <w:lang w:eastAsia="en-US"/>
        </w:rPr>
        <w:t>2017</w:t>
      </w:r>
      <w:r>
        <w:rPr>
          <w:rFonts w:ascii="Times New Roman" w:hAnsi="Times New Roman" w:cs="Times New Roman"/>
          <w:bCs/>
          <w:iCs/>
          <w:sz w:val="24"/>
          <w:szCs w:val="24"/>
          <w:lang w:eastAsia="en-US"/>
        </w:rPr>
        <w:t xml:space="preserve"> года</w:t>
      </w:r>
      <w:r w:rsidR="00493632" w:rsidRPr="00C5643C">
        <w:rPr>
          <w:rFonts w:ascii="Times New Roman" w:hAnsi="Times New Roman" w:cs="Times New Roman"/>
          <w:bCs/>
          <w:iCs/>
          <w:sz w:val="24"/>
          <w:szCs w:val="24"/>
          <w:lang w:eastAsia="en-US"/>
        </w:rPr>
        <w:t xml:space="preserve"> № 1642 «Об утверждении государственной программы Российской Фе</w:t>
      </w:r>
      <w:r>
        <w:rPr>
          <w:rFonts w:ascii="Times New Roman" w:hAnsi="Times New Roman" w:cs="Times New Roman"/>
          <w:bCs/>
          <w:iCs/>
          <w:sz w:val="24"/>
          <w:szCs w:val="24"/>
          <w:lang w:eastAsia="en-US"/>
        </w:rPr>
        <w:t>дерации «Развитие образования»;</w:t>
      </w:r>
    </w:p>
    <w:p w:rsidR="00BD4444" w:rsidRDefault="002716E2" w:rsidP="002133C6">
      <w:pPr>
        <w:pStyle w:val="ConsPlusNormal"/>
        <w:tabs>
          <w:tab w:val="left" w:pos="540"/>
        </w:tabs>
        <w:ind w:firstLine="567"/>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w:t>
      </w:r>
      <w:proofErr w:type="gramStart"/>
      <w:r w:rsidR="00493632" w:rsidRPr="00C5643C">
        <w:rPr>
          <w:rFonts w:ascii="Times New Roman" w:hAnsi="Times New Roman" w:cs="Times New Roman"/>
          <w:bCs/>
          <w:iCs/>
          <w:sz w:val="24"/>
          <w:szCs w:val="24"/>
          <w:lang w:eastAsia="en-US"/>
        </w:rPr>
        <w:t>постановлении</w:t>
      </w:r>
      <w:proofErr w:type="gramEnd"/>
      <w:r w:rsidR="00493632" w:rsidRPr="00C5643C">
        <w:rPr>
          <w:rFonts w:ascii="Times New Roman" w:hAnsi="Times New Roman" w:cs="Times New Roman"/>
          <w:bCs/>
          <w:iCs/>
          <w:sz w:val="24"/>
          <w:szCs w:val="24"/>
          <w:lang w:eastAsia="en-US"/>
        </w:rPr>
        <w:t xml:space="preserve"> Правительст</w:t>
      </w:r>
      <w:r>
        <w:rPr>
          <w:rFonts w:ascii="Times New Roman" w:hAnsi="Times New Roman" w:cs="Times New Roman"/>
          <w:bCs/>
          <w:iCs/>
          <w:sz w:val="24"/>
          <w:szCs w:val="24"/>
          <w:lang w:eastAsia="en-US"/>
        </w:rPr>
        <w:t xml:space="preserve">ва Вологодской области от 28 января </w:t>
      </w:r>
      <w:r w:rsidR="00493632" w:rsidRPr="00C5643C">
        <w:rPr>
          <w:rFonts w:ascii="Times New Roman" w:hAnsi="Times New Roman" w:cs="Times New Roman"/>
          <w:bCs/>
          <w:iCs/>
          <w:sz w:val="24"/>
          <w:szCs w:val="24"/>
          <w:lang w:eastAsia="en-US"/>
        </w:rPr>
        <w:t>2019</w:t>
      </w:r>
      <w:r>
        <w:rPr>
          <w:rFonts w:ascii="Times New Roman" w:hAnsi="Times New Roman" w:cs="Times New Roman"/>
          <w:bCs/>
          <w:iCs/>
          <w:sz w:val="24"/>
          <w:szCs w:val="24"/>
          <w:lang w:eastAsia="en-US"/>
        </w:rPr>
        <w:t xml:space="preserve"> года</w:t>
      </w:r>
      <w:r w:rsidR="00493632" w:rsidRPr="00C5643C">
        <w:rPr>
          <w:rFonts w:ascii="Times New Roman" w:hAnsi="Times New Roman" w:cs="Times New Roman"/>
          <w:bCs/>
          <w:iCs/>
          <w:sz w:val="24"/>
          <w:szCs w:val="24"/>
          <w:lang w:eastAsia="en-US"/>
        </w:rPr>
        <w:t xml:space="preserve"> №74  «Об утверждении государственной программы «Развитие образования Вологод</w:t>
      </w:r>
      <w:r>
        <w:rPr>
          <w:rFonts w:ascii="Times New Roman" w:hAnsi="Times New Roman" w:cs="Times New Roman"/>
          <w:bCs/>
          <w:iCs/>
          <w:sz w:val="24"/>
          <w:szCs w:val="24"/>
          <w:lang w:eastAsia="en-US"/>
        </w:rPr>
        <w:t xml:space="preserve">ской </w:t>
      </w:r>
      <w:r>
        <w:rPr>
          <w:rFonts w:ascii="Times New Roman" w:hAnsi="Times New Roman" w:cs="Times New Roman"/>
          <w:bCs/>
          <w:iCs/>
          <w:sz w:val="24"/>
          <w:szCs w:val="24"/>
          <w:lang w:eastAsia="en-US"/>
        </w:rPr>
        <w:lastRenderedPageBreak/>
        <w:t>области на 2021-2025 годы»;</w:t>
      </w:r>
      <w:r w:rsidR="00493632" w:rsidRPr="00C5643C">
        <w:rPr>
          <w:rFonts w:ascii="Times New Roman" w:hAnsi="Times New Roman" w:cs="Times New Roman"/>
          <w:bCs/>
          <w:iCs/>
          <w:sz w:val="24"/>
          <w:szCs w:val="24"/>
          <w:lang w:eastAsia="en-US"/>
        </w:rPr>
        <w:t xml:space="preserve"> </w:t>
      </w:r>
    </w:p>
    <w:p w:rsidR="00D87695" w:rsidRDefault="00BD4444" w:rsidP="002133C6">
      <w:pPr>
        <w:pStyle w:val="ConsPlusNormal"/>
        <w:tabs>
          <w:tab w:val="left" w:pos="540"/>
        </w:tabs>
        <w:ind w:firstLine="567"/>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w:t>
      </w:r>
      <w:r w:rsidR="00493632" w:rsidRPr="00C5643C">
        <w:rPr>
          <w:rFonts w:ascii="Times New Roman" w:hAnsi="Times New Roman" w:cs="Times New Roman"/>
          <w:bCs/>
          <w:iCs/>
          <w:sz w:val="24"/>
          <w:szCs w:val="24"/>
          <w:lang w:eastAsia="en-US"/>
        </w:rPr>
        <w:t>Стратегии  развития воспитания в Российской Федерации на период до 2025 года, утвержденной  распоряжением Правительства Р</w:t>
      </w:r>
      <w:r w:rsidR="000D7803">
        <w:rPr>
          <w:rFonts w:ascii="Times New Roman" w:hAnsi="Times New Roman" w:cs="Times New Roman"/>
          <w:bCs/>
          <w:iCs/>
          <w:sz w:val="24"/>
          <w:szCs w:val="24"/>
          <w:lang w:eastAsia="en-US"/>
        </w:rPr>
        <w:t xml:space="preserve">оссийской </w:t>
      </w:r>
      <w:r w:rsidR="00493632" w:rsidRPr="00C5643C">
        <w:rPr>
          <w:rFonts w:ascii="Times New Roman" w:hAnsi="Times New Roman" w:cs="Times New Roman"/>
          <w:bCs/>
          <w:iCs/>
          <w:sz w:val="24"/>
          <w:szCs w:val="24"/>
          <w:lang w:eastAsia="en-US"/>
        </w:rPr>
        <w:t>Ф</w:t>
      </w:r>
      <w:r w:rsidR="000D7803">
        <w:rPr>
          <w:rFonts w:ascii="Times New Roman" w:hAnsi="Times New Roman" w:cs="Times New Roman"/>
          <w:bCs/>
          <w:iCs/>
          <w:sz w:val="24"/>
          <w:szCs w:val="24"/>
          <w:lang w:eastAsia="en-US"/>
        </w:rPr>
        <w:t>едерации</w:t>
      </w:r>
      <w:r w:rsidR="00493632" w:rsidRPr="00C5643C">
        <w:rPr>
          <w:rFonts w:ascii="Times New Roman" w:hAnsi="Times New Roman" w:cs="Times New Roman"/>
          <w:bCs/>
          <w:iCs/>
          <w:sz w:val="24"/>
          <w:szCs w:val="24"/>
          <w:lang w:eastAsia="en-US"/>
        </w:rPr>
        <w:t xml:space="preserve"> от 29</w:t>
      </w:r>
      <w:r w:rsidR="000D7803">
        <w:rPr>
          <w:rFonts w:ascii="Times New Roman" w:hAnsi="Times New Roman" w:cs="Times New Roman"/>
          <w:bCs/>
          <w:iCs/>
          <w:sz w:val="24"/>
          <w:szCs w:val="24"/>
          <w:lang w:eastAsia="en-US"/>
        </w:rPr>
        <w:t xml:space="preserve"> мая </w:t>
      </w:r>
      <w:r w:rsidR="00493632" w:rsidRPr="00C5643C">
        <w:rPr>
          <w:rFonts w:ascii="Times New Roman" w:hAnsi="Times New Roman" w:cs="Times New Roman"/>
          <w:bCs/>
          <w:iCs/>
          <w:sz w:val="24"/>
          <w:szCs w:val="24"/>
          <w:lang w:eastAsia="en-US"/>
        </w:rPr>
        <w:t>2015</w:t>
      </w:r>
      <w:r w:rsidR="000D7803">
        <w:rPr>
          <w:rFonts w:ascii="Times New Roman" w:hAnsi="Times New Roman" w:cs="Times New Roman"/>
          <w:bCs/>
          <w:iCs/>
          <w:sz w:val="24"/>
          <w:szCs w:val="24"/>
          <w:lang w:eastAsia="en-US"/>
        </w:rPr>
        <w:t xml:space="preserve"> года</w:t>
      </w:r>
      <w:r w:rsidR="00493632" w:rsidRPr="00C5643C">
        <w:rPr>
          <w:rFonts w:ascii="Times New Roman" w:hAnsi="Times New Roman" w:cs="Times New Roman"/>
          <w:bCs/>
          <w:iCs/>
          <w:sz w:val="24"/>
          <w:szCs w:val="24"/>
          <w:lang w:eastAsia="en-US"/>
        </w:rPr>
        <w:t xml:space="preserve"> № 996-р</w:t>
      </w:r>
      <w:r w:rsidR="000D7803">
        <w:rPr>
          <w:rFonts w:ascii="Times New Roman" w:hAnsi="Times New Roman" w:cs="Times New Roman"/>
          <w:bCs/>
          <w:iCs/>
          <w:sz w:val="24"/>
          <w:szCs w:val="24"/>
          <w:lang w:eastAsia="en-US"/>
        </w:rPr>
        <w:t>;</w:t>
      </w:r>
      <w:r w:rsidR="00493632" w:rsidRPr="00C5643C">
        <w:rPr>
          <w:rFonts w:ascii="Times New Roman" w:hAnsi="Times New Roman" w:cs="Times New Roman"/>
          <w:bCs/>
          <w:iCs/>
          <w:sz w:val="24"/>
          <w:szCs w:val="24"/>
          <w:lang w:eastAsia="en-US"/>
        </w:rPr>
        <w:t xml:space="preserve"> </w:t>
      </w:r>
    </w:p>
    <w:p w:rsidR="00D87695" w:rsidRDefault="00D87695" w:rsidP="002133C6">
      <w:pPr>
        <w:pStyle w:val="ConsPlusNormal"/>
        <w:tabs>
          <w:tab w:val="left" w:pos="540"/>
        </w:tabs>
        <w:ind w:firstLine="567"/>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w:t>
      </w:r>
      <w:r w:rsidR="00493632" w:rsidRPr="00C5643C">
        <w:rPr>
          <w:rFonts w:ascii="Times New Roman" w:hAnsi="Times New Roman" w:cs="Times New Roman"/>
          <w:bCs/>
          <w:iCs/>
          <w:sz w:val="24"/>
          <w:szCs w:val="24"/>
          <w:lang w:eastAsia="en-US"/>
        </w:rPr>
        <w:t>Концепции развития дополнительного образования детей до 2030 года, утвержденной распоряжением  Правительства Р</w:t>
      </w:r>
      <w:r w:rsidR="000D7803">
        <w:rPr>
          <w:rFonts w:ascii="Times New Roman" w:hAnsi="Times New Roman" w:cs="Times New Roman"/>
          <w:bCs/>
          <w:iCs/>
          <w:sz w:val="24"/>
          <w:szCs w:val="24"/>
          <w:lang w:eastAsia="en-US"/>
        </w:rPr>
        <w:t xml:space="preserve">оссийской </w:t>
      </w:r>
      <w:r w:rsidR="00493632" w:rsidRPr="00C5643C">
        <w:rPr>
          <w:rFonts w:ascii="Times New Roman" w:hAnsi="Times New Roman" w:cs="Times New Roman"/>
          <w:bCs/>
          <w:iCs/>
          <w:sz w:val="24"/>
          <w:szCs w:val="24"/>
          <w:lang w:eastAsia="en-US"/>
        </w:rPr>
        <w:t>Ф</w:t>
      </w:r>
      <w:r w:rsidR="000D7803">
        <w:rPr>
          <w:rFonts w:ascii="Times New Roman" w:hAnsi="Times New Roman" w:cs="Times New Roman"/>
          <w:bCs/>
          <w:iCs/>
          <w:sz w:val="24"/>
          <w:szCs w:val="24"/>
          <w:lang w:eastAsia="en-US"/>
        </w:rPr>
        <w:t>едерации</w:t>
      </w:r>
      <w:r w:rsidR="00493632" w:rsidRPr="00C5643C">
        <w:rPr>
          <w:rFonts w:ascii="Times New Roman" w:hAnsi="Times New Roman" w:cs="Times New Roman"/>
          <w:bCs/>
          <w:iCs/>
          <w:sz w:val="24"/>
          <w:szCs w:val="24"/>
          <w:lang w:eastAsia="en-US"/>
        </w:rPr>
        <w:t xml:space="preserve"> от 31</w:t>
      </w:r>
      <w:r w:rsidR="000D7803">
        <w:rPr>
          <w:rFonts w:ascii="Times New Roman" w:hAnsi="Times New Roman" w:cs="Times New Roman"/>
          <w:bCs/>
          <w:iCs/>
          <w:sz w:val="24"/>
          <w:szCs w:val="24"/>
          <w:lang w:eastAsia="en-US"/>
        </w:rPr>
        <w:t xml:space="preserve"> марта </w:t>
      </w:r>
      <w:r w:rsidR="00493632" w:rsidRPr="00C5643C">
        <w:rPr>
          <w:rFonts w:ascii="Times New Roman" w:hAnsi="Times New Roman" w:cs="Times New Roman"/>
          <w:bCs/>
          <w:iCs/>
          <w:sz w:val="24"/>
          <w:szCs w:val="24"/>
          <w:lang w:eastAsia="en-US"/>
        </w:rPr>
        <w:t>2022</w:t>
      </w:r>
      <w:r w:rsidR="000D7803">
        <w:rPr>
          <w:rFonts w:ascii="Times New Roman" w:hAnsi="Times New Roman" w:cs="Times New Roman"/>
          <w:bCs/>
          <w:iCs/>
          <w:sz w:val="24"/>
          <w:szCs w:val="24"/>
          <w:lang w:eastAsia="en-US"/>
        </w:rPr>
        <w:t xml:space="preserve"> года</w:t>
      </w:r>
      <w:r w:rsidR="00493632" w:rsidRPr="00C5643C">
        <w:rPr>
          <w:rFonts w:ascii="Times New Roman" w:hAnsi="Times New Roman" w:cs="Times New Roman"/>
          <w:bCs/>
          <w:iCs/>
          <w:sz w:val="24"/>
          <w:szCs w:val="24"/>
          <w:lang w:eastAsia="en-US"/>
        </w:rPr>
        <w:t xml:space="preserve"> № 678-р</w:t>
      </w:r>
      <w:r w:rsidR="000D7803">
        <w:rPr>
          <w:rFonts w:ascii="Times New Roman" w:hAnsi="Times New Roman" w:cs="Times New Roman"/>
          <w:bCs/>
          <w:iCs/>
          <w:sz w:val="24"/>
          <w:szCs w:val="24"/>
          <w:lang w:eastAsia="en-US"/>
        </w:rPr>
        <w:t>;</w:t>
      </w:r>
      <w:r w:rsidR="00493632" w:rsidRPr="00C5643C">
        <w:rPr>
          <w:rFonts w:ascii="Times New Roman" w:hAnsi="Times New Roman" w:cs="Times New Roman"/>
          <w:bCs/>
          <w:iCs/>
          <w:sz w:val="24"/>
          <w:szCs w:val="24"/>
          <w:lang w:eastAsia="en-US"/>
        </w:rPr>
        <w:t xml:space="preserve"> </w:t>
      </w:r>
    </w:p>
    <w:p w:rsidR="000D7803" w:rsidRDefault="00D87695" w:rsidP="002133C6">
      <w:pPr>
        <w:pStyle w:val="ConsPlusNormal"/>
        <w:tabs>
          <w:tab w:val="left" w:pos="540"/>
        </w:tabs>
        <w:ind w:firstLine="567"/>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w:t>
      </w:r>
      <w:r w:rsidR="00493632" w:rsidRPr="00C5643C">
        <w:rPr>
          <w:rFonts w:ascii="Times New Roman" w:hAnsi="Times New Roman" w:cs="Times New Roman"/>
          <w:bCs/>
          <w:iCs/>
          <w:sz w:val="24"/>
          <w:szCs w:val="24"/>
          <w:lang w:eastAsia="en-US"/>
        </w:rPr>
        <w:t>Концепции общенациональной  системы выявления и развития молодых талантов, утвержденной  Президентом Р</w:t>
      </w:r>
      <w:r w:rsidR="000D7803">
        <w:rPr>
          <w:rFonts w:ascii="Times New Roman" w:hAnsi="Times New Roman" w:cs="Times New Roman"/>
          <w:bCs/>
          <w:iCs/>
          <w:sz w:val="24"/>
          <w:szCs w:val="24"/>
          <w:lang w:eastAsia="en-US"/>
        </w:rPr>
        <w:t xml:space="preserve">оссийской </w:t>
      </w:r>
      <w:r w:rsidR="00493632" w:rsidRPr="00C5643C">
        <w:rPr>
          <w:rFonts w:ascii="Times New Roman" w:hAnsi="Times New Roman" w:cs="Times New Roman"/>
          <w:bCs/>
          <w:iCs/>
          <w:sz w:val="24"/>
          <w:szCs w:val="24"/>
          <w:lang w:eastAsia="en-US"/>
        </w:rPr>
        <w:t>Ф</w:t>
      </w:r>
      <w:r w:rsidR="000D7803">
        <w:rPr>
          <w:rFonts w:ascii="Times New Roman" w:hAnsi="Times New Roman" w:cs="Times New Roman"/>
          <w:bCs/>
          <w:iCs/>
          <w:sz w:val="24"/>
          <w:szCs w:val="24"/>
          <w:lang w:eastAsia="en-US"/>
        </w:rPr>
        <w:t>едерации</w:t>
      </w:r>
      <w:r w:rsidR="00493632" w:rsidRPr="00C5643C">
        <w:rPr>
          <w:rFonts w:ascii="Times New Roman" w:hAnsi="Times New Roman" w:cs="Times New Roman"/>
          <w:bCs/>
          <w:iCs/>
          <w:sz w:val="24"/>
          <w:szCs w:val="24"/>
          <w:lang w:eastAsia="en-US"/>
        </w:rPr>
        <w:t xml:space="preserve"> 3</w:t>
      </w:r>
      <w:r w:rsidR="000D7803">
        <w:rPr>
          <w:rFonts w:ascii="Times New Roman" w:hAnsi="Times New Roman" w:cs="Times New Roman"/>
          <w:bCs/>
          <w:iCs/>
          <w:sz w:val="24"/>
          <w:szCs w:val="24"/>
          <w:lang w:eastAsia="en-US"/>
        </w:rPr>
        <w:t xml:space="preserve"> апреля </w:t>
      </w:r>
      <w:r w:rsidR="00493632" w:rsidRPr="00C5643C">
        <w:rPr>
          <w:rFonts w:ascii="Times New Roman" w:hAnsi="Times New Roman" w:cs="Times New Roman"/>
          <w:bCs/>
          <w:iCs/>
          <w:sz w:val="24"/>
          <w:szCs w:val="24"/>
          <w:lang w:eastAsia="en-US"/>
        </w:rPr>
        <w:t>2012</w:t>
      </w:r>
      <w:r w:rsidR="000D7803">
        <w:rPr>
          <w:rFonts w:ascii="Times New Roman" w:hAnsi="Times New Roman" w:cs="Times New Roman"/>
          <w:bCs/>
          <w:iCs/>
          <w:sz w:val="24"/>
          <w:szCs w:val="24"/>
          <w:lang w:eastAsia="en-US"/>
        </w:rPr>
        <w:t xml:space="preserve"> года № Пр-827;</w:t>
      </w:r>
    </w:p>
    <w:p w:rsidR="000D7803" w:rsidRDefault="00493632" w:rsidP="002133C6">
      <w:pPr>
        <w:keepNext/>
        <w:shd w:val="clear" w:color="auto" w:fill="FFFFFF"/>
        <w:spacing w:after="0" w:line="240" w:lineRule="auto"/>
        <w:ind w:firstLine="709"/>
        <w:jc w:val="both"/>
        <w:outlineLvl w:val="1"/>
        <w:rPr>
          <w:rFonts w:ascii="Times New Roman" w:hAnsi="Times New Roman" w:cs="Times New Roman"/>
          <w:bCs/>
          <w:iCs/>
          <w:sz w:val="24"/>
          <w:szCs w:val="24"/>
          <w:lang w:eastAsia="en-US"/>
        </w:rPr>
      </w:pPr>
      <w:r w:rsidRPr="00C5643C">
        <w:rPr>
          <w:rFonts w:ascii="Times New Roman" w:hAnsi="Times New Roman" w:cs="Times New Roman"/>
          <w:bCs/>
          <w:iCs/>
          <w:sz w:val="24"/>
          <w:szCs w:val="24"/>
          <w:lang w:eastAsia="en-US"/>
        </w:rPr>
        <w:t>Стратегии развития информационного общества в Российской Федерации на 2017-2030 годы, утвержденной Указом Президента Р</w:t>
      </w:r>
      <w:r w:rsidR="000D7803">
        <w:rPr>
          <w:rFonts w:ascii="Times New Roman" w:hAnsi="Times New Roman" w:cs="Times New Roman"/>
          <w:bCs/>
          <w:iCs/>
          <w:sz w:val="24"/>
          <w:szCs w:val="24"/>
          <w:lang w:eastAsia="en-US"/>
        </w:rPr>
        <w:t xml:space="preserve">оссийской </w:t>
      </w:r>
      <w:r w:rsidRPr="00C5643C">
        <w:rPr>
          <w:rFonts w:ascii="Times New Roman" w:hAnsi="Times New Roman" w:cs="Times New Roman"/>
          <w:bCs/>
          <w:iCs/>
          <w:sz w:val="24"/>
          <w:szCs w:val="24"/>
          <w:lang w:eastAsia="en-US"/>
        </w:rPr>
        <w:t>Ф</w:t>
      </w:r>
      <w:r w:rsidR="000D7803">
        <w:rPr>
          <w:rFonts w:ascii="Times New Roman" w:hAnsi="Times New Roman" w:cs="Times New Roman"/>
          <w:bCs/>
          <w:iCs/>
          <w:sz w:val="24"/>
          <w:szCs w:val="24"/>
          <w:lang w:eastAsia="en-US"/>
        </w:rPr>
        <w:t>едерации</w:t>
      </w:r>
      <w:r w:rsidRPr="00C5643C">
        <w:rPr>
          <w:rFonts w:ascii="Times New Roman" w:hAnsi="Times New Roman" w:cs="Times New Roman"/>
          <w:bCs/>
          <w:iCs/>
          <w:sz w:val="24"/>
          <w:szCs w:val="24"/>
          <w:lang w:eastAsia="en-US"/>
        </w:rPr>
        <w:t xml:space="preserve"> от 9</w:t>
      </w:r>
      <w:r w:rsidR="000D7803">
        <w:rPr>
          <w:rFonts w:ascii="Times New Roman" w:hAnsi="Times New Roman" w:cs="Times New Roman"/>
          <w:bCs/>
          <w:iCs/>
          <w:sz w:val="24"/>
          <w:szCs w:val="24"/>
          <w:lang w:eastAsia="en-US"/>
        </w:rPr>
        <w:t xml:space="preserve"> мая </w:t>
      </w:r>
      <w:r w:rsidRPr="00C5643C">
        <w:rPr>
          <w:rFonts w:ascii="Times New Roman" w:hAnsi="Times New Roman" w:cs="Times New Roman"/>
          <w:bCs/>
          <w:iCs/>
          <w:sz w:val="24"/>
          <w:szCs w:val="24"/>
          <w:lang w:eastAsia="en-US"/>
        </w:rPr>
        <w:t>2017</w:t>
      </w:r>
      <w:r w:rsidR="000D7803">
        <w:rPr>
          <w:rFonts w:ascii="Times New Roman" w:hAnsi="Times New Roman" w:cs="Times New Roman"/>
          <w:bCs/>
          <w:iCs/>
          <w:sz w:val="24"/>
          <w:szCs w:val="24"/>
          <w:lang w:eastAsia="en-US"/>
        </w:rPr>
        <w:t xml:space="preserve"> года № 203;</w:t>
      </w:r>
      <w:r w:rsidRPr="00C5643C">
        <w:rPr>
          <w:rFonts w:ascii="Times New Roman" w:hAnsi="Times New Roman" w:cs="Times New Roman"/>
          <w:bCs/>
          <w:iCs/>
          <w:sz w:val="24"/>
          <w:szCs w:val="24"/>
          <w:lang w:eastAsia="en-US"/>
        </w:rPr>
        <w:t xml:space="preserve"> </w:t>
      </w:r>
    </w:p>
    <w:p w:rsidR="00654B1D" w:rsidRDefault="00493632" w:rsidP="002133C6">
      <w:pPr>
        <w:keepNext/>
        <w:shd w:val="clear" w:color="auto" w:fill="FFFFFF"/>
        <w:spacing w:after="0" w:line="240" w:lineRule="auto"/>
        <w:ind w:firstLine="709"/>
        <w:jc w:val="both"/>
        <w:outlineLvl w:val="1"/>
        <w:rPr>
          <w:rFonts w:ascii="Times New Roman" w:hAnsi="Times New Roman" w:cs="Times New Roman"/>
          <w:bCs/>
          <w:iCs/>
          <w:sz w:val="24"/>
          <w:szCs w:val="24"/>
          <w:lang w:eastAsia="en-US"/>
        </w:rPr>
      </w:pPr>
      <w:r w:rsidRPr="00C5643C">
        <w:rPr>
          <w:rFonts w:ascii="Times New Roman" w:hAnsi="Times New Roman" w:cs="Times New Roman"/>
          <w:bCs/>
          <w:iCs/>
          <w:sz w:val="24"/>
          <w:szCs w:val="24"/>
          <w:lang w:eastAsia="en-US"/>
        </w:rPr>
        <w:t>Федеральными государственными  образовательными стандартами  начального общего, основного общег</w:t>
      </w:r>
      <w:r w:rsidR="00654B1D">
        <w:rPr>
          <w:rFonts w:ascii="Times New Roman" w:hAnsi="Times New Roman" w:cs="Times New Roman"/>
          <w:bCs/>
          <w:iCs/>
          <w:sz w:val="24"/>
          <w:szCs w:val="24"/>
          <w:lang w:eastAsia="en-US"/>
        </w:rPr>
        <w:t>о и среднего общего образования;</w:t>
      </w:r>
      <w:r w:rsidRPr="00C5643C">
        <w:rPr>
          <w:rFonts w:ascii="Times New Roman" w:hAnsi="Times New Roman" w:cs="Times New Roman"/>
          <w:bCs/>
          <w:iCs/>
          <w:sz w:val="24"/>
          <w:szCs w:val="24"/>
          <w:lang w:eastAsia="en-US"/>
        </w:rPr>
        <w:t xml:space="preserve"> </w:t>
      </w:r>
    </w:p>
    <w:p w:rsidR="00493632" w:rsidRPr="00C5643C" w:rsidRDefault="00493632" w:rsidP="002133C6">
      <w:pPr>
        <w:keepNext/>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r w:rsidRPr="00C5643C">
        <w:rPr>
          <w:rFonts w:ascii="Times New Roman" w:hAnsi="Times New Roman" w:cs="Times New Roman"/>
          <w:bCs/>
          <w:iCs/>
          <w:sz w:val="24"/>
          <w:szCs w:val="24"/>
          <w:lang w:eastAsia="en-US"/>
        </w:rPr>
        <w:t>письмом</w:t>
      </w:r>
      <w:r w:rsidR="00654B1D">
        <w:rPr>
          <w:rFonts w:ascii="Times New Roman" w:hAnsi="Times New Roman" w:cs="Times New Roman"/>
          <w:bCs/>
          <w:iCs/>
          <w:sz w:val="24"/>
          <w:szCs w:val="24"/>
          <w:lang w:eastAsia="en-US"/>
        </w:rPr>
        <w:t xml:space="preserve"> Министерства Просвещения Российской Федерации</w:t>
      </w:r>
      <w:r w:rsidRPr="00C5643C">
        <w:rPr>
          <w:rFonts w:ascii="Times New Roman" w:hAnsi="Times New Roman" w:cs="Times New Roman"/>
          <w:bCs/>
          <w:iCs/>
          <w:sz w:val="24"/>
          <w:szCs w:val="24"/>
          <w:lang w:eastAsia="en-US"/>
        </w:rPr>
        <w:t xml:space="preserve"> от 14</w:t>
      </w:r>
      <w:r w:rsidR="00654B1D">
        <w:rPr>
          <w:rFonts w:ascii="Times New Roman" w:hAnsi="Times New Roman" w:cs="Times New Roman"/>
          <w:bCs/>
          <w:iCs/>
          <w:sz w:val="24"/>
          <w:szCs w:val="24"/>
          <w:lang w:eastAsia="en-US"/>
        </w:rPr>
        <w:t xml:space="preserve"> января </w:t>
      </w:r>
      <w:r w:rsidRPr="00C5643C">
        <w:rPr>
          <w:rFonts w:ascii="Times New Roman" w:hAnsi="Times New Roman" w:cs="Times New Roman"/>
          <w:bCs/>
          <w:iCs/>
          <w:sz w:val="24"/>
          <w:szCs w:val="24"/>
          <w:lang w:eastAsia="en-US"/>
        </w:rPr>
        <w:t>2020</w:t>
      </w:r>
      <w:r w:rsidR="00654B1D">
        <w:rPr>
          <w:rFonts w:ascii="Times New Roman" w:hAnsi="Times New Roman" w:cs="Times New Roman"/>
          <w:bCs/>
          <w:iCs/>
          <w:sz w:val="24"/>
          <w:szCs w:val="24"/>
          <w:lang w:eastAsia="en-US"/>
        </w:rPr>
        <w:t xml:space="preserve"> года</w:t>
      </w:r>
      <w:r w:rsidRPr="00C5643C">
        <w:rPr>
          <w:rFonts w:ascii="Times New Roman" w:hAnsi="Times New Roman" w:cs="Times New Roman"/>
          <w:bCs/>
          <w:iCs/>
          <w:sz w:val="24"/>
          <w:szCs w:val="24"/>
          <w:lang w:eastAsia="en-US"/>
        </w:rPr>
        <w:t xml:space="preserve"> № МР-5/02 «Методические рекомендации по вопросам внедрения </w:t>
      </w:r>
      <w:r w:rsidR="00654B1D">
        <w:rPr>
          <w:rFonts w:ascii="Times New Roman" w:hAnsi="Times New Roman" w:cs="Times New Roman"/>
          <w:bCs/>
          <w:iCs/>
          <w:sz w:val="24"/>
          <w:szCs w:val="24"/>
          <w:lang w:eastAsia="en-US"/>
        </w:rPr>
        <w:t>Ц</w:t>
      </w:r>
      <w:r w:rsidRPr="00C5643C">
        <w:rPr>
          <w:rFonts w:ascii="Times New Roman" w:hAnsi="Times New Roman" w:cs="Times New Roman"/>
          <w:bCs/>
          <w:iCs/>
          <w:sz w:val="24"/>
          <w:szCs w:val="24"/>
          <w:lang w:eastAsia="en-US"/>
        </w:rPr>
        <w:t xml:space="preserve">елевой модели цифровой образовательной среды в субъектах Российской Федерации». </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 xml:space="preserve">Приоритеты в сфере образования: </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единство обучения и воспитания в рамках реализации нового федерального государственного образовательного стандарта общего образования (ФГОС);</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 xml:space="preserve">патриотическое воспитание подрастающего поколения,  </w:t>
      </w:r>
      <w:r w:rsidRPr="00C5643C">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стране;</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повышение доступности качественного дошкольного, общего и дополнительного образования детей через внедрение цифровых образовательных технологий и сетевых форм реализации образовательных программ;</w:t>
      </w:r>
    </w:p>
    <w:p w:rsidR="00493632" w:rsidRPr="00C5643C" w:rsidRDefault="00493632" w:rsidP="002133C6">
      <w:pPr>
        <w:widowControl w:val="0"/>
        <w:suppressAutoHyphens w:val="0"/>
        <w:spacing w:after="0" w:line="240" w:lineRule="auto"/>
        <w:ind w:firstLine="708"/>
        <w:jc w:val="both"/>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модернизация сферы образования в направлении большей открытости, больших возможностей для инициативы и активности получателей образовательных услуг, включая обучающихся, их семьи, работодателей через вовлечение их как в управление образовательным процессом, так и непосредственно в образовательную деятельность;</w:t>
      </w:r>
    </w:p>
    <w:p w:rsidR="00493632" w:rsidRPr="00C5643C" w:rsidRDefault="00493632" w:rsidP="002133C6">
      <w:pPr>
        <w:widowControl w:val="0"/>
        <w:suppressAutoHyphens w:val="0"/>
        <w:spacing w:after="0" w:line="240" w:lineRule="auto"/>
        <w:ind w:firstLine="708"/>
        <w:jc w:val="both"/>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реализация программ воспитания и социализации, программ наставничества, программ культуры правильного питания, создание условий для повышения качества организации школьного питания;</w:t>
      </w:r>
    </w:p>
    <w:p w:rsidR="00493632" w:rsidRPr="00C5643C" w:rsidRDefault="00493632" w:rsidP="002133C6">
      <w:pPr>
        <w:widowControl w:val="0"/>
        <w:suppressAutoHyphens w:val="0"/>
        <w:spacing w:after="0" w:line="240" w:lineRule="auto"/>
        <w:jc w:val="both"/>
        <w:textAlignment w:val="baseline"/>
        <w:rPr>
          <w:rFonts w:ascii="Times New Roman" w:eastAsia="Times New Roman" w:hAnsi="Times New Roman" w:cs="Times New Roman"/>
          <w:spacing w:val="2"/>
          <w:sz w:val="24"/>
          <w:szCs w:val="24"/>
          <w:shd w:val="clear" w:color="auto" w:fill="FFFFFF"/>
          <w:lang w:eastAsia="zh-CN"/>
        </w:rPr>
      </w:pPr>
      <w:r w:rsidRPr="00C5643C">
        <w:rPr>
          <w:rFonts w:ascii="Times New Roman" w:eastAsia="Times New Roman" w:hAnsi="Times New Roman" w:cs="Times New Roman"/>
          <w:sz w:val="24"/>
          <w:szCs w:val="24"/>
          <w:lang w:eastAsia="zh-CN"/>
        </w:rPr>
        <w:t xml:space="preserve">        создание условий для беспрепятственного входа и выхода из образовательного учреждения, предоставление возможности самостоятельного передвижения детей-инвалидов по образовательному учреждению;</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pacing w:val="2"/>
          <w:sz w:val="24"/>
          <w:szCs w:val="24"/>
          <w:shd w:val="clear" w:color="auto" w:fill="FFFFFF"/>
          <w:lang w:eastAsia="zh-CN"/>
        </w:rPr>
      </w:pPr>
      <w:r w:rsidRPr="00C5643C">
        <w:rPr>
          <w:rFonts w:ascii="Times New Roman" w:eastAsia="Times New Roman" w:hAnsi="Times New Roman" w:cs="Times New Roman"/>
          <w:spacing w:val="2"/>
          <w:sz w:val="24"/>
          <w:szCs w:val="24"/>
          <w:shd w:val="clear" w:color="auto" w:fill="FFFFFF"/>
          <w:lang w:eastAsia="zh-CN"/>
        </w:rPr>
        <w:t>реализация мероприятий по созданию условий для занятий физической культурой и спортом;</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C5643C">
        <w:rPr>
          <w:rFonts w:ascii="Times New Roman" w:eastAsia="Times New Roman" w:hAnsi="Times New Roman" w:cs="Times New Roman"/>
          <w:spacing w:val="2"/>
          <w:sz w:val="24"/>
          <w:szCs w:val="24"/>
          <w:shd w:val="clear" w:color="auto" w:fill="FFFFFF"/>
          <w:lang w:eastAsia="zh-CN"/>
        </w:rPr>
        <w:t>укрепление материально-технической базы образовательных учреждений, создание современных условий обучения.</w:t>
      </w:r>
    </w:p>
    <w:p w:rsidR="00493632" w:rsidRPr="00C5643C"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 xml:space="preserve">Целью муниципальной программы является </w:t>
      </w:r>
      <w:r>
        <w:rPr>
          <w:rFonts w:ascii="Times New Roman" w:eastAsia="Times New Roman" w:hAnsi="Times New Roman" w:cs="Times New Roman"/>
          <w:sz w:val="24"/>
          <w:szCs w:val="24"/>
        </w:rPr>
        <w:t>о</w:t>
      </w:r>
      <w:r w:rsidRPr="0020203F">
        <w:rPr>
          <w:rFonts w:ascii="Times New Roman" w:eastAsia="Times New Roman" w:hAnsi="Times New Roman" w:cs="Times New Roman"/>
          <w:sz w:val="24"/>
          <w:szCs w:val="24"/>
        </w:rPr>
        <w:t>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roofErr w:type="gramStart"/>
      <w:r w:rsidRPr="0020203F">
        <w:rPr>
          <w:rFonts w:ascii="Times New Roman" w:eastAsia="Times New Roman" w:hAnsi="Times New Roman" w:cs="Times New Roman"/>
          <w:sz w:val="24"/>
          <w:szCs w:val="24"/>
        </w:rPr>
        <w:t>.</w:t>
      </w:r>
      <w:r w:rsidRPr="00C5643C">
        <w:rPr>
          <w:rFonts w:ascii="Times New Roman" w:eastAsia="Times New Roman" w:hAnsi="Times New Roman" w:cs="Times New Roman"/>
          <w:sz w:val="24"/>
          <w:szCs w:val="24"/>
          <w:lang w:eastAsia="zh-CN"/>
        </w:rPr>
        <w:t>.</w:t>
      </w:r>
      <w:proofErr w:type="gramEnd"/>
    </w:p>
    <w:p w:rsidR="00493632" w:rsidRPr="00C5643C" w:rsidRDefault="00493632" w:rsidP="002133C6">
      <w:pPr>
        <w:widowControl w:val="0"/>
        <w:suppressAutoHyphens w:val="0"/>
        <w:autoSpaceDE w:val="0"/>
        <w:spacing w:after="0" w:line="240" w:lineRule="auto"/>
        <w:ind w:firstLine="708"/>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t>Задачами муниципальной программы являются:</w:t>
      </w:r>
    </w:p>
    <w:p w:rsidR="00493632" w:rsidRDefault="00493632" w:rsidP="002133C6">
      <w:pPr>
        <w:snapToGrid w:val="0"/>
        <w:spacing w:after="0" w:line="240" w:lineRule="auto"/>
        <w:jc w:val="both"/>
        <w:rPr>
          <w:rFonts w:ascii="Times New Roman" w:eastAsia="Times New Roman" w:hAnsi="Times New Roman" w:cs="Times New Roman"/>
          <w:sz w:val="24"/>
          <w:szCs w:val="24"/>
        </w:rPr>
      </w:pPr>
      <w:r w:rsidRPr="00C5643C">
        <w:rPr>
          <w:rFonts w:ascii="Times New Roman" w:eastAsia="Times New Roman" w:hAnsi="Times New Roman" w:cs="Times New Roman"/>
          <w:sz w:val="24"/>
          <w:szCs w:val="24"/>
          <w:lang w:eastAsia="zh-CN"/>
        </w:rPr>
        <w:t xml:space="preserve">          </w:t>
      </w:r>
      <w:r w:rsidRPr="002020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r w:rsidRPr="0020203F">
        <w:rPr>
          <w:rFonts w:ascii="Times New Roman" w:eastAsia="Times New Roman" w:hAnsi="Times New Roman" w:cs="Times New Roman"/>
          <w:sz w:val="24"/>
          <w:szCs w:val="24"/>
        </w:rPr>
        <w:t xml:space="preserve"> доступности качественного дошкольного, общего и дополнительного образования, соответствующего требованиям развития экономики области и </w:t>
      </w:r>
      <w:r w:rsidRPr="0020203F">
        <w:rPr>
          <w:rFonts w:ascii="Times New Roman" w:hAnsi="Times New Roman" w:cs="Times New Roman"/>
          <w:bCs/>
          <w:iCs/>
          <w:sz w:val="24"/>
          <w:szCs w:val="24"/>
        </w:rPr>
        <w:t>округа</w:t>
      </w:r>
      <w:r w:rsidRPr="0020203F">
        <w:rPr>
          <w:rFonts w:ascii="Times New Roman" w:eastAsia="Times New Roman" w:hAnsi="Times New Roman" w:cs="Times New Roman"/>
          <w:sz w:val="24"/>
          <w:szCs w:val="24"/>
        </w:rPr>
        <w:t>, современным потребностям общества и каждого гражданина;</w:t>
      </w:r>
    </w:p>
    <w:p w:rsidR="00493632" w:rsidRPr="00DD13D7" w:rsidRDefault="00493632" w:rsidP="002133C6">
      <w:pPr>
        <w:pStyle w:val="s16"/>
        <w:shd w:val="clear" w:color="auto" w:fill="FFFFFF"/>
        <w:spacing w:before="0" w:beforeAutospacing="0" w:after="0" w:afterAutospacing="0"/>
        <w:ind w:firstLine="709"/>
        <w:jc w:val="both"/>
      </w:pPr>
      <w:r w:rsidRPr="00DD13D7">
        <w:t>обеспечение современных требований к условиям обучения обучающихся в общеобразовательных организациях;</w:t>
      </w:r>
    </w:p>
    <w:p w:rsidR="00493632" w:rsidRPr="0020203F" w:rsidRDefault="00493632" w:rsidP="002133C6">
      <w:pPr>
        <w:snapToGrid w:val="0"/>
        <w:spacing w:after="0" w:line="240" w:lineRule="auto"/>
        <w:ind w:firstLine="709"/>
        <w:jc w:val="both"/>
        <w:rPr>
          <w:rFonts w:ascii="Times New Roman" w:hAnsi="Times New Roman" w:cs="Times New Roman"/>
          <w:sz w:val="24"/>
          <w:szCs w:val="24"/>
        </w:rPr>
      </w:pPr>
      <w:r w:rsidRPr="0020203F">
        <w:rPr>
          <w:rFonts w:ascii="Times New Roman" w:eastAsia="Times New Roman" w:hAnsi="Times New Roman" w:cs="Times New Roman"/>
          <w:sz w:val="24"/>
          <w:szCs w:val="24"/>
        </w:rPr>
        <w:softHyphen/>
      </w:r>
      <w:r w:rsidRPr="0020203F">
        <w:rPr>
          <w:rFonts w:ascii="Times New Roman" w:hAnsi="Times New Roman" w:cs="Times New Roman"/>
          <w:sz w:val="24"/>
          <w:szCs w:val="24"/>
        </w:rPr>
        <w:t>обеспечение защиты прав и законных интересов граждан через оказание мер социальной поддержки в рамках реализации права на получение образования</w:t>
      </w:r>
      <w:r w:rsidR="00D87695">
        <w:rPr>
          <w:rFonts w:ascii="Times New Roman" w:hAnsi="Times New Roman" w:cs="Times New Roman"/>
          <w:sz w:val="24"/>
          <w:szCs w:val="24"/>
        </w:rPr>
        <w:t>.</w:t>
      </w:r>
    </w:p>
    <w:p w:rsidR="00493632" w:rsidRPr="00C5643C" w:rsidRDefault="00493632" w:rsidP="002133C6">
      <w:pPr>
        <w:widowControl w:val="0"/>
        <w:suppressAutoHyphens w:val="0"/>
        <w:autoSpaceDE w:val="0"/>
        <w:spacing w:after="0" w:line="240" w:lineRule="auto"/>
        <w:ind w:firstLine="709"/>
        <w:jc w:val="both"/>
        <w:rPr>
          <w:rFonts w:ascii="Times New Roman" w:eastAsia="Times New Roman" w:hAnsi="Times New Roman" w:cs="Times New Roman"/>
          <w:sz w:val="24"/>
          <w:szCs w:val="24"/>
          <w:lang w:eastAsia="zh-CN"/>
        </w:rPr>
      </w:pPr>
      <w:r w:rsidRPr="00C5643C">
        <w:rPr>
          <w:rFonts w:ascii="Times New Roman" w:eastAsia="Times New Roman" w:hAnsi="Times New Roman" w:cs="Times New Roman"/>
          <w:sz w:val="24"/>
          <w:szCs w:val="24"/>
          <w:lang w:eastAsia="zh-CN"/>
        </w:rPr>
        <w:lastRenderedPageBreak/>
        <w:t>Сроки реализации муниципальной программы: 2023 - 202</w:t>
      </w:r>
      <w:r>
        <w:rPr>
          <w:rFonts w:ascii="Times New Roman" w:eastAsia="Times New Roman" w:hAnsi="Times New Roman" w:cs="Times New Roman"/>
          <w:sz w:val="24"/>
          <w:szCs w:val="24"/>
          <w:lang w:eastAsia="zh-CN"/>
        </w:rPr>
        <w:t>7</w:t>
      </w:r>
      <w:r w:rsidRPr="00C5643C">
        <w:rPr>
          <w:rFonts w:ascii="Times New Roman" w:eastAsia="Times New Roman" w:hAnsi="Times New Roman" w:cs="Times New Roman"/>
          <w:sz w:val="24"/>
          <w:szCs w:val="24"/>
          <w:lang w:eastAsia="zh-CN"/>
        </w:rPr>
        <w:t xml:space="preserve"> годы.</w:t>
      </w:r>
    </w:p>
    <w:p w:rsidR="00493632" w:rsidRPr="00C5643C" w:rsidRDefault="00493632" w:rsidP="002133C6">
      <w:pPr>
        <w:widowControl w:val="0"/>
        <w:suppressAutoHyphens w:val="0"/>
        <w:spacing w:after="0" w:line="240" w:lineRule="auto"/>
        <w:jc w:val="both"/>
        <w:textAlignment w:val="baseline"/>
        <w:rPr>
          <w:rFonts w:ascii="Bookman Old Style" w:eastAsia="Times New Roman" w:hAnsi="Bookman Old Style" w:cs="Bookman Old Style"/>
          <w:color w:val="FF0000"/>
          <w:lang w:eastAsia="zh-CN"/>
        </w:rPr>
      </w:pPr>
    </w:p>
    <w:p w:rsidR="00493632" w:rsidRPr="00E647AB" w:rsidRDefault="00493632" w:rsidP="002133C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6"/>
          <w:szCs w:val="26"/>
          <w:lang w:val="en-US" w:eastAsia="ru-RU"/>
        </w:rPr>
        <w:t>III</w:t>
      </w:r>
      <w:r w:rsidRPr="00E647AB">
        <w:rPr>
          <w:rFonts w:ascii="Times New Roman" w:hAnsi="Times New Roman" w:cs="Times New Roman"/>
          <w:sz w:val="24"/>
          <w:szCs w:val="24"/>
        </w:rPr>
        <w:t>. Обоснование выделения и включения в состав Программы подпрограмм, их обобщенная характеристика</w:t>
      </w:r>
    </w:p>
    <w:p w:rsidR="00493632" w:rsidRPr="00E647AB" w:rsidRDefault="00493632" w:rsidP="002133C6">
      <w:pPr>
        <w:widowControl w:val="0"/>
        <w:spacing w:after="0" w:line="240" w:lineRule="auto"/>
        <w:jc w:val="both"/>
        <w:rPr>
          <w:rFonts w:ascii="Times New Roman" w:hAnsi="Times New Roman" w:cs="Times New Roman"/>
          <w:sz w:val="24"/>
          <w:szCs w:val="24"/>
        </w:rPr>
      </w:pPr>
    </w:p>
    <w:p w:rsidR="00493632" w:rsidRPr="00E647AB" w:rsidRDefault="00493632" w:rsidP="002133C6">
      <w:pPr>
        <w:widowControl w:val="0"/>
        <w:spacing w:after="0" w:line="240" w:lineRule="auto"/>
        <w:ind w:firstLine="709"/>
        <w:jc w:val="both"/>
        <w:rPr>
          <w:rFonts w:ascii="Times New Roman" w:hAnsi="Times New Roman" w:cs="Times New Roman"/>
          <w:sz w:val="24"/>
          <w:szCs w:val="24"/>
        </w:rPr>
      </w:pPr>
      <w:r w:rsidRPr="00E647AB">
        <w:rPr>
          <w:rFonts w:ascii="Times New Roman" w:hAnsi="Times New Roman" w:cs="Times New Roman"/>
          <w:sz w:val="24"/>
          <w:szCs w:val="24"/>
        </w:rPr>
        <w:t xml:space="preserve">Программа включает в себя </w:t>
      </w:r>
      <w:r w:rsidR="00685719">
        <w:rPr>
          <w:rFonts w:ascii="Times New Roman" w:hAnsi="Times New Roman" w:cs="Times New Roman"/>
          <w:sz w:val="24"/>
          <w:szCs w:val="24"/>
        </w:rPr>
        <w:t>пять</w:t>
      </w:r>
      <w:r w:rsidRPr="00E647AB">
        <w:rPr>
          <w:rFonts w:ascii="Times New Roman" w:hAnsi="Times New Roman" w:cs="Times New Roman"/>
          <w:sz w:val="24"/>
          <w:szCs w:val="24"/>
        </w:rPr>
        <w:t xml:space="preserve"> подпрограмм, содержащих основные мероприятия, направленные на решение поставленных задач, а также на реализацию поручений Президента Российской Федерации и Правительства Российской Федерации:</w:t>
      </w:r>
    </w:p>
    <w:p w:rsidR="00493632" w:rsidRDefault="00493632" w:rsidP="002133C6">
      <w:pPr>
        <w:widowControl w:val="0"/>
        <w:spacing w:after="0" w:line="240" w:lineRule="auto"/>
        <w:ind w:firstLine="709"/>
        <w:jc w:val="both"/>
        <w:rPr>
          <w:rFonts w:ascii="Times New Roman" w:eastAsia="Times New Roman" w:hAnsi="Times New Roman" w:cs="Times New Roman"/>
          <w:bCs/>
          <w:sz w:val="24"/>
          <w:szCs w:val="24"/>
        </w:rPr>
      </w:pPr>
      <w:r w:rsidRPr="00E647AB">
        <w:rPr>
          <w:rFonts w:ascii="Times New Roman" w:eastAsia="Times New Roman" w:hAnsi="Times New Roman" w:cs="Times New Roman"/>
          <w:bCs/>
          <w:sz w:val="24"/>
          <w:szCs w:val="24"/>
        </w:rPr>
        <w:t xml:space="preserve">Подпрограмма 1 «Развитие дошкольного, общего и дополнительного образования </w:t>
      </w:r>
      <w:r w:rsidRPr="00E647AB">
        <w:rPr>
          <w:rFonts w:ascii="Times New Roman" w:eastAsia="Times New Roman" w:hAnsi="Times New Roman" w:cs="Times New Roman"/>
          <w:iCs/>
          <w:sz w:val="24"/>
          <w:szCs w:val="24"/>
        </w:rPr>
        <w:t xml:space="preserve">Усть-Кубинского муниципального </w:t>
      </w:r>
      <w:r w:rsidRPr="00E647AB">
        <w:rPr>
          <w:rFonts w:ascii="Times New Roman" w:hAnsi="Times New Roman" w:cs="Times New Roman"/>
          <w:bCs/>
          <w:iCs/>
          <w:sz w:val="24"/>
          <w:szCs w:val="24"/>
        </w:rPr>
        <w:t>округа</w:t>
      </w:r>
      <w:r w:rsidRPr="00E647AB">
        <w:rPr>
          <w:rFonts w:ascii="Times New Roman" w:eastAsia="Times New Roman" w:hAnsi="Times New Roman" w:cs="Times New Roman"/>
          <w:bCs/>
          <w:sz w:val="24"/>
          <w:szCs w:val="24"/>
        </w:rPr>
        <w:t>»</w:t>
      </w:r>
      <w:r w:rsidR="0014526C">
        <w:rPr>
          <w:rFonts w:ascii="Times New Roman" w:eastAsia="Times New Roman" w:hAnsi="Times New Roman" w:cs="Times New Roman"/>
          <w:bCs/>
          <w:sz w:val="24"/>
          <w:szCs w:val="24"/>
        </w:rPr>
        <w:t>.</w:t>
      </w:r>
    </w:p>
    <w:p w:rsidR="0014526C" w:rsidRPr="0020203F" w:rsidRDefault="0014526C"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Целью подпрограммы</w:t>
      </w:r>
      <w:r>
        <w:rPr>
          <w:rFonts w:ascii="Times New Roman" w:hAnsi="Times New Roman" w:cs="Times New Roman"/>
          <w:sz w:val="24"/>
          <w:szCs w:val="24"/>
        </w:rPr>
        <w:t xml:space="preserve"> 1</w:t>
      </w:r>
      <w:r w:rsidRPr="0020203F">
        <w:rPr>
          <w:rFonts w:ascii="Times New Roman" w:hAnsi="Times New Roman" w:cs="Times New Roman"/>
          <w:sz w:val="24"/>
          <w:szCs w:val="24"/>
        </w:rPr>
        <w:t xml:space="preserve">  является </w:t>
      </w:r>
      <w:r>
        <w:rPr>
          <w:rFonts w:ascii="Times New Roman" w:hAnsi="Times New Roman" w:cs="Times New Roman"/>
          <w:sz w:val="24"/>
          <w:szCs w:val="24"/>
        </w:rPr>
        <w:t>о</w:t>
      </w:r>
      <w:r w:rsidRPr="00E625B5">
        <w:rPr>
          <w:rFonts w:ascii="Times New Roman" w:hAnsi="Times New Roman" w:cs="Times New Roman"/>
          <w:sz w:val="24"/>
          <w:szCs w:val="24"/>
        </w:rPr>
        <w:t>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r w:rsidRPr="0020203F">
        <w:rPr>
          <w:rFonts w:ascii="Times New Roman" w:hAnsi="Times New Roman" w:cs="Times New Roman"/>
          <w:sz w:val="24"/>
          <w:szCs w:val="24"/>
        </w:rPr>
        <w:t>.</w:t>
      </w:r>
    </w:p>
    <w:p w:rsidR="0014526C" w:rsidRPr="0020203F" w:rsidRDefault="0014526C"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Подпрограмма 1 предусматривает решение следующих задач:</w:t>
      </w:r>
    </w:p>
    <w:p w:rsidR="0014526C" w:rsidRDefault="0014526C" w:rsidP="002133C6">
      <w:pPr>
        <w:widowControl w:val="0"/>
        <w:suppressAutoHyphens w:val="0"/>
        <w:autoSpaceDE w:val="0"/>
        <w:autoSpaceDN w:val="0"/>
        <w:adjustRightInd w:val="0"/>
        <w:spacing w:after="0" w:line="240" w:lineRule="auto"/>
        <w:ind w:firstLine="39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о</w:t>
      </w:r>
      <w:r w:rsidRPr="00E625B5">
        <w:rPr>
          <w:rFonts w:ascii="Times New Roman CYR" w:eastAsia="Times New Roman" w:hAnsi="Times New Roman CYR" w:cs="Times New Roman CYR"/>
          <w:sz w:val="24"/>
          <w:szCs w:val="24"/>
          <w:lang w:eastAsia="ru-RU"/>
        </w:rPr>
        <w:t>беспечение доступности и качества дошкольного</w:t>
      </w:r>
      <w:r>
        <w:rPr>
          <w:rFonts w:ascii="Times New Roman CYR" w:eastAsia="Times New Roman" w:hAnsi="Times New Roman CYR" w:cs="Times New Roman CYR"/>
          <w:sz w:val="24"/>
          <w:szCs w:val="24"/>
          <w:lang w:eastAsia="ru-RU"/>
        </w:rPr>
        <w:t>, основного и среднего общего</w:t>
      </w:r>
      <w:r w:rsidRPr="00E625B5">
        <w:rPr>
          <w:rFonts w:ascii="Times New Roman CYR" w:eastAsia="Times New Roman" w:hAnsi="Times New Roman CYR" w:cs="Times New Roman CYR"/>
          <w:sz w:val="24"/>
          <w:szCs w:val="24"/>
          <w:lang w:eastAsia="ru-RU"/>
        </w:rPr>
        <w:t xml:space="preserve">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rsidR="0014526C" w:rsidRPr="00E625B5" w:rsidRDefault="0014526C" w:rsidP="002133C6">
      <w:pPr>
        <w:widowControl w:val="0"/>
        <w:suppressAutoHyphens w:val="0"/>
        <w:autoSpaceDE w:val="0"/>
        <w:autoSpaceDN w:val="0"/>
        <w:spacing w:after="0" w:line="240" w:lineRule="auto"/>
        <w:ind w:firstLine="39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о</w:t>
      </w:r>
      <w:r w:rsidRPr="00E625B5">
        <w:rPr>
          <w:rFonts w:ascii="Times New Roman" w:eastAsia="Times New Roman" w:hAnsi="Times New Roman" w:cs="Times New Roman"/>
          <w:sz w:val="24"/>
          <w:szCs w:val="20"/>
          <w:lang w:eastAsia="ru-RU"/>
        </w:rPr>
        <w:t>беспечение доступности воспитания и обучения детей-инвалидов в дошкольных образовательных организациях;</w:t>
      </w:r>
    </w:p>
    <w:p w:rsidR="0014526C" w:rsidRPr="00E625B5" w:rsidRDefault="0014526C" w:rsidP="002133C6">
      <w:pPr>
        <w:widowControl w:val="0"/>
        <w:suppressAutoHyphens w:val="0"/>
        <w:autoSpaceDE w:val="0"/>
        <w:autoSpaceDN w:val="0"/>
        <w:adjustRightInd w:val="0"/>
        <w:spacing w:after="0" w:line="240" w:lineRule="auto"/>
        <w:ind w:firstLine="39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w:t>
      </w:r>
      <w:r w:rsidRPr="00E625B5">
        <w:rPr>
          <w:rFonts w:ascii="Times New Roman CYR" w:eastAsia="Times New Roman" w:hAnsi="Times New Roman CYR" w:cs="Times New Roman CYR"/>
          <w:sz w:val="24"/>
          <w:szCs w:val="24"/>
          <w:lang w:eastAsia="ru-RU"/>
        </w:rPr>
        <w:t>оздание условий для развития образовательной среды в соответствии с федеральными государственными образовательными стандартами;</w:t>
      </w:r>
    </w:p>
    <w:p w:rsidR="0014526C" w:rsidRPr="00737944" w:rsidRDefault="0014526C"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о</w:t>
      </w:r>
      <w:r w:rsidRPr="00E625B5">
        <w:rPr>
          <w:rFonts w:ascii="Times New Roman CYR" w:eastAsia="Times New Roman" w:hAnsi="Times New Roman CYR" w:cs="Times New Roman CYR"/>
          <w:sz w:val="24"/>
          <w:szCs w:val="24"/>
          <w:lang w:eastAsia="ru-RU"/>
        </w:rPr>
        <w:t xml:space="preserve">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w:t>
      </w:r>
      <w:r w:rsidRPr="00737944">
        <w:rPr>
          <w:rFonts w:ascii="Times New Roman" w:eastAsia="Times New Roman" w:hAnsi="Times New Roman" w:cs="Times New Roman"/>
          <w:sz w:val="24"/>
          <w:szCs w:val="24"/>
          <w:lang w:eastAsia="ru-RU"/>
        </w:rPr>
        <w:t>развития и поддержки одаренных детей и талантливой молодежи.</w:t>
      </w:r>
    </w:p>
    <w:p w:rsidR="00737944" w:rsidRDefault="00737944"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737944">
        <w:rPr>
          <w:rFonts w:ascii="Times New Roman" w:eastAsia="Times New Roman" w:hAnsi="Times New Roman" w:cs="Times New Roman"/>
          <w:sz w:val="24"/>
          <w:szCs w:val="24"/>
          <w:lang w:eastAsia="ru-RU"/>
        </w:rPr>
        <w:t>Основн</w:t>
      </w:r>
      <w:r>
        <w:rPr>
          <w:rFonts w:ascii="Times New Roman" w:eastAsia="Times New Roman" w:hAnsi="Times New Roman" w:cs="Times New Roman"/>
          <w:sz w:val="24"/>
          <w:szCs w:val="24"/>
          <w:lang w:eastAsia="ru-RU"/>
        </w:rPr>
        <w:t>ые</w:t>
      </w:r>
      <w:r w:rsidRPr="00737944">
        <w:rPr>
          <w:rFonts w:ascii="Times New Roman" w:eastAsia="Times New Roman" w:hAnsi="Times New Roman" w:cs="Times New Roman"/>
          <w:sz w:val="24"/>
          <w:szCs w:val="24"/>
          <w:lang w:eastAsia="ru-RU"/>
        </w:rPr>
        <w:t xml:space="preserve"> мероприяти</w:t>
      </w:r>
      <w:r>
        <w:rPr>
          <w:rFonts w:ascii="Times New Roman" w:eastAsia="Times New Roman" w:hAnsi="Times New Roman" w:cs="Times New Roman"/>
          <w:sz w:val="24"/>
          <w:szCs w:val="24"/>
          <w:lang w:eastAsia="ru-RU"/>
        </w:rPr>
        <w:t>я</w:t>
      </w:r>
      <w:r w:rsidRPr="007379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Подпрограммы 1:</w:t>
      </w:r>
    </w:p>
    <w:p w:rsidR="00737944" w:rsidRPr="00737944" w:rsidRDefault="00737944"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737944">
        <w:rPr>
          <w:rFonts w:ascii="Times New Roman" w:eastAsia="Times New Roman" w:hAnsi="Times New Roman" w:cs="Times New Roman"/>
          <w:sz w:val="24"/>
          <w:szCs w:val="24"/>
          <w:lang w:eastAsia="ru-RU"/>
        </w:rPr>
        <w:t>1.Организация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Pr>
          <w:rFonts w:ascii="Times New Roman" w:eastAsia="Times New Roman" w:hAnsi="Times New Roman" w:cs="Times New Roman"/>
          <w:sz w:val="24"/>
          <w:szCs w:val="24"/>
          <w:lang w:eastAsia="ru-RU"/>
        </w:rPr>
        <w:t>.</w:t>
      </w:r>
    </w:p>
    <w:p w:rsidR="00737944" w:rsidRPr="00737944" w:rsidRDefault="00737944"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73794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737944">
        <w:rPr>
          <w:rFonts w:ascii="Times New Roman" w:eastAsia="Times New Roman" w:hAnsi="Times New Roman" w:cs="Times New Roman"/>
          <w:sz w:val="24"/>
          <w:szCs w:val="24"/>
          <w:lang w:eastAsia="ru-RU"/>
        </w:rPr>
        <w:t xml:space="preserve"> 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w:t>
      </w:r>
      <w:r>
        <w:rPr>
          <w:rFonts w:ascii="Times New Roman" w:eastAsia="Times New Roman" w:hAnsi="Times New Roman" w:cs="Times New Roman"/>
          <w:sz w:val="24"/>
          <w:szCs w:val="24"/>
          <w:lang w:eastAsia="ru-RU"/>
        </w:rPr>
        <w:t>.</w:t>
      </w:r>
    </w:p>
    <w:p w:rsidR="00737944" w:rsidRPr="00737944" w:rsidRDefault="00737944"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73794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2133C6">
        <w:rPr>
          <w:rFonts w:ascii="Times New Roman" w:eastAsia="Times New Roman" w:hAnsi="Times New Roman" w:cs="Times New Roman"/>
          <w:sz w:val="24"/>
          <w:szCs w:val="24"/>
          <w:lang w:eastAsia="ru-RU"/>
        </w:rPr>
        <w:t xml:space="preserve"> </w:t>
      </w:r>
      <w:r w:rsidRPr="00737944">
        <w:rPr>
          <w:rFonts w:ascii="Times New Roman" w:hAnsi="Times New Roman" w:cs="Times New Roman"/>
          <w:sz w:val="24"/>
          <w:szCs w:val="24"/>
        </w:rPr>
        <w:t>Создание условий для функционирования и обеспечения системы персонифицированного финансирования дополнительного образования детей</w:t>
      </w:r>
      <w:r>
        <w:rPr>
          <w:rFonts w:ascii="Times New Roman" w:hAnsi="Times New Roman" w:cs="Times New Roman"/>
          <w:sz w:val="24"/>
          <w:szCs w:val="24"/>
        </w:rPr>
        <w:t>.</w:t>
      </w:r>
    </w:p>
    <w:p w:rsidR="00737944" w:rsidRDefault="00737944"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73794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737944">
        <w:rPr>
          <w:rFonts w:ascii="Times New Roman" w:eastAsia="Times New Roman" w:hAnsi="Times New Roman" w:cs="Times New Roman"/>
          <w:sz w:val="24"/>
          <w:szCs w:val="24"/>
          <w:lang w:eastAsia="ru-RU"/>
        </w:rPr>
        <w:t>Реализация регионального проекта «Успех каждого ребенка</w:t>
      </w:r>
      <w:r>
        <w:rPr>
          <w:rFonts w:ascii="Times New Roman" w:eastAsia="Times New Roman" w:hAnsi="Times New Roman" w:cs="Times New Roman"/>
          <w:sz w:val="24"/>
          <w:szCs w:val="24"/>
          <w:lang w:eastAsia="ru-RU"/>
        </w:rPr>
        <w:t>.</w:t>
      </w:r>
    </w:p>
    <w:p w:rsidR="00737944" w:rsidRPr="00737944" w:rsidRDefault="00737944" w:rsidP="002133C6">
      <w:pPr>
        <w:widowControl w:val="0"/>
        <w:suppressAutoHyphens w:val="0"/>
        <w:autoSpaceDE w:val="0"/>
        <w:autoSpaceDN w:val="0"/>
        <w:adjustRightInd w:val="0"/>
        <w:spacing w:after="0" w:line="240" w:lineRule="auto"/>
        <w:ind w:firstLine="397"/>
        <w:jc w:val="both"/>
        <w:rPr>
          <w:rFonts w:ascii="Times New Roman CYR" w:eastAsia="Times New Roman" w:hAnsi="Times New Roman CYR" w:cs="Times New Roman CYR"/>
          <w:sz w:val="24"/>
          <w:szCs w:val="24"/>
          <w:lang w:eastAsia="ru-RU"/>
        </w:rPr>
      </w:pPr>
      <w:r w:rsidRPr="00737944">
        <w:rPr>
          <w:rFonts w:ascii="Times New Roman CYR" w:eastAsia="Times New Roman" w:hAnsi="Times New Roman CYR" w:cs="Times New Roman CYR"/>
          <w:sz w:val="24"/>
          <w:szCs w:val="24"/>
          <w:lang w:eastAsia="ru-RU"/>
        </w:rPr>
        <w:t xml:space="preserve">5. </w:t>
      </w:r>
      <w:r w:rsidRPr="00737944">
        <w:rPr>
          <w:rFonts w:ascii="Times New Roman" w:eastAsia="Times New Roman" w:hAnsi="Times New Roman" w:cs="Times New Roman"/>
          <w:sz w:val="24"/>
          <w:szCs w:val="24"/>
          <w:lang w:eastAsia="ru-RU"/>
        </w:rPr>
        <w:t xml:space="preserve">Обеспечение  деятельности советников директоров по воспитанию и взаимодействию с детскими объединениями в общеобразовательных организациях </w:t>
      </w:r>
      <w:r w:rsidRPr="00737944">
        <w:rPr>
          <w:rFonts w:ascii="Times New Roman" w:hAnsi="Times New Roman" w:cs="Times New Roman"/>
          <w:bCs/>
          <w:iCs/>
          <w:sz w:val="24"/>
          <w:szCs w:val="24"/>
        </w:rPr>
        <w:t>округа</w:t>
      </w:r>
      <w:r w:rsidRPr="00737944">
        <w:rPr>
          <w:rFonts w:ascii="Times New Roman CYR" w:eastAsia="Times New Roman" w:hAnsi="Times New Roman CYR" w:cs="Times New Roman CYR"/>
          <w:sz w:val="24"/>
          <w:szCs w:val="24"/>
          <w:lang w:eastAsia="ru-RU"/>
        </w:rPr>
        <w:t xml:space="preserve">  в рамках реализации регионального проекта «Патриотическое воспитание граждан Российской Федерации (Вологодская область).</w:t>
      </w:r>
    </w:p>
    <w:p w:rsidR="00737944" w:rsidRPr="00737944" w:rsidRDefault="00737944"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737944">
        <w:rPr>
          <w:rFonts w:ascii="Times New Roman CYR" w:eastAsia="Times New Roman" w:hAnsi="Times New Roman CYR" w:cs="Times New Roman CYR"/>
          <w:sz w:val="24"/>
          <w:szCs w:val="24"/>
          <w:lang w:eastAsia="ru-RU"/>
        </w:rPr>
        <w:t xml:space="preserve">6. </w:t>
      </w:r>
      <w:r w:rsidRPr="00737944">
        <w:rPr>
          <w:rFonts w:ascii="Times New Roman" w:hAnsi="Times New Roman" w:cs="Times New Roman"/>
          <w:sz w:val="24"/>
          <w:szCs w:val="24"/>
        </w:rPr>
        <w:t>Обеспечение начального общего, основного общего,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образовательных организаций.</w:t>
      </w:r>
    </w:p>
    <w:p w:rsidR="00493632" w:rsidRDefault="00493632" w:rsidP="002133C6">
      <w:pPr>
        <w:snapToGri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11232">
        <w:rPr>
          <w:rFonts w:ascii="Times New Roman" w:hAnsi="Times New Roman" w:cs="Times New Roman"/>
          <w:bCs/>
          <w:iCs/>
          <w:sz w:val="24"/>
          <w:szCs w:val="24"/>
        </w:rPr>
        <w:t>Подпрограмма 2 «Одаренные дети»</w:t>
      </w:r>
      <w:r w:rsidR="00737944">
        <w:rPr>
          <w:rFonts w:ascii="Times New Roman" w:hAnsi="Times New Roman" w:cs="Times New Roman"/>
          <w:bCs/>
          <w:iCs/>
          <w:sz w:val="24"/>
          <w:szCs w:val="24"/>
        </w:rPr>
        <w:t>.</w:t>
      </w:r>
    </w:p>
    <w:p w:rsidR="00737944" w:rsidRPr="0020203F" w:rsidRDefault="00737944"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Целью подпрограммы </w:t>
      </w:r>
      <w:r>
        <w:rPr>
          <w:rFonts w:ascii="Times New Roman" w:hAnsi="Times New Roman" w:cs="Times New Roman"/>
          <w:sz w:val="24"/>
          <w:szCs w:val="24"/>
        </w:rPr>
        <w:t>2</w:t>
      </w:r>
      <w:r w:rsidRPr="0020203F">
        <w:rPr>
          <w:rFonts w:ascii="Times New Roman" w:hAnsi="Times New Roman" w:cs="Times New Roman"/>
          <w:sz w:val="24"/>
          <w:szCs w:val="24"/>
        </w:rPr>
        <w:t xml:space="preserve"> является </w:t>
      </w:r>
      <w:r>
        <w:rPr>
          <w:rFonts w:ascii="Times New Roman" w:eastAsia="Times New Roman" w:hAnsi="Times New Roman" w:cs="Times New Roman"/>
          <w:sz w:val="24"/>
          <w:szCs w:val="24"/>
          <w:lang w:eastAsia="ru-RU"/>
        </w:rPr>
        <w:t>с</w:t>
      </w:r>
      <w:r w:rsidRPr="009220CE">
        <w:rPr>
          <w:rFonts w:ascii="Times New Roman" w:eastAsia="Times New Roman" w:hAnsi="Times New Roman" w:cs="Times New Roman"/>
          <w:sz w:val="24"/>
          <w:szCs w:val="24"/>
          <w:lang w:eastAsia="ru-RU"/>
        </w:rPr>
        <w:t xml:space="preserve">оздание </w:t>
      </w:r>
      <w:r>
        <w:rPr>
          <w:rFonts w:ascii="Times New Roman" w:eastAsia="Times New Roman" w:hAnsi="Times New Roman" w:cs="Times New Roman"/>
          <w:sz w:val="24"/>
          <w:szCs w:val="24"/>
          <w:lang w:eastAsia="ru-RU"/>
        </w:rPr>
        <w:t>условий по</w:t>
      </w:r>
      <w:r w:rsidRPr="009220CE">
        <w:rPr>
          <w:rFonts w:ascii="Times New Roman" w:eastAsia="Times New Roman" w:hAnsi="Times New Roman" w:cs="Times New Roman"/>
          <w:sz w:val="24"/>
          <w:szCs w:val="24"/>
          <w:lang w:eastAsia="ru-RU"/>
        </w:rPr>
        <w:t xml:space="preserve"> выявлени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сопровождени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xml:space="preserve">, поддержки и развития одаренных детей на территории Усть-Кубинского муниципального </w:t>
      </w:r>
      <w:r>
        <w:rPr>
          <w:rFonts w:ascii="Times New Roman" w:eastAsia="Times New Roman" w:hAnsi="Times New Roman" w:cs="Times New Roman"/>
          <w:sz w:val="24"/>
          <w:szCs w:val="24"/>
          <w:lang w:eastAsia="ru-RU"/>
        </w:rPr>
        <w:t>округа</w:t>
      </w:r>
      <w:r w:rsidRPr="0020203F">
        <w:rPr>
          <w:rFonts w:ascii="Times New Roman" w:hAnsi="Times New Roman" w:cs="Times New Roman"/>
          <w:sz w:val="24"/>
          <w:szCs w:val="24"/>
        </w:rPr>
        <w:t>.</w:t>
      </w:r>
    </w:p>
    <w:p w:rsidR="00737944" w:rsidRPr="009220CE" w:rsidRDefault="00737944" w:rsidP="002133C6">
      <w:pPr>
        <w:pStyle w:val="ConsPlusNormal"/>
        <w:ind w:firstLine="0"/>
        <w:jc w:val="both"/>
        <w:rPr>
          <w:rFonts w:ascii="Times New Roman" w:eastAsia="Times New Roman" w:hAnsi="Times New Roman" w:cs="Times New Roman"/>
          <w:sz w:val="24"/>
          <w:szCs w:val="24"/>
          <w:lang w:eastAsia="ru-RU"/>
        </w:rPr>
      </w:pPr>
      <w:r w:rsidRPr="0020203F">
        <w:rPr>
          <w:rFonts w:ascii="Times New Roman" w:hAnsi="Times New Roman" w:cs="Times New Roman"/>
          <w:sz w:val="24"/>
          <w:szCs w:val="24"/>
        </w:rPr>
        <w:t xml:space="preserve">        Подпрограмма </w:t>
      </w:r>
      <w:r>
        <w:rPr>
          <w:rFonts w:ascii="Times New Roman" w:hAnsi="Times New Roman" w:cs="Times New Roman"/>
          <w:sz w:val="24"/>
          <w:szCs w:val="24"/>
        </w:rPr>
        <w:t>2</w:t>
      </w:r>
      <w:r w:rsidRPr="0020203F">
        <w:rPr>
          <w:rFonts w:ascii="Times New Roman" w:hAnsi="Times New Roman" w:cs="Times New Roman"/>
          <w:sz w:val="24"/>
          <w:szCs w:val="24"/>
        </w:rPr>
        <w:t xml:space="preserve"> предусматривает решение задач</w:t>
      </w:r>
      <w:r>
        <w:rPr>
          <w:rFonts w:ascii="Times New Roman" w:hAnsi="Times New Roman" w:cs="Times New Roman"/>
          <w:sz w:val="24"/>
          <w:szCs w:val="24"/>
        </w:rPr>
        <w:t xml:space="preserve">и по </w:t>
      </w:r>
      <w:r>
        <w:rPr>
          <w:rFonts w:ascii="Times New Roman" w:eastAsia="Times New Roman" w:hAnsi="Times New Roman" w:cs="Times New Roman"/>
          <w:sz w:val="24"/>
          <w:szCs w:val="24"/>
          <w:lang w:eastAsia="ru-RU"/>
        </w:rPr>
        <w:t>о</w:t>
      </w:r>
      <w:r w:rsidRPr="009220CE">
        <w:rPr>
          <w:rFonts w:ascii="Times New Roman" w:eastAsia="Times New Roman" w:hAnsi="Times New Roman" w:cs="Times New Roman"/>
          <w:sz w:val="24"/>
          <w:szCs w:val="24"/>
          <w:lang w:eastAsia="ru-RU"/>
        </w:rPr>
        <w:t>беспечени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xml:space="preserve"> поддержки, развития и стимулирования одаренных и талантливых детей</w:t>
      </w:r>
      <w:r>
        <w:rPr>
          <w:rFonts w:ascii="Times New Roman" w:eastAsia="Times New Roman" w:hAnsi="Times New Roman" w:cs="Times New Roman"/>
          <w:sz w:val="24"/>
          <w:szCs w:val="24"/>
          <w:lang w:eastAsia="ru-RU"/>
        </w:rPr>
        <w:t>.</w:t>
      </w:r>
      <w:r w:rsidRPr="009220CE">
        <w:rPr>
          <w:rFonts w:ascii="Times New Roman" w:eastAsia="Times New Roman" w:hAnsi="Times New Roman" w:cs="Times New Roman"/>
          <w:sz w:val="24"/>
          <w:szCs w:val="24"/>
          <w:lang w:eastAsia="ru-RU"/>
        </w:rPr>
        <w:t xml:space="preserve"> </w:t>
      </w:r>
    </w:p>
    <w:p w:rsidR="00737944" w:rsidRPr="00737944" w:rsidRDefault="00737944" w:rsidP="002133C6">
      <w:pPr>
        <w:snapToGrid w:val="0"/>
        <w:spacing w:after="0" w:line="240" w:lineRule="auto"/>
        <w:ind w:firstLine="426"/>
        <w:jc w:val="both"/>
        <w:rPr>
          <w:rFonts w:ascii="Times New Roman" w:eastAsia="Times New Roman" w:hAnsi="Times New Roman" w:cs="Times New Roman"/>
          <w:bCs/>
          <w:sz w:val="24"/>
          <w:szCs w:val="24"/>
        </w:rPr>
      </w:pPr>
      <w:r w:rsidRPr="00737944">
        <w:rPr>
          <w:rFonts w:ascii="Times New Roman" w:eastAsia="Times New Roman" w:hAnsi="Times New Roman" w:cs="Times New Roman"/>
          <w:sz w:val="24"/>
          <w:szCs w:val="24"/>
          <w:lang w:eastAsia="ru-RU"/>
        </w:rPr>
        <w:t xml:space="preserve">Основное мероприятие </w:t>
      </w:r>
      <w:r w:rsidRPr="00737944">
        <w:rPr>
          <w:rFonts w:ascii="Times New Roman" w:hAnsi="Times New Roman" w:cs="Times New Roman"/>
          <w:sz w:val="24"/>
          <w:szCs w:val="24"/>
        </w:rPr>
        <w:t>Подпрограмма 2:</w:t>
      </w:r>
      <w:r w:rsidRPr="00737944">
        <w:rPr>
          <w:rFonts w:ascii="Times New Roman" w:eastAsia="Times New Roman" w:hAnsi="Times New Roman" w:cs="Times New Roman"/>
          <w:sz w:val="24"/>
          <w:szCs w:val="24"/>
          <w:lang w:eastAsia="ru-RU"/>
        </w:rPr>
        <w:t xml:space="preserve"> Выявление и поддержка одаренных детей и молодых талантов.</w:t>
      </w:r>
    </w:p>
    <w:p w:rsidR="00493632" w:rsidRDefault="00493632" w:rsidP="002133C6">
      <w:pPr>
        <w:widowControl w:val="0"/>
        <w:spacing w:after="0" w:line="240" w:lineRule="auto"/>
        <w:ind w:firstLine="709"/>
        <w:jc w:val="both"/>
        <w:rPr>
          <w:rFonts w:ascii="Times New Roman" w:eastAsia="Times New Roman" w:hAnsi="Times New Roman" w:cs="Times New Roman"/>
          <w:bCs/>
          <w:iCs/>
          <w:sz w:val="24"/>
          <w:szCs w:val="24"/>
        </w:rPr>
      </w:pPr>
      <w:r w:rsidRPr="00E647AB">
        <w:rPr>
          <w:rFonts w:ascii="Times New Roman" w:eastAsia="Times New Roman" w:hAnsi="Times New Roman" w:cs="Times New Roman"/>
          <w:bCs/>
          <w:iCs/>
          <w:sz w:val="24"/>
          <w:szCs w:val="24"/>
        </w:rPr>
        <w:t xml:space="preserve">Подпрограмма </w:t>
      </w:r>
      <w:r>
        <w:rPr>
          <w:rFonts w:ascii="Times New Roman" w:eastAsia="Times New Roman" w:hAnsi="Times New Roman" w:cs="Times New Roman"/>
          <w:bCs/>
          <w:iCs/>
          <w:sz w:val="24"/>
          <w:szCs w:val="24"/>
        </w:rPr>
        <w:t>3</w:t>
      </w:r>
      <w:r w:rsidRPr="00E647AB">
        <w:rPr>
          <w:rFonts w:ascii="Times New Roman" w:eastAsia="Times New Roman" w:hAnsi="Times New Roman" w:cs="Times New Roman"/>
          <w:bCs/>
          <w:iCs/>
          <w:sz w:val="24"/>
          <w:szCs w:val="24"/>
        </w:rPr>
        <w:t xml:space="preserve"> «Обеспечение мерами социальной поддержки отдельных категорий граждан»</w:t>
      </w:r>
      <w:r w:rsidR="00737944">
        <w:rPr>
          <w:rFonts w:ascii="Times New Roman" w:eastAsia="Times New Roman" w:hAnsi="Times New Roman" w:cs="Times New Roman"/>
          <w:bCs/>
          <w:iCs/>
          <w:sz w:val="24"/>
          <w:szCs w:val="24"/>
        </w:rPr>
        <w:t>.</w:t>
      </w:r>
    </w:p>
    <w:p w:rsidR="00737944" w:rsidRPr="009B5134" w:rsidRDefault="00737944"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lastRenderedPageBreak/>
        <w:t xml:space="preserve">Целью подпрограммы 3 является </w:t>
      </w:r>
      <w:r>
        <w:rPr>
          <w:rFonts w:ascii="Times New Roman" w:eastAsia="Times New Roman" w:hAnsi="Times New Roman" w:cs="Times New Roman"/>
          <w:sz w:val="24"/>
          <w:szCs w:val="20"/>
          <w:lang w:eastAsia="ru-RU"/>
        </w:rPr>
        <w:t>о</w:t>
      </w:r>
      <w:r w:rsidRPr="009B5134">
        <w:rPr>
          <w:rFonts w:ascii="Times New Roman" w:eastAsia="Times New Roman" w:hAnsi="Times New Roman" w:cs="Times New Roman"/>
          <w:sz w:val="24"/>
          <w:szCs w:val="20"/>
          <w:lang w:eastAsia="ru-RU"/>
        </w:rPr>
        <w:t>беспечение государственных гарантий реализации прав на получение общедоступного и бесплатного дошкольного и общего образования детей.</w:t>
      </w:r>
    </w:p>
    <w:p w:rsidR="00737944" w:rsidRDefault="00737944"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5134">
        <w:rPr>
          <w:rFonts w:ascii="Times New Roman" w:eastAsia="Times New Roman" w:hAnsi="Times New Roman" w:cs="Times New Roman"/>
          <w:sz w:val="24"/>
          <w:szCs w:val="20"/>
          <w:lang w:eastAsia="ru-RU"/>
        </w:rPr>
        <w:t>Подпрограмма 3 предусматривает решение задач</w:t>
      </w:r>
      <w:r>
        <w:rPr>
          <w:rFonts w:ascii="Times New Roman" w:eastAsia="Times New Roman" w:hAnsi="Times New Roman" w:cs="Times New Roman"/>
          <w:sz w:val="24"/>
          <w:szCs w:val="20"/>
          <w:lang w:eastAsia="ru-RU"/>
        </w:rPr>
        <w:t>и по о</w:t>
      </w:r>
      <w:r w:rsidRPr="00500657">
        <w:rPr>
          <w:rFonts w:ascii="Times New Roman" w:eastAsia="Times New Roman" w:hAnsi="Times New Roman" w:cs="Times New Roman"/>
          <w:sz w:val="24"/>
          <w:szCs w:val="20"/>
          <w:lang w:eastAsia="ru-RU"/>
        </w:rPr>
        <w:t>беспечени</w:t>
      </w:r>
      <w:r w:rsidR="00591F29">
        <w:rPr>
          <w:rFonts w:ascii="Times New Roman" w:eastAsia="Times New Roman" w:hAnsi="Times New Roman" w:cs="Times New Roman"/>
          <w:sz w:val="24"/>
          <w:szCs w:val="20"/>
          <w:lang w:eastAsia="ru-RU"/>
        </w:rPr>
        <w:t>ю</w:t>
      </w:r>
      <w:r w:rsidRPr="00500657">
        <w:rPr>
          <w:rFonts w:ascii="Times New Roman" w:eastAsia="Times New Roman" w:hAnsi="Times New Roman" w:cs="Times New Roman"/>
          <w:sz w:val="24"/>
          <w:szCs w:val="20"/>
          <w:lang w:eastAsia="ru-RU"/>
        </w:rPr>
        <w:t xml:space="preserve"> </w:t>
      </w:r>
      <w:r w:rsidRPr="00500657">
        <w:rPr>
          <w:rFonts w:ascii="Times New Roman" w:eastAsia="Times New Roman" w:hAnsi="Times New Roman" w:cs="Times New Roman"/>
          <w:sz w:val="24"/>
          <w:szCs w:val="24"/>
          <w:lang w:eastAsia="ru-RU"/>
        </w:rPr>
        <w:t>граждан мерами социальной поддержки в соответствии с действующим законодательством</w:t>
      </w:r>
      <w:r>
        <w:rPr>
          <w:rFonts w:ascii="Times New Roman" w:eastAsia="Times New Roman" w:hAnsi="Times New Roman" w:cs="Times New Roman"/>
          <w:sz w:val="24"/>
          <w:szCs w:val="24"/>
          <w:lang w:eastAsia="ru-RU"/>
        </w:rPr>
        <w:t>.</w:t>
      </w:r>
    </w:p>
    <w:p w:rsidR="00591F29" w:rsidRPr="00591F29" w:rsidRDefault="00591F29"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591F29">
        <w:rPr>
          <w:rFonts w:ascii="Times New Roman" w:eastAsia="Times New Roman" w:hAnsi="Times New Roman" w:cs="Times New Roman"/>
          <w:sz w:val="24"/>
          <w:szCs w:val="24"/>
          <w:lang w:eastAsia="ru-RU"/>
        </w:rPr>
        <w:t xml:space="preserve">Основные мероприятия Подпрограммы </w:t>
      </w:r>
      <w:r>
        <w:rPr>
          <w:rFonts w:ascii="Times New Roman" w:eastAsia="Times New Roman" w:hAnsi="Times New Roman" w:cs="Times New Roman"/>
          <w:sz w:val="24"/>
          <w:szCs w:val="24"/>
          <w:lang w:eastAsia="ru-RU"/>
        </w:rPr>
        <w:t>3</w:t>
      </w:r>
      <w:r w:rsidRPr="00591F29">
        <w:rPr>
          <w:rFonts w:ascii="Times New Roman" w:eastAsia="Times New Roman" w:hAnsi="Times New Roman" w:cs="Times New Roman"/>
          <w:sz w:val="24"/>
          <w:szCs w:val="24"/>
          <w:lang w:eastAsia="ru-RU"/>
        </w:rPr>
        <w:t>:</w:t>
      </w:r>
    </w:p>
    <w:p w:rsidR="00591F29" w:rsidRPr="00591F29" w:rsidRDefault="00591F29" w:rsidP="002133C6">
      <w:pPr>
        <w:widowControl w:val="0"/>
        <w:suppressAutoHyphens w:val="0"/>
        <w:autoSpaceDE w:val="0"/>
        <w:autoSpaceDN w:val="0"/>
        <w:spacing w:after="0" w:line="240" w:lineRule="auto"/>
        <w:ind w:firstLine="540"/>
        <w:jc w:val="both"/>
        <w:rPr>
          <w:rFonts w:ascii="Times New Roman" w:hAnsi="Times New Roman" w:cs="Times New Roman"/>
          <w:sz w:val="24"/>
          <w:szCs w:val="24"/>
        </w:rPr>
      </w:pPr>
      <w:r w:rsidRPr="00591F29">
        <w:rPr>
          <w:rFonts w:ascii="Times New Roman" w:hAnsi="Times New Roman" w:cs="Times New Roman"/>
          <w:sz w:val="24"/>
          <w:szCs w:val="24"/>
        </w:rPr>
        <w:t>1</w:t>
      </w:r>
      <w:r>
        <w:rPr>
          <w:rFonts w:ascii="Times New Roman" w:hAnsi="Times New Roman" w:cs="Times New Roman"/>
          <w:sz w:val="24"/>
          <w:szCs w:val="24"/>
        </w:rPr>
        <w:t>.</w:t>
      </w:r>
      <w:r w:rsidRPr="00591F29">
        <w:rPr>
          <w:rFonts w:ascii="Times New Roman" w:hAnsi="Times New Roman" w:cs="Times New Roman"/>
          <w:sz w:val="24"/>
          <w:szCs w:val="24"/>
        </w:rPr>
        <w:t xml:space="preserve"> 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w:t>
      </w:r>
      <w:r>
        <w:rPr>
          <w:rFonts w:ascii="Times New Roman" w:hAnsi="Times New Roman" w:cs="Times New Roman"/>
          <w:sz w:val="24"/>
          <w:szCs w:val="24"/>
        </w:rPr>
        <w:t>.</w:t>
      </w:r>
    </w:p>
    <w:p w:rsidR="00591F29" w:rsidRPr="00591F29" w:rsidRDefault="00591F29" w:rsidP="002133C6">
      <w:pPr>
        <w:spacing w:after="0" w:line="240" w:lineRule="auto"/>
        <w:ind w:firstLine="567"/>
        <w:jc w:val="both"/>
        <w:rPr>
          <w:rFonts w:ascii="Times New Roman" w:hAnsi="Times New Roman" w:cs="Times New Roman"/>
          <w:color w:val="000000"/>
          <w:sz w:val="24"/>
          <w:szCs w:val="24"/>
          <w:lang w:eastAsia="ru-RU"/>
        </w:rPr>
      </w:pPr>
      <w:r w:rsidRPr="00591F29">
        <w:rPr>
          <w:rFonts w:ascii="Times New Roman" w:hAnsi="Times New Roman" w:cs="Times New Roman"/>
          <w:sz w:val="24"/>
          <w:szCs w:val="24"/>
        </w:rPr>
        <w:t>2</w:t>
      </w:r>
      <w:r>
        <w:rPr>
          <w:rFonts w:ascii="Times New Roman" w:hAnsi="Times New Roman" w:cs="Times New Roman"/>
          <w:sz w:val="24"/>
          <w:szCs w:val="24"/>
        </w:rPr>
        <w:t>.</w:t>
      </w:r>
      <w:r w:rsidRPr="00591F29">
        <w:rPr>
          <w:rFonts w:ascii="Times New Roman" w:hAnsi="Times New Roman" w:cs="Times New Roman"/>
          <w:sz w:val="24"/>
          <w:szCs w:val="24"/>
        </w:rPr>
        <w:t xml:space="preserve"> </w:t>
      </w:r>
      <w:proofErr w:type="gramStart"/>
      <w:r w:rsidRPr="00591F29">
        <w:rPr>
          <w:rFonts w:ascii="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591F29" w:rsidRPr="00591F29" w:rsidRDefault="00591F29" w:rsidP="002133C6">
      <w:pPr>
        <w:widowControl w:val="0"/>
        <w:suppressAutoHyphens w:val="0"/>
        <w:autoSpaceDE w:val="0"/>
        <w:autoSpaceDN w:val="0"/>
        <w:spacing w:after="0" w:line="240" w:lineRule="auto"/>
        <w:ind w:firstLine="540"/>
        <w:jc w:val="both"/>
        <w:rPr>
          <w:rFonts w:ascii="Times New Roman" w:hAnsi="Times New Roman" w:cs="Times New Roman"/>
          <w:sz w:val="24"/>
          <w:szCs w:val="24"/>
          <w:lang w:eastAsia="ru-RU"/>
        </w:rPr>
      </w:pPr>
      <w:r w:rsidRPr="00591F29">
        <w:rPr>
          <w:rFonts w:ascii="Times New Roman" w:hAnsi="Times New Roman" w:cs="Times New Roman"/>
          <w:sz w:val="24"/>
          <w:szCs w:val="24"/>
        </w:rPr>
        <w:t>3</w:t>
      </w:r>
      <w:r>
        <w:rPr>
          <w:rFonts w:ascii="Times New Roman" w:hAnsi="Times New Roman" w:cs="Times New Roman"/>
          <w:sz w:val="24"/>
          <w:szCs w:val="24"/>
        </w:rPr>
        <w:t xml:space="preserve">. </w:t>
      </w:r>
      <w:r w:rsidRPr="00591F29">
        <w:rPr>
          <w:rFonts w:ascii="Times New Roman" w:hAnsi="Times New Roman" w:cs="Times New Roman"/>
          <w:sz w:val="24"/>
          <w:szCs w:val="24"/>
        </w:rPr>
        <w:t>Ор</w:t>
      </w:r>
      <w:r w:rsidRPr="00591F29">
        <w:rPr>
          <w:rFonts w:ascii="Times New Roman" w:hAnsi="Times New Roman" w:cs="Times New Roman"/>
          <w:sz w:val="24"/>
          <w:szCs w:val="24"/>
          <w:lang w:eastAsia="ru-RU"/>
        </w:rPr>
        <w:t>ганизация летней оздоровительной кампании</w:t>
      </w:r>
      <w:r>
        <w:rPr>
          <w:rFonts w:ascii="Times New Roman" w:hAnsi="Times New Roman" w:cs="Times New Roman"/>
          <w:sz w:val="24"/>
          <w:szCs w:val="24"/>
          <w:lang w:eastAsia="ru-RU"/>
        </w:rPr>
        <w:t>.</w:t>
      </w:r>
    </w:p>
    <w:p w:rsidR="00591F29" w:rsidRDefault="00591F29" w:rsidP="002133C6">
      <w:pPr>
        <w:widowControl w:val="0"/>
        <w:suppressAutoHyphens w:val="0"/>
        <w:autoSpaceDE w:val="0"/>
        <w:autoSpaceDN w:val="0"/>
        <w:spacing w:after="0" w:line="240" w:lineRule="auto"/>
        <w:ind w:firstLine="540"/>
        <w:jc w:val="both"/>
        <w:rPr>
          <w:rFonts w:ascii="Times New Roman" w:hAnsi="Times New Roman" w:cs="Times New Roman"/>
          <w:sz w:val="24"/>
          <w:szCs w:val="24"/>
          <w:shd w:val="clear" w:color="auto" w:fill="FFFFFF"/>
        </w:rPr>
      </w:pPr>
      <w:r w:rsidRPr="00591F29">
        <w:rPr>
          <w:rFonts w:ascii="Times New Roman" w:hAnsi="Times New Roman" w:cs="Times New Roman"/>
          <w:sz w:val="24"/>
          <w:szCs w:val="24"/>
        </w:rPr>
        <w:t>4</w:t>
      </w:r>
      <w:r>
        <w:rPr>
          <w:rFonts w:ascii="Times New Roman" w:hAnsi="Times New Roman" w:cs="Times New Roman"/>
          <w:sz w:val="24"/>
          <w:szCs w:val="24"/>
        </w:rPr>
        <w:t>.</w:t>
      </w:r>
      <w:r w:rsidRPr="00591F29">
        <w:rPr>
          <w:rFonts w:ascii="Times New Roman" w:hAnsi="Times New Roman" w:cs="Times New Roman"/>
          <w:sz w:val="24"/>
          <w:szCs w:val="24"/>
        </w:rPr>
        <w:t xml:space="preserve"> </w:t>
      </w:r>
      <w:r w:rsidRPr="00591F29">
        <w:rPr>
          <w:rFonts w:ascii="Times New Roman" w:hAnsi="Times New Roman" w:cs="Times New Roman"/>
          <w:sz w:val="24"/>
          <w:szCs w:val="24"/>
          <w:lang w:eastAsia="ru-RU"/>
        </w:rPr>
        <w:t xml:space="preserve">Обеспечение предоставления мер социальной поддержки  семьям граждан </w:t>
      </w:r>
      <w:r w:rsidRPr="00591F29">
        <w:rPr>
          <w:rFonts w:ascii="Times New Roman" w:hAnsi="Times New Roman" w:cs="Times New Roman"/>
          <w:sz w:val="24"/>
          <w:szCs w:val="24"/>
          <w:shd w:val="clear" w:color="auto" w:fill="FFFFFF"/>
        </w:rPr>
        <w:t xml:space="preserve">призванных на военную службу по частичной мобилизации,  </w:t>
      </w:r>
      <w:r w:rsidRPr="00591F29">
        <w:rPr>
          <w:rFonts w:ascii="Times New Roman" w:hAnsi="Times New Roman" w:cs="Times New Roman"/>
          <w:sz w:val="24"/>
          <w:szCs w:val="24"/>
        </w:rPr>
        <w:t>д</w:t>
      </w:r>
      <w:r w:rsidRPr="00591F29">
        <w:rPr>
          <w:rFonts w:ascii="Times New Roman" w:hAnsi="Times New Roman" w:cs="Times New Roman"/>
          <w:sz w:val="24"/>
          <w:szCs w:val="24"/>
          <w:shd w:val="clear" w:color="auto" w:fill="FFFFFF"/>
        </w:rPr>
        <w:t>обровольцам, военнослужащим по контракту, принимающим участие в специальной военной операции Российской Федерации</w:t>
      </w:r>
      <w:r>
        <w:rPr>
          <w:rFonts w:ascii="Times New Roman" w:hAnsi="Times New Roman" w:cs="Times New Roman"/>
          <w:sz w:val="24"/>
          <w:szCs w:val="24"/>
          <w:shd w:val="clear" w:color="auto" w:fill="FFFFFF"/>
        </w:rPr>
        <w:t>.</w:t>
      </w:r>
    </w:p>
    <w:p w:rsidR="00591F29" w:rsidRPr="00591F29" w:rsidRDefault="00591F29"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91F29">
        <w:rPr>
          <w:rFonts w:ascii="Times New Roman" w:hAnsi="Times New Roman" w:cs="Times New Roman"/>
          <w:sz w:val="24"/>
          <w:szCs w:val="24"/>
        </w:rPr>
        <w:t>5</w:t>
      </w:r>
      <w:r>
        <w:rPr>
          <w:rFonts w:ascii="Times New Roman" w:hAnsi="Times New Roman" w:cs="Times New Roman"/>
          <w:sz w:val="24"/>
          <w:szCs w:val="24"/>
        </w:rPr>
        <w:t>.</w:t>
      </w:r>
      <w:r w:rsidRPr="00591F29">
        <w:rPr>
          <w:rFonts w:ascii="Times New Roman" w:hAnsi="Times New Roman" w:cs="Times New Roman"/>
          <w:sz w:val="24"/>
          <w:szCs w:val="24"/>
        </w:rPr>
        <w:t xml:space="preserve"> </w:t>
      </w:r>
      <w:r w:rsidRPr="00591F29">
        <w:rPr>
          <w:rFonts w:ascii="Times New Roman" w:hAnsi="Times New Roman" w:cs="Times New Roman"/>
          <w:sz w:val="24"/>
          <w:szCs w:val="24"/>
          <w:lang w:eastAsia="ru-RU"/>
        </w:rPr>
        <w:t xml:space="preserve">Обеспечение предоставления мер социальной поддержки  </w:t>
      </w:r>
      <w:r w:rsidRPr="00591F29">
        <w:rPr>
          <w:rFonts w:ascii="Times New Roman" w:eastAsia="Lucida Sans Unicode" w:hAnsi="Times New Roman" w:cs="Times New Roman"/>
          <w:sz w:val="24"/>
          <w:szCs w:val="24"/>
          <w:lang w:eastAsia="en-US" w:bidi="en-US"/>
        </w:rPr>
        <w:t xml:space="preserve">в виде стипендии гражданам, </w:t>
      </w:r>
      <w:r w:rsidRPr="00591F29">
        <w:rPr>
          <w:rFonts w:ascii="Times New Roman" w:eastAsia="Times New Roman" w:hAnsi="Times New Roman" w:cs="Times New Roman"/>
          <w:sz w:val="24"/>
          <w:szCs w:val="24"/>
          <w:lang w:eastAsia="ru-RU"/>
        </w:rPr>
        <w:t>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Усть-Кубинского муниципального округа</w:t>
      </w:r>
      <w:r>
        <w:rPr>
          <w:rFonts w:ascii="Times New Roman" w:eastAsia="Times New Roman" w:hAnsi="Times New Roman" w:cs="Times New Roman"/>
          <w:sz w:val="24"/>
          <w:szCs w:val="24"/>
          <w:lang w:eastAsia="ru-RU"/>
        </w:rPr>
        <w:t>.</w:t>
      </w:r>
    </w:p>
    <w:p w:rsidR="00493632" w:rsidRDefault="00493632" w:rsidP="002133C6">
      <w:pPr>
        <w:widowControl w:val="0"/>
        <w:spacing w:after="0" w:line="240" w:lineRule="auto"/>
        <w:ind w:firstLine="709"/>
        <w:jc w:val="both"/>
        <w:rPr>
          <w:rFonts w:ascii="Times New Roman" w:eastAsia="Times New Roman" w:hAnsi="Times New Roman" w:cs="Times New Roman"/>
          <w:bCs/>
          <w:iCs/>
          <w:sz w:val="24"/>
          <w:szCs w:val="24"/>
        </w:rPr>
      </w:pPr>
      <w:r w:rsidRPr="00E647AB">
        <w:rPr>
          <w:rFonts w:ascii="Times New Roman" w:eastAsia="Times New Roman" w:hAnsi="Times New Roman" w:cs="Times New Roman"/>
          <w:bCs/>
          <w:iCs/>
          <w:sz w:val="24"/>
          <w:szCs w:val="24"/>
        </w:rPr>
        <w:t xml:space="preserve">Подпрограмма </w:t>
      </w:r>
      <w:r>
        <w:rPr>
          <w:rFonts w:ascii="Times New Roman" w:eastAsia="Times New Roman" w:hAnsi="Times New Roman" w:cs="Times New Roman"/>
          <w:bCs/>
          <w:iCs/>
          <w:sz w:val="24"/>
          <w:szCs w:val="24"/>
        </w:rPr>
        <w:t>4</w:t>
      </w:r>
      <w:r w:rsidRPr="00E647AB">
        <w:rPr>
          <w:rFonts w:ascii="Times New Roman" w:eastAsia="Times New Roman" w:hAnsi="Times New Roman" w:cs="Times New Roman"/>
          <w:bCs/>
          <w:iCs/>
          <w:sz w:val="24"/>
          <w:szCs w:val="24"/>
        </w:rPr>
        <w:t xml:space="preserve"> «Развитие материально-технической базы и обеспечение комплексной безопасности образовательных организаций Усть-Кубинского муниципального </w:t>
      </w:r>
      <w:r w:rsidRPr="00E647AB">
        <w:rPr>
          <w:rFonts w:ascii="Times New Roman" w:hAnsi="Times New Roman" w:cs="Times New Roman"/>
          <w:bCs/>
          <w:iCs/>
          <w:sz w:val="24"/>
          <w:szCs w:val="24"/>
        </w:rPr>
        <w:t>округа</w:t>
      </w:r>
      <w:r w:rsidRPr="00E647AB">
        <w:rPr>
          <w:rFonts w:ascii="Times New Roman" w:eastAsia="Times New Roman" w:hAnsi="Times New Roman" w:cs="Times New Roman"/>
          <w:bCs/>
          <w:iCs/>
          <w:sz w:val="24"/>
          <w:szCs w:val="24"/>
        </w:rPr>
        <w:t>»</w:t>
      </w:r>
      <w:r w:rsidR="00591F29">
        <w:rPr>
          <w:rFonts w:ascii="Times New Roman" w:eastAsia="Times New Roman" w:hAnsi="Times New Roman" w:cs="Times New Roman"/>
          <w:bCs/>
          <w:iCs/>
          <w:sz w:val="24"/>
          <w:szCs w:val="24"/>
        </w:rPr>
        <w:t>.</w:t>
      </w:r>
    </w:p>
    <w:p w:rsidR="00591F29" w:rsidRPr="00002CA1" w:rsidRDefault="00591F29" w:rsidP="002133C6">
      <w:pPr>
        <w:spacing w:after="0" w:line="240" w:lineRule="auto"/>
        <w:ind w:firstLine="709"/>
        <w:jc w:val="both"/>
        <w:rPr>
          <w:rFonts w:ascii="Times New Roman" w:hAnsi="Times New Roman" w:cs="Times New Roman"/>
          <w:sz w:val="24"/>
          <w:szCs w:val="26"/>
          <w:lang w:eastAsia="ru-RU"/>
        </w:rPr>
      </w:pPr>
      <w:r w:rsidRPr="00002CA1">
        <w:rPr>
          <w:rFonts w:ascii="Times New Roman" w:hAnsi="Times New Roman" w:cs="Times New Roman"/>
          <w:sz w:val="24"/>
          <w:szCs w:val="26"/>
          <w:lang w:eastAsia="ru-RU"/>
        </w:rPr>
        <w:t>Целью подпрограммы</w:t>
      </w:r>
      <w:r>
        <w:rPr>
          <w:rFonts w:ascii="Times New Roman" w:hAnsi="Times New Roman" w:cs="Times New Roman"/>
          <w:sz w:val="24"/>
          <w:szCs w:val="26"/>
          <w:lang w:eastAsia="ru-RU"/>
        </w:rPr>
        <w:t xml:space="preserve"> 4</w:t>
      </w:r>
      <w:r w:rsidRPr="00002CA1">
        <w:rPr>
          <w:rFonts w:ascii="Times New Roman" w:hAnsi="Times New Roman" w:cs="Times New Roman"/>
          <w:sz w:val="24"/>
          <w:szCs w:val="26"/>
          <w:lang w:eastAsia="ru-RU"/>
        </w:rPr>
        <w:t xml:space="preserve"> является улучшение материально-технической базы образовательных организаций, повышение уровня  защиты зданий и сооружений, предотвращение риска возникновения пожаров и чрезвычайных ситуаций в образовательных организациях </w:t>
      </w:r>
      <w:r w:rsidRPr="00002CA1">
        <w:rPr>
          <w:rFonts w:ascii="Times New Roman" w:hAnsi="Times New Roman" w:cs="Times New Roman"/>
          <w:sz w:val="24"/>
          <w:szCs w:val="24"/>
          <w:shd w:val="clear" w:color="auto" w:fill="FFFFFF"/>
        </w:rPr>
        <w:t>округа</w:t>
      </w:r>
    </w:p>
    <w:p w:rsidR="00591F29" w:rsidRPr="00002CA1" w:rsidRDefault="00591F29" w:rsidP="002133C6">
      <w:pPr>
        <w:spacing w:after="0" w:line="240" w:lineRule="auto"/>
        <w:ind w:firstLine="709"/>
        <w:jc w:val="both"/>
        <w:rPr>
          <w:rFonts w:ascii="Times New Roman" w:hAnsi="Times New Roman" w:cs="Times New Roman"/>
          <w:sz w:val="24"/>
          <w:szCs w:val="26"/>
          <w:lang w:eastAsia="ru-RU"/>
        </w:rPr>
      </w:pPr>
      <w:r w:rsidRPr="00002CA1">
        <w:rPr>
          <w:rFonts w:ascii="Times New Roman" w:hAnsi="Times New Roman" w:cs="Times New Roman"/>
          <w:sz w:val="24"/>
          <w:szCs w:val="26"/>
          <w:lang w:eastAsia="ru-RU"/>
        </w:rPr>
        <w:t>Подпрограмма</w:t>
      </w:r>
      <w:r>
        <w:rPr>
          <w:rFonts w:ascii="Times New Roman" w:hAnsi="Times New Roman" w:cs="Times New Roman"/>
          <w:sz w:val="24"/>
          <w:szCs w:val="26"/>
          <w:lang w:eastAsia="ru-RU"/>
        </w:rPr>
        <w:t xml:space="preserve"> 4 </w:t>
      </w:r>
      <w:r w:rsidRPr="00002CA1">
        <w:rPr>
          <w:rFonts w:ascii="Times New Roman" w:hAnsi="Times New Roman" w:cs="Times New Roman"/>
          <w:sz w:val="24"/>
          <w:szCs w:val="26"/>
          <w:lang w:eastAsia="ru-RU"/>
        </w:rPr>
        <w:t>предусматривает реализацию ряда задач:</w:t>
      </w:r>
    </w:p>
    <w:p w:rsidR="00591F29" w:rsidRDefault="00591F29" w:rsidP="002133C6">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п</w:t>
      </w:r>
      <w:r w:rsidRPr="00844E90">
        <w:rPr>
          <w:rFonts w:ascii="Times New Roman" w:hAnsi="Times New Roman" w:cs="Times New Roman"/>
          <w:sz w:val="24"/>
          <w:szCs w:val="24"/>
        </w:rPr>
        <w:t xml:space="preserve">редотвращение риска возникновения пожаров и чрезвычайных ситуаций в образовательных организациях </w:t>
      </w:r>
      <w:r w:rsidRPr="00B06495">
        <w:rPr>
          <w:rFonts w:ascii="Times New Roman" w:hAnsi="Times New Roman" w:cs="Times New Roman"/>
          <w:sz w:val="24"/>
          <w:szCs w:val="24"/>
          <w:shd w:val="clear" w:color="auto" w:fill="FFFFFF"/>
        </w:rPr>
        <w:t>округа</w:t>
      </w:r>
      <w:r>
        <w:rPr>
          <w:rFonts w:ascii="Times New Roman" w:hAnsi="Times New Roman" w:cs="Times New Roman"/>
          <w:sz w:val="24"/>
          <w:szCs w:val="24"/>
          <w:shd w:val="clear" w:color="auto" w:fill="FFFFFF"/>
        </w:rPr>
        <w:t>;</w:t>
      </w:r>
    </w:p>
    <w:p w:rsidR="00591F29" w:rsidRPr="00844E90" w:rsidRDefault="00591F29" w:rsidP="002133C6">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п</w:t>
      </w:r>
      <w:r w:rsidRPr="00DE3ADC">
        <w:rPr>
          <w:rFonts w:ascii="Times New Roman" w:eastAsia="Times New Roman" w:hAnsi="Times New Roman" w:cs="Times New Roman"/>
          <w:bCs/>
          <w:sz w:val="24"/>
          <w:szCs w:val="24"/>
        </w:rPr>
        <w:t>роведение капитального ремонта зданий общеобразовательных организаций с износом 50 процентов и выше;</w:t>
      </w:r>
    </w:p>
    <w:p w:rsidR="00591F29" w:rsidRDefault="00591F29" w:rsidP="002133C6">
      <w:pPr>
        <w:spacing w:after="0" w:line="240" w:lineRule="auto"/>
        <w:ind w:firstLine="709"/>
        <w:jc w:val="both"/>
        <w:rPr>
          <w:rFonts w:ascii="Times New Roman" w:hAnsi="Times New Roman" w:cs="Times New Roman"/>
          <w:sz w:val="24"/>
          <w:szCs w:val="26"/>
          <w:lang w:eastAsia="ru-RU"/>
        </w:rPr>
      </w:pPr>
      <w:r>
        <w:rPr>
          <w:rFonts w:ascii="Times New Roman" w:hAnsi="Times New Roman" w:cs="Times New Roman"/>
          <w:sz w:val="24"/>
          <w:szCs w:val="24"/>
          <w:shd w:val="clear" w:color="auto" w:fill="FFFFFF"/>
        </w:rPr>
        <w:t xml:space="preserve">- проведение мероприятий по </w:t>
      </w:r>
      <w:r w:rsidRPr="00002CA1">
        <w:rPr>
          <w:rFonts w:ascii="Times New Roman" w:hAnsi="Times New Roman" w:cs="Times New Roman"/>
          <w:sz w:val="24"/>
          <w:szCs w:val="26"/>
          <w:lang w:eastAsia="ru-RU"/>
        </w:rPr>
        <w:t>улучшени</w:t>
      </w:r>
      <w:r>
        <w:rPr>
          <w:rFonts w:ascii="Times New Roman" w:hAnsi="Times New Roman" w:cs="Times New Roman"/>
          <w:sz w:val="24"/>
          <w:szCs w:val="26"/>
          <w:lang w:eastAsia="ru-RU"/>
        </w:rPr>
        <w:t>ю</w:t>
      </w:r>
      <w:r w:rsidRPr="00002CA1">
        <w:rPr>
          <w:rFonts w:ascii="Times New Roman" w:hAnsi="Times New Roman" w:cs="Times New Roman"/>
          <w:sz w:val="24"/>
          <w:szCs w:val="26"/>
          <w:lang w:eastAsia="ru-RU"/>
        </w:rPr>
        <w:t xml:space="preserve"> материально-технической базы образовательных организаций</w:t>
      </w:r>
      <w:r>
        <w:rPr>
          <w:rFonts w:ascii="Times New Roman" w:hAnsi="Times New Roman" w:cs="Times New Roman"/>
          <w:sz w:val="24"/>
          <w:szCs w:val="26"/>
          <w:lang w:eastAsia="ru-RU"/>
        </w:rPr>
        <w:t>;</w:t>
      </w:r>
    </w:p>
    <w:p w:rsidR="00591F29" w:rsidRPr="001B2A2A" w:rsidRDefault="00591F29" w:rsidP="002133C6">
      <w:pPr>
        <w:spacing w:after="0" w:line="240" w:lineRule="auto"/>
        <w:ind w:firstLine="709"/>
        <w:jc w:val="both"/>
        <w:rPr>
          <w:rFonts w:ascii="Times New Roman" w:hAnsi="Times New Roman" w:cs="Times New Roman"/>
          <w:sz w:val="24"/>
          <w:szCs w:val="24"/>
          <w:shd w:val="clear" w:color="auto" w:fill="FFFFFF"/>
        </w:rPr>
      </w:pPr>
      <w:r w:rsidRPr="001B2A2A">
        <w:rPr>
          <w:rFonts w:ascii="Times New Roman" w:hAnsi="Times New Roman" w:cs="Times New Roman"/>
          <w:sz w:val="24"/>
          <w:szCs w:val="24"/>
          <w:lang w:eastAsia="ru-RU"/>
        </w:rPr>
        <w:t xml:space="preserve">- </w:t>
      </w:r>
      <w:r w:rsidRPr="001B2A2A">
        <w:rPr>
          <w:rFonts w:ascii="Times New Roman CYR" w:eastAsia="Times New Roman" w:hAnsi="Times New Roman CYR" w:cs="Times New Roman CYR"/>
          <w:sz w:val="24"/>
          <w:szCs w:val="24"/>
          <w:lang w:eastAsia="ru-RU"/>
        </w:rPr>
        <w:t>создание условий для развития образовательной среды в соответствии с федеральными государственными образовательными стандартами</w:t>
      </w:r>
      <w:r>
        <w:rPr>
          <w:rFonts w:ascii="Times New Roman CYR" w:eastAsia="Times New Roman" w:hAnsi="Times New Roman CYR" w:cs="Times New Roman CYR"/>
          <w:sz w:val="24"/>
          <w:szCs w:val="24"/>
          <w:lang w:eastAsia="ru-RU"/>
        </w:rPr>
        <w:t>.</w:t>
      </w:r>
    </w:p>
    <w:p w:rsidR="00591F29" w:rsidRPr="00591F29" w:rsidRDefault="00591F29"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591F29">
        <w:rPr>
          <w:rFonts w:ascii="Times New Roman" w:eastAsia="Times New Roman" w:hAnsi="Times New Roman" w:cs="Times New Roman"/>
          <w:sz w:val="24"/>
          <w:szCs w:val="24"/>
          <w:lang w:eastAsia="ru-RU"/>
        </w:rPr>
        <w:t xml:space="preserve">Основные мероприятия Подпрограммы </w:t>
      </w:r>
      <w:r>
        <w:rPr>
          <w:rFonts w:ascii="Times New Roman" w:eastAsia="Times New Roman" w:hAnsi="Times New Roman" w:cs="Times New Roman"/>
          <w:sz w:val="24"/>
          <w:szCs w:val="24"/>
          <w:lang w:eastAsia="ru-RU"/>
        </w:rPr>
        <w:t>4</w:t>
      </w:r>
      <w:r w:rsidRPr="00591F29">
        <w:rPr>
          <w:rFonts w:ascii="Times New Roman" w:eastAsia="Times New Roman" w:hAnsi="Times New Roman" w:cs="Times New Roman"/>
          <w:sz w:val="24"/>
          <w:szCs w:val="24"/>
          <w:lang w:eastAsia="ru-RU"/>
        </w:rPr>
        <w:t>:</w:t>
      </w:r>
    </w:p>
    <w:p w:rsidR="00591F29" w:rsidRPr="00591F29" w:rsidRDefault="00591F29" w:rsidP="002133C6">
      <w:pPr>
        <w:widowControl w:val="0"/>
        <w:spacing w:after="0" w:line="240" w:lineRule="auto"/>
        <w:ind w:firstLine="709"/>
        <w:jc w:val="both"/>
        <w:rPr>
          <w:rFonts w:ascii="Times New Roman" w:hAnsi="Times New Roman" w:cs="Times New Roman"/>
          <w:sz w:val="24"/>
          <w:szCs w:val="24"/>
        </w:rPr>
      </w:pPr>
      <w:r w:rsidRPr="00591F29">
        <w:rPr>
          <w:rFonts w:ascii="Times New Roman" w:hAnsi="Times New Roman" w:cs="Times New Roman"/>
          <w:sz w:val="24"/>
          <w:szCs w:val="24"/>
        </w:rPr>
        <w:t>1</w:t>
      </w:r>
      <w:r>
        <w:rPr>
          <w:rFonts w:ascii="Times New Roman" w:hAnsi="Times New Roman" w:cs="Times New Roman"/>
          <w:sz w:val="24"/>
          <w:szCs w:val="24"/>
        </w:rPr>
        <w:t>.</w:t>
      </w:r>
      <w:r w:rsidRPr="00591F29">
        <w:rPr>
          <w:rFonts w:ascii="Times New Roman" w:hAnsi="Times New Roman" w:cs="Times New Roman"/>
          <w:sz w:val="24"/>
          <w:szCs w:val="24"/>
        </w:rPr>
        <w:t xml:space="preserve"> Обеспечение комплексной безопасности образовательных организаций</w:t>
      </w:r>
      <w:r w:rsidR="00BD4444">
        <w:rPr>
          <w:rFonts w:ascii="Times New Roman" w:hAnsi="Times New Roman" w:cs="Times New Roman"/>
          <w:sz w:val="24"/>
          <w:szCs w:val="24"/>
        </w:rPr>
        <w:t>.</w:t>
      </w:r>
    </w:p>
    <w:p w:rsidR="00591F29" w:rsidRPr="00591F29" w:rsidRDefault="00591F29" w:rsidP="002133C6">
      <w:pPr>
        <w:pStyle w:val="aff6"/>
        <w:ind w:firstLine="709"/>
        <w:rPr>
          <w:rFonts w:ascii="Times New Roman" w:hAnsi="Times New Roman" w:cs="Times New Roman"/>
        </w:rPr>
      </w:pPr>
      <w:r w:rsidRPr="00591F29">
        <w:rPr>
          <w:rFonts w:ascii="Times New Roman" w:hAnsi="Times New Roman" w:cs="Times New Roman"/>
        </w:rPr>
        <w:t>2</w:t>
      </w:r>
      <w:r w:rsidR="00BD4444">
        <w:rPr>
          <w:rFonts w:ascii="Times New Roman" w:hAnsi="Times New Roman" w:cs="Times New Roman"/>
        </w:rPr>
        <w:t xml:space="preserve">. </w:t>
      </w:r>
      <w:r w:rsidRPr="00591F29">
        <w:rPr>
          <w:rFonts w:ascii="Times New Roman" w:hAnsi="Times New Roman" w:cs="Times New Roman"/>
        </w:rPr>
        <w:t>Развитие материально-технической базы образовательных организаций</w:t>
      </w:r>
      <w:r w:rsidR="00BD4444">
        <w:rPr>
          <w:rFonts w:ascii="Times New Roman" w:hAnsi="Times New Roman" w:cs="Times New Roman"/>
        </w:rPr>
        <w:t>.</w:t>
      </w:r>
    </w:p>
    <w:p w:rsidR="00591F29" w:rsidRPr="00591F29" w:rsidRDefault="00591F29" w:rsidP="002133C6">
      <w:pPr>
        <w:widowControl w:val="0"/>
        <w:spacing w:after="0" w:line="240" w:lineRule="auto"/>
        <w:ind w:firstLine="709"/>
        <w:jc w:val="both"/>
        <w:rPr>
          <w:rFonts w:ascii="Times New Roman" w:eastAsia="Times New Roman" w:hAnsi="Times New Roman" w:cs="Times New Roman"/>
          <w:bCs/>
          <w:iCs/>
          <w:sz w:val="24"/>
          <w:szCs w:val="24"/>
        </w:rPr>
      </w:pPr>
      <w:r w:rsidRPr="00591F29">
        <w:rPr>
          <w:rFonts w:ascii="Times New Roman" w:eastAsia="Times New Roman" w:hAnsi="Times New Roman" w:cs="Times New Roman"/>
          <w:sz w:val="24"/>
          <w:szCs w:val="24"/>
          <w:lang w:eastAsia="ru-RU"/>
        </w:rPr>
        <w:t>3</w:t>
      </w:r>
      <w:r w:rsidR="00BD4444">
        <w:rPr>
          <w:rFonts w:ascii="Times New Roman" w:eastAsia="Times New Roman" w:hAnsi="Times New Roman" w:cs="Times New Roman"/>
          <w:sz w:val="24"/>
          <w:szCs w:val="24"/>
          <w:lang w:eastAsia="ru-RU"/>
        </w:rPr>
        <w:t>.</w:t>
      </w:r>
      <w:r w:rsidRPr="00591F29">
        <w:rPr>
          <w:rFonts w:ascii="Times New Roman" w:eastAsia="Times New Roman" w:hAnsi="Times New Roman" w:cs="Times New Roman"/>
          <w:sz w:val="24"/>
          <w:szCs w:val="24"/>
          <w:lang w:eastAsia="ru-RU"/>
        </w:rPr>
        <w:t xml:space="preserve"> Реализация регионального проекта «Цифровая образовательная среда»</w:t>
      </w:r>
      <w:r w:rsidR="00BD4444">
        <w:rPr>
          <w:rFonts w:ascii="Times New Roman" w:eastAsia="Times New Roman" w:hAnsi="Times New Roman" w:cs="Times New Roman"/>
          <w:sz w:val="24"/>
          <w:szCs w:val="24"/>
          <w:lang w:eastAsia="ru-RU"/>
        </w:rPr>
        <w:t>.</w:t>
      </w:r>
    </w:p>
    <w:p w:rsidR="00493632" w:rsidRPr="000E3771" w:rsidRDefault="00493632" w:rsidP="002133C6">
      <w:pPr>
        <w:widowControl w:val="0"/>
        <w:spacing w:after="0" w:line="240" w:lineRule="auto"/>
        <w:ind w:firstLine="709"/>
        <w:jc w:val="both"/>
        <w:rPr>
          <w:rFonts w:ascii="Times New Roman" w:eastAsia="Times New Roman" w:hAnsi="Times New Roman" w:cs="Times New Roman"/>
          <w:bCs/>
          <w:iCs/>
          <w:sz w:val="24"/>
          <w:szCs w:val="24"/>
        </w:rPr>
      </w:pPr>
      <w:r w:rsidRPr="000E3771">
        <w:rPr>
          <w:rFonts w:ascii="Times New Roman" w:eastAsia="Times New Roman" w:hAnsi="Times New Roman" w:cs="Times New Roman"/>
          <w:bCs/>
          <w:iCs/>
          <w:sz w:val="24"/>
          <w:szCs w:val="24"/>
        </w:rPr>
        <w:t xml:space="preserve">Подпрограмма 5 «Развитие сети и содействие созданию в Усть-Кубинском муниципальном </w:t>
      </w:r>
      <w:r w:rsidRPr="000E3771">
        <w:rPr>
          <w:rFonts w:ascii="Times New Roman" w:hAnsi="Times New Roman" w:cs="Times New Roman"/>
          <w:bCs/>
          <w:iCs/>
          <w:sz w:val="24"/>
          <w:szCs w:val="24"/>
        </w:rPr>
        <w:t>округе</w:t>
      </w:r>
      <w:r w:rsidRPr="000E3771">
        <w:rPr>
          <w:rFonts w:ascii="Times New Roman" w:eastAsia="Times New Roman" w:hAnsi="Times New Roman" w:cs="Times New Roman"/>
          <w:bCs/>
          <w:iCs/>
          <w:sz w:val="24"/>
          <w:szCs w:val="24"/>
        </w:rPr>
        <w:t xml:space="preserve"> (исходя из прогнозируемой потребности) новых мест в общеобразовательных организациях».</w:t>
      </w:r>
    </w:p>
    <w:p w:rsidR="007F3F91" w:rsidRPr="00002CA1" w:rsidRDefault="007F3F91" w:rsidP="002133C6">
      <w:pPr>
        <w:spacing w:after="0" w:line="240" w:lineRule="auto"/>
        <w:ind w:firstLine="709"/>
        <w:jc w:val="both"/>
        <w:rPr>
          <w:rFonts w:ascii="Times New Roman" w:hAnsi="Times New Roman" w:cs="Times New Roman"/>
          <w:sz w:val="24"/>
          <w:szCs w:val="26"/>
          <w:lang w:eastAsia="ru-RU"/>
        </w:rPr>
      </w:pPr>
      <w:r w:rsidRPr="00002CA1">
        <w:rPr>
          <w:rFonts w:ascii="Times New Roman" w:hAnsi="Times New Roman" w:cs="Times New Roman"/>
          <w:sz w:val="24"/>
          <w:szCs w:val="26"/>
          <w:lang w:eastAsia="ru-RU"/>
        </w:rPr>
        <w:t>Целью подпрограммы</w:t>
      </w:r>
      <w:r>
        <w:rPr>
          <w:rFonts w:ascii="Times New Roman" w:hAnsi="Times New Roman" w:cs="Times New Roman"/>
          <w:sz w:val="24"/>
          <w:szCs w:val="26"/>
          <w:lang w:eastAsia="ru-RU"/>
        </w:rPr>
        <w:t xml:space="preserve"> 5</w:t>
      </w:r>
      <w:r w:rsidRPr="00002CA1">
        <w:rPr>
          <w:rFonts w:ascii="Times New Roman" w:hAnsi="Times New Roman" w:cs="Times New Roman"/>
          <w:sz w:val="24"/>
          <w:szCs w:val="26"/>
          <w:lang w:eastAsia="ru-RU"/>
        </w:rPr>
        <w:t xml:space="preserve"> является </w:t>
      </w:r>
      <w:r>
        <w:rPr>
          <w:rFonts w:ascii="Times New Roman" w:eastAsia="Times New Roman" w:hAnsi="Times New Roman" w:cs="Times New Roman"/>
          <w:bCs/>
          <w:sz w:val="24"/>
          <w:szCs w:val="24"/>
        </w:rPr>
        <w:t>с</w:t>
      </w:r>
      <w:r w:rsidRPr="00DE3ADC">
        <w:rPr>
          <w:rFonts w:ascii="Times New Roman" w:eastAsia="Times New Roman" w:hAnsi="Times New Roman" w:cs="Times New Roman"/>
          <w:bCs/>
          <w:sz w:val="24"/>
          <w:szCs w:val="24"/>
        </w:rPr>
        <w:t>оздание в Усть-Кубинском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w:t>
      </w:r>
      <w:r>
        <w:rPr>
          <w:rFonts w:ascii="Times New Roman" w:eastAsia="Times New Roman" w:hAnsi="Times New Roman" w:cs="Times New Roman"/>
          <w:bCs/>
          <w:sz w:val="24"/>
          <w:szCs w:val="24"/>
        </w:rPr>
        <w:t>.</w:t>
      </w:r>
    </w:p>
    <w:p w:rsidR="007F3F91" w:rsidRDefault="007F3F91" w:rsidP="002133C6">
      <w:pPr>
        <w:spacing w:after="0" w:line="240" w:lineRule="auto"/>
        <w:ind w:firstLine="709"/>
        <w:jc w:val="both"/>
        <w:rPr>
          <w:rFonts w:ascii="Times New Roman" w:eastAsia="Times New Roman" w:hAnsi="Times New Roman" w:cs="Times New Roman"/>
          <w:bCs/>
          <w:sz w:val="24"/>
          <w:szCs w:val="24"/>
        </w:rPr>
      </w:pPr>
      <w:r w:rsidRPr="00002CA1">
        <w:rPr>
          <w:rFonts w:ascii="Times New Roman" w:hAnsi="Times New Roman" w:cs="Times New Roman"/>
          <w:sz w:val="24"/>
          <w:szCs w:val="26"/>
          <w:lang w:eastAsia="ru-RU"/>
        </w:rPr>
        <w:t>Подпрограмма</w:t>
      </w:r>
      <w:r>
        <w:rPr>
          <w:rFonts w:ascii="Times New Roman" w:hAnsi="Times New Roman" w:cs="Times New Roman"/>
          <w:sz w:val="24"/>
          <w:szCs w:val="26"/>
          <w:lang w:eastAsia="ru-RU"/>
        </w:rPr>
        <w:t xml:space="preserve"> 5</w:t>
      </w:r>
      <w:r w:rsidRPr="00002CA1">
        <w:rPr>
          <w:rFonts w:ascii="Times New Roman" w:hAnsi="Times New Roman" w:cs="Times New Roman"/>
          <w:sz w:val="24"/>
          <w:szCs w:val="26"/>
          <w:lang w:eastAsia="ru-RU"/>
        </w:rPr>
        <w:t xml:space="preserve"> предусматривает </w:t>
      </w:r>
      <w:r w:rsidR="000E3771">
        <w:rPr>
          <w:rFonts w:ascii="Times New Roman" w:hAnsi="Times New Roman" w:cs="Times New Roman"/>
          <w:sz w:val="24"/>
          <w:szCs w:val="26"/>
          <w:lang w:eastAsia="ru-RU"/>
        </w:rPr>
        <w:t>решение</w:t>
      </w:r>
      <w:r w:rsidRPr="00002CA1">
        <w:rPr>
          <w:rFonts w:ascii="Times New Roman" w:hAnsi="Times New Roman" w:cs="Times New Roman"/>
          <w:sz w:val="24"/>
          <w:szCs w:val="26"/>
          <w:lang w:eastAsia="ru-RU"/>
        </w:rPr>
        <w:t xml:space="preserve"> задач</w:t>
      </w:r>
      <w:r>
        <w:rPr>
          <w:rFonts w:ascii="Times New Roman" w:hAnsi="Times New Roman" w:cs="Times New Roman"/>
          <w:sz w:val="24"/>
          <w:szCs w:val="26"/>
          <w:lang w:eastAsia="ru-RU"/>
        </w:rPr>
        <w:t>и</w:t>
      </w:r>
      <w:r w:rsidR="000E3771">
        <w:rPr>
          <w:rFonts w:ascii="Times New Roman" w:hAnsi="Times New Roman" w:cs="Times New Roman"/>
          <w:sz w:val="24"/>
          <w:szCs w:val="26"/>
          <w:lang w:eastAsia="ru-RU"/>
        </w:rPr>
        <w:t xml:space="preserve"> по </w:t>
      </w:r>
      <w:r w:rsidRPr="00DE3ADC">
        <w:rPr>
          <w:rFonts w:ascii="Times New Roman" w:eastAsia="Times New Roman" w:hAnsi="Times New Roman" w:cs="Times New Roman"/>
          <w:bCs/>
          <w:sz w:val="24"/>
          <w:szCs w:val="24"/>
        </w:rPr>
        <w:t xml:space="preserve"> повышени</w:t>
      </w:r>
      <w:r w:rsidR="000E3771">
        <w:rPr>
          <w:rFonts w:ascii="Times New Roman" w:eastAsia="Times New Roman" w:hAnsi="Times New Roman" w:cs="Times New Roman"/>
          <w:bCs/>
          <w:sz w:val="24"/>
          <w:szCs w:val="24"/>
        </w:rPr>
        <w:t>ю</w:t>
      </w:r>
      <w:r w:rsidRPr="00DE3ADC">
        <w:rPr>
          <w:rFonts w:ascii="Times New Roman" w:eastAsia="Times New Roman" w:hAnsi="Times New Roman" w:cs="Times New Roman"/>
          <w:bCs/>
          <w:sz w:val="24"/>
          <w:szCs w:val="24"/>
        </w:rPr>
        <w:t xml:space="preserve"> экономической эффективности функционирования образовательных организаций </w:t>
      </w:r>
      <w:r>
        <w:rPr>
          <w:rFonts w:ascii="Times New Roman" w:eastAsia="Times New Roman" w:hAnsi="Times New Roman" w:cs="Times New Roman"/>
          <w:bCs/>
          <w:sz w:val="24"/>
          <w:szCs w:val="24"/>
        </w:rPr>
        <w:t>округа</w:t>
      </w:r>
      <w:r w:rsidRPr="00DE3ADC">
        <w:rPr>
          <w:rFonts w:ascii="Times New Roman" w:eastAsia="Times New Roman" w:hAnsi="Times New Roman" w:cs="Times New Roman"/>
          <w:bCs/>
          <w:sz w:val="24"/>
          <w:szCs w:val="24"/>
        </w:rPr>
        <w:t>.</w:t>
      </w:r>
    </w:p>
    <w:p w:rsidR="000E3771" w:rsidRDefault="000E3771"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591F29">
        <w:rPr>
          <w:rFonts w:ascii="Times New Roman" w:eastAsia="Times New Roman" w:hAnsi="Times New Roman" w:cs="Times New Roman"/>
          <w:sz w:val="24"/>
          <w:szCs w:val="24"/>
          <w:lang w:eastAsia="ru-RU"/>
        </w:rPr>
        <w:t xml:space="preserve">Основные мероприятия Подпрограммы </w:t>
      </w:r>
      <w:r>
        <w:rPr>
          <w:rFonts w:ascii="Times New Roman" w:eastAsia="Times New Roman" w:hAnsi="Times New Roman" w:cs="Times New Roman"/>
          <w:sz w:val="24"/>
          <w:szCs w:val="24"/>
          <w:lang w:eastAsia="ru-RU"/>
        </w:rPr>
        <w:t>5</w:t>
      </w:r>
      <w:r w:rsidRPr="00591F29">
        <w:rPr>
          <w:rFonts w:ascii="Times New Roman" w:eastAsia="Times New Roman" w:hAnsi="Times New Roman" w:cs="Times New Roman"/>
          <w:sz w:val="24"/>
          <w:szCs w:val="24"/>
          <w:lang w:eastAsia="ru-RU"/>
        </w:rPr>
        <w:t>:</w:t>
      </w:r>
    </w:p>
    <w:p w:rsidR="000E3771" w:rsidRPr="00AB0182" w:rsidRDefault="000E3771" w:rsidP="002133C6">
      <w:pPr>
        <w:spacing w:after="0" w:line="240" w:lineRule="auto"/>
        <w:ind w:firstLine="709"/>
        <w:jc w:val="both"/>
        <w:rPr>
          <w:rFonts w:ascii="Times New Roman" w:hAnsi="Times New Roman" w:cs="Times New Roman"/>
          <w:sz w:val="24"/>
          <w:szCs w:val="24"/>
        </w:rPr>
      </w:pPr>
      <w:r w:rsidRPr="00AB0182">
        <w:rPr>
          <w:rFonts w:ascii="Times New Roman" w:hAnsi="Times New Roman" w:cs="Times New Roman"/>
          <w:sz w:val="24"/>
          <w:szCs w:val="24"/>
          <w:shd w:val="clear" w:color="auto" w:fill="FFFFFF"/>
        </w:rPr>
        <w:t xml:space="preserve">1. </w:t>
      </w:r>
      <w:r w:rsidRPr="00AB0182">
        <w:rPr>
          <w:rFonts w:ascii="Times New Roman" w:hAnsi="Times New Roman" w:cs="Times New Roman"/>
          <w:sz w:val="24"/>
          <w:szCs w:val="24"/>
        </w:rPr>
        <w:t>Проведение реорганизационных мероприятий  образовательных организаций.</w:t>
      </w:r>
    </w:p>
    <w:p w:rsidR="000E3771" w:rsidRPr="00AB0182" w:rsidRDefault="000E3771" w:rsidP="002133C6">
      <w:pPr>
        <w:spacing w:after="0" w:line="240" w:lineRule="auto"/>
        <w:ind w:firstLine="709"/>
        <w:jc w:val="both"/>
        <w:rPr>
          <w:rFonts w:ascii="Times New Roman" w:hAnsi="Times New Roman" w:cs="Times New Roman"/>
          <w:sz w:val="24"/>
          <w:szCs w:val="24"/>
          <w:shd w:val="clear" w:color="auto" w:fill="FFFFFF"/>
        </w:rPr>
      </w:pPr>
      <w:r w:rsidRPr="00AB0182">
        <w:rPr>
          <w:rFonts w:ascii="Times New Roman" w:hAnsi="Times New Roman" w:cs="Times New Roman"/>
          <w:sz w:val="24"/>
          <w:szCs w:val="24"/>
        </w:rPr>
        <w:t>2. Осуществление выплаты заработной платы, осуществление закупок товаров, работ и услуг для обеспечения муниципальных нужд.</w:t>
      </w:r>
    </w:p>
    <w:p w:rsidR="00493632" w:rsidRPr="00E647AB" w:rsidRDefault="00493632" w:rsidP="002133C6">
      <w:pPr>
        <w:widowControl w:val="0"/>
        <w:spacing w:after="0" w:line="240" w:lineRule="auto"/>
        <w:ind w:firstLine="709"/>
        <w:jc w:val="both"/>
        <w:rPr>
          <w:rFonts w:ascii="Times New Roman" w:hAnsi="Times New Roman" w:cs="Times New Roman"/>
          <w:sz w:val="24"/>
          <w:szCs w:val="24"/>
        </w:rPr>
      </w:pPr>
      <w:r w:rsidRPr="00E647AB">
        <w:rPr>
          <w:rFonts w:ascii="Times New Roman" w:hAnsi="Times New Roman" w:cs="Times New Roman"/>
          <w:sz w:val="24"/>
          <w:szCs w:val="24"/>
        </w:rPr>
        <w:lastRenderedPageBreak/>
        <w:t xml:space="preserve">Включение перечисленных подпрограмм в муниципальную программу связано с особенностями муниципальной системы образования и ключевыми задачами, направленными на обеспечение повышения качества образования. </w:t>
      </w:r>
    </w:p>
    <w:p w:rsidR="00493632" w:rsidRPr="00E647AB" w:rsidRDefault="00493632" w:rsidP="002133C6">
      <w:pPr>
        <w:widowControl w:val="0"/>
        <w:spacing w:after="0" w:line="240" w:lineRule="auto"/>
        <w:jc w:val="both"/>
        <w:rPr>
          <w:rFonts w:ascii="Times New Roman" w:hAnsi="Times New Roman" w:cs="Times New Roman"/>
          <w:sz w:val="24"/>
          <w:szCs w:val="24"/>
        </w:rPr>
      </w:pPr>
    </w:p>
    <w:p w:rsidR="00493632" w:rsidRDefault="00493632" w:rsidP="002133C6">
      <w:pPr>
        <w:widowControl w:val="0"/>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4"/>
          <w:szCs w:val="24"/>
          <w:lang w:val="en-US"/>
        </w:rPr>
        <w:t>IV</w:t>
      </w:r>
      <w:r>
        <w:rPr>
          <w:rFonts w:ascii="Times New Roman" w:eastAsia="Times New Roman" w:hAnsi="Times New Roman" w:cs="Times New Roman"/>
          <w:sz w:val="26"/>
          <w:szCs w:val="26"/>
          <w:lang w:eastAsia="ru-RU"/>
        </w:rPr>
        <w:t xml:space="preserve">. </w:t>
      </w:r>
      <w:r w:rsidRPr="00E647AB">
        <w:rPr>
          <w:rFonts w:ascii="Times New Roman" w:hAnsi="Times New Roman" w:cs="Times New Roman"/>
          <w:bCs/>
          <w:sz w:val="24"/>
          <w:szCs w:val="24"/>
        </w:rPr>
        <w:t>Целевые показатели достижения целей и решения задач Программы, прогноз конечных результатов реализации Программы</w:t>
      </w:r>
    </w:p>
    <w:p w:rsidR="00493632" w:rsidRDefault="00493632" w:rsidP="002133C6">
      <w:pPr>
        <w:widowControl w:val="0"/>
        <w:suppressAutoHyphens w:val="0"/>
        <w:spacing w:after="0" w:line="240" w:lineRule="auto"/>
        <w:ind w:firstLine="709"/>
        <w:jc w:val="both"/>
        <w:textAlignment w:val="baseline"/>
        <w:rPr>
          <w:rFonts w:ascii="Bookman Old Style" w:eastAsia="Times New Roman" w:hAnsi="Bookman Old Style" w:cs="Bookman Old Style"/>
          <w:lang w:eastAsia="zh-CN"/>
        </w:rPr>
      </w:pPr>
    </w:p>
    <w:p w:rsidR="00493632" w:rsidRDefault="00493632"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A805CF">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xml:space="preserve"> </w:t>
      </w:r>
      <w:r w:rsidRPr="00ED2E82">
        <w:rPr>
          <w:rFonts w:ascii="Times New Roman" w:eastAsia="Times New Roman" w:hAnsi="Times New Roman" w:cs="Times New Roman"/>
          <w:sz w:val="24"/>
          <w:szCs w:val="24"/>
          <w:lang w:eastAsia="zh-CN"/>
        </w:rPr>
        <w:t xml:space="preserve">Сведения о </w:t>
      </w:r>
      <w:r>
        <w:rPr>
          <w:rFonts w:ascii="Times New Roman" w:eastAsia="Times New Roman" w:hAnsi="Times New Roman" w:cs="Times New Roman"/>
          <w:sz w:val="24"/>
          <w:szCs w:val="24"/>
          <w:lang w:eastAsia="zh-CN"/>
        </w:rPr>
        <w:t xml:space="preserve">целевых </w:t>
      </w:r>
      <w:r w:rsidRPr="00ED2E82">
        <w:rPr>
          <w:rFonts w:ascii="Times New Roman" w:eastAsia="Times New Roman" w:hAnsi="Times New Roman" w:cs="Times New Roman"/>
          <w:sz w:val="24"/>
          <w:szCs w:val="24"/>
          <w:lang w:eastAsia="zh-CN"/>
        </w:rPr>
        <w:t>показателях</w:t>
      </w:r>
      <w:r>
        <w:rPr>
          <w:rFonts w:ascii="Times New Roman" w:eastAsia="Times New Roman" w:hAnsi="Times New Roman" w:cs="Times New Roman"/>
          <w:sz w:val="24"/>
          <w:szCs w:val="24"/>
          <w:lang w:eastAsia="zh-CN"/>
        </w:rPr>
        <w:t xml:space="preserve"> (индикаторах)</w:t>
      </w:r>
      <w:r w:rsidRPr="00ED2E82">
        <w:rPr>
          <w:rFonts w:ascii="Times New Roman" w:eastAsia="Times New Roman" w:hAnsi="Times New Roman" w:cs="Times New Roman"/>
          <w:sz w:val="24"/>
          <w:szCs w:val="24"/>
          <w:lang w:eastAsia="zh-CN"/>
        </w:rPr>
        <w:t xml:space="preserve"> муниципальной программы приведены в приложении 1 к муниципальной программе.</w:t>
      </w:r>
    </w:p>
    <w:p w:rsidR="00493632" w:rsidRDefault="00493632"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Сведения о порядке сбора информации и методике расчета целевых </w:t>
      </w:r>
      <w:r w:rsidRPr="00ED2E82">
        <w:rPr>
          <w:rFonts w:ascii="Times New Roman" w:eastAsia="Times New Roman" w:hAnsi="Times New Roman" w:cs="Times New Roman"/>
          <w:sz w:val="24"/>
          <w:szCs w:val="24"/>
          <w:lang w:eastAsia="zh-CN"/>
        </w:rPr>
        <w:t>показател</w:t>
      </w:r>
      <w:r>
        <w:rPr>
          <w:rFonts w:ascii="Times New Roman" w:eastAsia="Times New Roman" w:hAnsi="Times New Roman" w:cs="Times New Roman"/>
          <w:sz w:val="24"/>
          <w:szCs w:val="24"/>
          <w:lang w:eastAsia="zh-CN"/>
        </w:rPr>
        <w:t>ей</w:t>
      </w:r>
      <w:r w:rsidRPr="00A805CF">
        <w:rPr>
          <w:rFonts w:ascii="Times New Roman" w:eastAsia="Times New Roman" w:hAnsi="Times New Roman" w:cs="Times New Roman"/>
          <w:sz w:val="24"/>
          <w:szCs w:val="24"/>
          <w:lang w:eastAsia="zh-CN"/>
        </w:rPr>
        <w:t xml:space="preserve"> </w:t>
      </w:r>
      <w:r w:rsidRPr="00ED2E82">
        <w:rPr>
          <w:rFonts w:ascii="Times New Roman" w:eastAsia="Times New Roman" w:hAnsi="Times New Roman" w:cs="Times New Roman"/>
          <w:sz w:val="24"/>
          <w:szCs w:val="24"/>
          <w:lang w:eastAsia="zh-CN"/>
        </w:rPr>
        <w:t xml:space="preserve">муниципальной программы приведены в приложении </w:t>
      </w:r>
      <w:r>
        <w:rPr>
          <w:rFonts w:ascii="Times New Roman" w:eastAsia="Times New Roman" w:hAnsi="Times New Roman" w:cs="Times New Roman"/>
          <w:sz w:val="24"/>
          <w:szCs w:val="24"/>
          <w:lang w:eastAsia="zh-CN"/>
        </w:rPr>
        <w:t>2</w:t>
      </w:r>
      <w:r w:rsidRPr="00ED2E82">
        <w:rPr>
          <w:rFonts w:ascii="Times New Roman" w:eastAsia="Times New Roman" w:hAnsi="Times New Roman" w:cs="Times New Roman"/>
          <w:sz w:val="24"/>
          <w:szCs w:val="24"/>
          <w:lang w:eastAsia="zh-CN"/>
        </w:rPr>
        <w:t xml:space="preserve"> к муниципальной программе.</w:t>
      </w:r>
    </w:p>
    <w:p w:rsidR="00493632" w:rsidRPr="00ED2E82" w:rsidRDefault="00493632"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r w:rsidRPr="00ED2E82">
        <w:rPr>
          <w:rFonts w:ascii="Times New Roman" w:eastAsia="Times New Roman" w:hAnsi="Times New Roman" w:cs="Times New Roman"/>
          <w:sz w:val="24"/>
          <w:szCs w:val="24"/>
          <w:lang w:eastAsia="zh-CN"/>
        </w:rPr>
        <w:t>Основные ожидаемые конечные результаты муниципальной программы следующие:</w:t>
      </w:r>
    </w:p>
    <w:p w:rsidR="0014526C" w:rsidRPr="007D56CC" w:rsidRDefault="0014526C" w:rsidP="002133C6">
      <w:pPr>
        <w:pStyle w:val="s16"/>
        <w:shd w:val="clear" w:color="auto" w:fill="FFFFFF"/>
        <w:spacing w:before="0" w:beforeAutospacing="0" w:after="0" w:afterAutospacing="0"/>
        <w:ind w:firstLine="709"/>
        <w:jc w:val="both"/>
      </w:pPr>
      <w:r w:rsidRPr="007D56CC">
        <w:t xml:space="preserve">- увеличение доли детей, обучающихся в 5-11 классах, вовлеченных в мероприятия по выявлению и сопровождению одаренных детей, до </w:t>
      </w:r>
      <w:r>
        <w:t>96</w:t>
      </w:r>
      <w:r w:rsidRPr="007D56CC">
        <w:t>%</w:t>
      </w:r>
      <w:r>
        <w:t xml:space="preserve"> к 2027 году</w:t>
      </w:r>
      <w:r w:rsidRPr="007D56CC">
        <w:t>;</w:t>
      </w:r>
    </w:p>
    <w:p w:rsidR="0014526C" w:rsidRPr="007D56CC" w:rsidRDefault="0014526C" w:rsidP="002133C6">
      <w:pPr>
        <w:pStyle w:val="s16"/>
        <w:shd w:val="clear" w:color="auto" w:fill="FFFFFF"/>
        <w:spacing w:before="0" w:beforeAutospacing="0" w:after="0" w:afterAutospacing="0"/>
        <w:ind w:firstLine="709"/>
        <w:jc w:val="both"/>
      </w:pPr>
      <w:r w:rsidRPr="007D56CC">
        <w:t xml:space="preserve">- обеспечение охвата детей начальным общим, основным общим и средним общим образованием в общей численности </w:t>
      </w:r>
      <w:r>
        <w:t>детей, в возрасте от 7 до 18 лет, фактически проживающих на территории округа</w:t>
      </w:r>
      <w:r w:rsidRPr="007D56CC">
        <w:t xml:space="preserve"> не менее </w:t>
      </w:r>
      <w:r>
        <w:t xml:space="preserve">100 </w:t>
      </w:r>
      <w:r w:rsidRPr="007D56CC">
        <w:t>% ежегодно;</w:t>
      </w:r>
    </w:p>
    <w:p w:rsidR="0014526C" w:rsidRDefault="0014526C" w:rsidP="002133C6">
      <w:pPr>
        <w:pStyle w:val="s16"/>
        <w:shd w:val="clear" w:color="auto" w:fill="FFFFFF"/>
        <w:spacing w:before="0" w:beforeAutospacing="0" w:after="0" w:afterAutospacing="0"/>
        <w:ind w:firstLine="709"/>
        <w:jc w:val="both"/>
      </w:pPr>
      <w:r w:rsidRPr="007D56CC">
        <w:t xml:space="preserve">- обеспечение доступности дошкольного образования для детей в возрасте от </w:t>
      </w:r>
      <w:r>
        <w:t>3</w:t>
      </w:r>
      <w:r w:rsidRPr="007D56CC">
        <w:t xml:space="preserve"> до 7 лет на уровне 100% ежегодно;</w:t>
      </w:r>
    </w:p>
    <w:p w:rsidR="0014526C" w:rsidRPr="00214DDD" w:rsidRDefault="0014526C" w:rsidP="002133C6">
      <w:pPr>
        <w:pStyle w:val="s16"/>
        <w:shd w:val="clear" w:color="auto" w:fill="FFFFFF"/>
        <w:spacing w:before="0" w:beforeAutospacing="0" w:after="0" w:afterAutospacing="0"/>
        <w:ind w:firstLine="709"/>
        <w:jc w:val="both"/>
      </w:pPr>
      <w:r w:rsidRPr="00214DDD">
        <w:t xml:space="preserve">- </w:t>
      </w:r>
      <w:r>
        <w:t xml:space="preserve">обеспечение охвата детей в возрасте от 3 до 7 лет программами </w:t>
      </w:r>
      <w:r w:rsidRPr="00214DDD">
        <w:t>дошкольного образования</w:t>
      </w:r>
      <w:r w:rsidRPr="007D56CC">
        <w:t xml:space="preserve"> на уровне 100% ежегодно</w:t>
      </w:r>
      <w:r w:rsidRPr="00214DDD">
        <w:t>;</w:t>
      </w:r>
    </w:p>
    <w:p w:rsidR="0014526C" w:rsidRPr="0020203F" w:rsidRDefault="0014526C" w:rsidP="002133C6">
      <w:pPr>
        <w:widowControl w:val="0"/>
        <w:tabs>
          <w:tab w:val="left" w:pos="249"/>
          <w:tab w:val="left" w:pos="324"/>
        </w:tabs>
        <w:autoSpaceDE w:val="0"/>
        <w:spacing w:after="0" w:line="240" w:lineRule="auto"/>
        <w:ind w:firstLine="709"/>
        <w:jc w:val="both"/>
        <w:rPr>
          <w:rFonts w:ascii="Times New Roman" w:hAnsi="Times New Roman" w:cs="Times New Roman"/>
          <w:sz w:val="24"/>
          <w:szCs w:val="24"/>
        </w:rPr>
      </w:pPr>
      <w:r w:rsidRPr="0020203F">
        <w:rPr>
          <w:rFonts w:ascii="Times New Roman" w:hAnsi="Times New Roman" w:cs="Times New Roman"/>
          <w:sz w:val="24"/>
          <w:szCs w:val="24"/>
        </w:rPr>
        <w:t>-  обеспечение защиты прав и законных интересов граждан через оказание мер социальной поддержки в рамках реализации права на получение образования для 100% граждан, имеющих право на предоставление мер социальной поддержки</w:t>
      </w:r>
      <w:r>
        <w:rPr>
          <w:rFonts w:ascii="Times New Roman" w:hAnsi="Times New Roman" w:cs="Times New Roman"/>
          <w:sz w:val="24"/>
          <w:szCs w:val="24"/>
        </w:rPr>
        <w:t>, ежегодно</w:t>
      </w:r>
      <w:r w:rsidRPr="0020203F">
        <w:rPr>
          <w:rFonts w:ascii="Times New Roman" w:hAnsi="Times New Roman" w:cs="Times New Roman"/>
          <w:sz w:val="24"/>
          <w:szCs w:val="24"/>
        </w:rPr>
        <w:t>;</w:t>
      </w:r>
    </w:p>
    <w:p w:rsidR="00493632" w:rsidRDefault="0014526C" w:rsidP="002133C6">
      <w:pPr>
        <w:widowControl w:val="0"/>
        <w:spacing w:after="0" w:line="240" w:lineRule="auto"/>
        <w:ind w:firstLine="709"/>
        <w:jc w:val="both"/>
        <w:rPr>
          <w:rFonts w:ascii="Times New Roman" w:hAnsi="Times New Roman" w:cs="Times New Roman"/>
          <w:sz w:val="24"/>
          <w:szCs w:val="24"/>
        </w:rPr>
      </w:pPr>
      <w:r w:rsidRPr="00214DDD">
        <w:rPr>
          <w:rFonts w:ascii="Times New Roman" w:hAnsi="Times New Roman" w:cs="Times New Roman"/>
          <w:sz w:val="24"/>
          <w:szCs w:val="24"/>
          <w:lang w:eastAsia="ru-RU"/>
        </w:rPr>
        <w:t>- численности обучающихся</w:t>
      </w:r>
      <w:r>
        <w:rPr>
          <w:rFonts w:ascii="Times New Roman" w:hAnsi="Times New Roman" w:cs="Times New Roman"/>
          <w:sz w:val="24"/>
          <w:szCs w:val="24"/>
          <w:lang w:eastAsia="ru-RU"/>
        </w:rPr>
        <w:t xml:space="preserve"> в</w:t>
      </w:r>
      <w:r w:rsidRPr="00214DDD">
        <w:rPr>
          <w:rFonts w:ascii="Times New Roman" w:hAnsi="Times New Roman" w:cs="Times New Roman"/>
          <w:sz w:val="24"/>
          <w:szCs w:val="24"/>
          <w:lang w:eastAsia="ru-RU"/>
        </w:rPr>
        <w:t xml:space="preserve"> муниципальных образовательных организаци</w:t>
      </w:r>
      <w:r>
        <w:rPr>
          <w:rFonts w:ascii="Times New Roman" w:hAnsi="Times New Roman" w:cs="Times New Roman"/>
          <w:sz w:val="24"/>
          <w:szCs w:val="24"/>
          <w:lang w:eastAsia="ru-RU"/>
        </w:rPr>
        <w:t>ях</w:t>
      </w:r>
      <w:r w:rsidRPr="00214DDD">
        <w:rPr>
          <w:rFonts w:ascii="Times New Roman" w:hAnsi="Times New Roman" w:cs="Times New Roman"/>
          <w:sz w:val="24"/>
          <w:szCs w:val="24"/>
          <w:lang w:eastAsia="ru-RU"/>
        </w:rPr>
        <w:t xml:space="preserve">, которым предоставлена возможность обучаться в соответствии с основными современными требованиями, в общей </w:t>
      </w:r>
      <w:proofErr w:type="gramStart"/>
      <w:r w:rsidRPr="00214DDD">
        <w:rPr>
          <w:rFonts w:ascii="Times New Roman" w:hAnsi="Times New Roman" w:cs="Times New Roman"/>
          <w:sz w:val="24"/>
          <w:szCs w:val="24"/>
          <w:lang w:eastAsia="ru-RU"/>
        </w:rPr>
        <w:t>численности</w:t>
      </w:r>
      <w:proofErr w:type="gramEnd"/>
      <w:r w:rsidRPr="00214DDD">
        <w:rPr>
          <w:rFonts w:ascii="Times New Roman" w:hAnsi="Times New Roman" w:cs="Times New Roman"/>
          <w:sz w:val="24"/>
          <w:szCs w:val="24"/>
          <w:lang w:eastAsia="ru-RU"/>
        </w:rPr>
        <w:t xml:space="preserve"> обучающихся на уровне 90%</w:t>
      </w:r>
      <w:r>
        <w:rPr>
          <w:rFonts w:ascii="Times New Roman" w:hAnsi="Times New Roman" w:cs="Times New Roman"/>
          <w:sz w:val="24"/>
          <w:szCs w:val="24"/>
          <w:lang w:eastAsia="ru-RU"/>
        </w:rPr>
        <w:t>, ежегодно</w:t>
      </w:r>
      <w:r w:rsidRPr="00214DDD">
        <w:rPr>
          <w:rFonts w:ascii="Times New Roman" w:hAnsi="Times New Roman" w:cs="Times New Roman"/>
          <w:sz w:val="24"/>
          <w:szCs w:val="24"/>
          <w:lang w:eastAsia="ru-RU"/>
        </w:rPr>
        <w:t>.</w:t>
      </w:r>
    </w:p>
    <w:p w:rsidR="00493632" w:rsidRPr="00E647AB" w:rsidRDefault="00493632" w:rsidP="002133C6">
      <w:pPr>
        <w:widowControl w:val="0"/>
        <w:spacing w:after="0" w:line="240" w:lineRule="auto"/>
        <w:jc w:val="both"/>
        <w:rPr>
          <w:rFonts w:ascii="Times New Roman" w:hAnsi="Times New Roman" w:cs="Times New Roman"/>
          <w:sz w:val="24"/>
          <w:szCs w:val="24"/>
        </w:rPr>
      </w:pPr>
    </w:p>
    <w:p w:rsidR="00493632" w:rsidRPr="00E647AB" w:rsidRDefault="00493632" w:rsidP="002133C6">
      <w:pPr>
        <w:pStyle w:val="af0"/>
        <w:widowControl w:val="0"/>
        <w:spacing w:after="0" w:line="240" w:lineRule="auto"/>
        <w:jc w:val="center"/>
        <w:rPr>
          <w:rFonts w:ascii="Times New Roman" w:hAnsi="Times New Roman" w:cs="Times New Roman"/>
          <w:sz w:val="24"/>
          <w:szCs w:val="24"/>
          <w:lang w:val="ru-RU"/>
        </w:rPr>
      </w:pPr>
      <w:r w:rsidRPr="00E647AB">
        <w:rPr>
          <w:rFonts w:ascii="Times New Roman" w:hAnsi="Times New Roman" w:cs="Times New Roman"/>
          <w:bCs/>
          <w:sz w:val="24"/>
          <w:szCs w:val="24"/>
        </w:rPr>
        <w:t>IV</w:t>
      </w:r>
      <w:r w:rsidRPr="00E647AB">
        <w:rPr>
          <w:rFonts w:ascii="Times New Roman" w:hAnsi="Times New Roman" w:cs="Times New Roman"/>
          <w:bCs/>
          <w:sz w:val="24"/>
          <w:szCs w:val="24"/>
          <w:lang w:val="ru-RU"/>
        </w:rPr>
        <w:t xml:space="preserve">. </w:t>
      </w:r>
      <w:r w:rsidRPr="00E647AB">
        <w:rPr>
          <w:rFonts w:ascii="Times New Roman" w:hAnsi="Times New Roman" w:cs="Times New Roman"/>
          <w:sz w:val="24"/>
          <w:szCs w:val="24"/>
          <w:lang w:val="ru-RU"/>
        </w:rPr>
        <w:t xml:space="preserve">Финансовое обеспечение реализации Программы за счет средств </w:t>
      </w:r>
    </w:p>
    <w:p w:rsidR="00493632" w:rsidRPr="00E647AB" w:rsidRDefault="00493632" w:rsidP="002133C6">
      <w:pPr>
        <w:pStyle w:val="af0"/>
        <w:widowControl w:val="0"/>
        <w:spacing w:after="0" w:line="240" w:lineRule="auto"/>
        <w:jc w:val="center"/>
        <w:rPr>
          <w:rFonts w:ascii="Times New Roman" w:hAnsi="Times New Roman" w:cs="Times New Roman"/>
          <w:sz w:val="24"/>
          <w:szCs w:val="24"/>
          <w:lang w:val="ru-RU"/>
        </w:rPr>
      </w:pPr>
      <w:r w:rsidRPr="00E647AB">
        <w:rPr>
          <w:rFonts w:ascii="Times New Roman" w:hAnsi="Times New Roman" w:cs="Times New Roman"/>
          <w:sz w:val="24"/>
          <w:szCs w:val="24"/>
          <w:lang w:val="ru-RU"/>
        </w:rPr>
        <w:t>областного и муниципального бюджетов</w:t>
      </w:r>
    </w:p>
    <w:p w:rsidR="00493632" w:rsidRPr="00E647AB" w:rsidRDefault="00493632" w:rsidP="002133C6">
      <w:pPr>
        <w:pStyle w:val="af0"/>
        <w:widowControl w:val="0"/>
        <w:autoSpaceDE w:val="0"/>
        <w:spacing w:after="0" w:line="240" w:lineRule="auto"/>
        <w:rPr>
          <w:rFonts w:ascii="Times New Roman" w:hAnsi="Times New Roman" w:cs="Times New Roman"/>
          <w:bCs/>
          <w:sz w:val="24"/>
          <w:szCs w:val="24"/>
          <w:lang w:val="ru-RU"/>
        </w:rPr>
      </w:pPr>
    </w:p>
    <w:p w:rsidR="00493632" w:rsidRPr="006651E9" w:rsidRDefault="00493632" w:rsidP="002133C6">
      <w:pPr>
        <w:suppressAutoHyphens w:val="0"/>
        <w:spacing w:after="0" w:line="240" w:lineRule="auto"/>
        <w:jc w:val="both"/>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1. Общий объем финансирования Программы в 2021 - 2027 годах составит 570828,</w:t>
      </w:r>
      <w:r>
        <w:rPr>
          <w:rFonts w:ascii="Times New Roman" w:eastAsia="Times New Roman" w:hAnsi="Times New Roman" w:cs="Times New Roman"/>
          <w:color w:val="000000"/>
          <w:sz w:val="24"/>
          <w:szCs w:val="24"/>
          <w:lang w:eastAsia="ru-RU"/>
        </w:rPr>
        <w:t>5</w:t>
      </w:r>
      <w:r w:rsidRPr="006651E9">
        <w:rPr>
          <w:rFonts w:ascii="Times New Roman" w:eastAsia="Times New Roman" w:hAnsi="Times New Roman" w:cs="Times New Roman"/>
          <w:color w:val="000000"/>
          <w:sz w:val="24"/>
          <w:szCs w:val="24"/>
          <w:lang w:eastAsia="ru-RU"/>
        </w:rPr>
        <w:t xml:space="preserve">          тыс. рублей, в том числе:</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ab/>
        <w:t>- за счет средств федерального бюджета –  27081,3 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color w:val="000000"/>
          <w:sz w:val="24"/>
          <w:szCs w:val="24"/>
          <w:lang w:eastAsia="ru-RU"/>
        </w:rPr>
      </w:pPr>
      <w:r w:rsidRPr="006651E9">
        <w:rPr>
          <w:rFonts w:ascii="Times New Roman" w:eastAsia="Times New Roman" w:hAnsi="Times New Roman" w:cs="Times New Roman"/>
          <w:color w:val="000000"/>
          <w:sz w:val="24"/>
          <w:szCs w:val="24"/>
          <w:lang w:eastAsia="ru-RU"/>
        </w:rPr>
        <w:tab/>
        <w:t>- за счёт средств областного бюджета –  364584,9 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color w:val="000000"/>
          <w:sz w:val="24"/>
          <w:szCs w:val="24"/>
          <w:lang w:eastAsia="ru-RU"/>
        </w:rPr>
        <w:tab/>
        <w:t xml:space="preserve">- за счет средств бюджета </w:t>
      </w:r>
      <w:r w:rsidRPr="006651E9">
        <w:rPr>
          <w:rFonts w:ascii="Times New Roman" w:hAnsi="Times New Roman" w:cs="Times New Roman"/>
          <w:bCs/>
          <w:iCs/>
          <w:sz w:val="24"/>
          <w:szCs w:val="24"/>
        </w:rPr>
        <w:t>округа</w:t>
      </w:r>
      <w:r w:rsidRPr="006651E9">
        <w:rPr>
          <w:rFonts w:ascii="Times New Roman" w:eastAsia="Times New Roman" w:hAnsi="Times New Roman" w:cs="Times New Roman"/>
          <w:color w:val="000000"/>
          <w:sz w:val="24"/>
          <w:szCs w:val="24"/>
          <w:lang w:eastAsia="ru-RU"/>
        </w:rPr>
        <w:t xml:space="preserve"> –  179162,</w:t>
      </w:r>
      <w:r>
        <w:rPr>
          <w:rFonts w:ascii="Times New Roman" w:eastAsia="Times New Roman" w:hAnsi="Times New Roman" w:cs="Times New Roman"/>
          <w:color w:val="000000"/>
          <w:sz w:val="24"/>
          <w:szCs w:val="24"/>
          <w:lang w:eastAsia="ru-RU"/>
        </w:rPr>
        <w:t>3</w:t>
      </w:r>
      <w:r w:rsidRPr="006651E9">
        <w:rPr>
          <w:rFonts w:ascii="Times New Roman" w:eastAsia="Times New Roman" w:hAnsi="Times New Roman" w:cs="Times New Roman"/>
          <w:color w:val="000000"/>
          <w:sz w:val="24"/>
          <w:szCs w:val="24"/>
          <w:lang w:eastAsia="ru-RU"/>
        </w:rPr>
        <w:t xml:space="preserve">   тыс. рублей</w:t>
      </w:r>
      <w:r w:rsidRPr="006651E9">
        <w:rPr>
          <w:rFonts w:ascii="Times New Roman" w:eastAsia="Times New Roman" w:hAnsi="Times New Roman" w:cs="Times New Roman"/>
          <w:sz w:val="24"/>
          <w:szCs w:val="24"/>
          <w:lang w:eastAsia="ru-RU"/>
        </w:rPr>
        <w:t>.</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ab/>
        <w:t>Общий объем финансирования Программы по годам:</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ab/>
        <w:t>2023 год – 184795,</w:t>
      </w:r>
      <w:r>
        <w:rPr>
          <w:rFonts w:ascii="Times New Roman" w:eastAsia="Times New Roman" w:hAnsi="Times New Roman" w:cs="Times New Roman"/>
          <w:sz w:val="24"/>
          <w:szCs w:val="24"/>
          <w:lang w:eastAsia="ru-RU"/>
        </w:rPr>
        <w:t xml:space="preserve">7 </w:t>
      </w:r>
      <w:r w:rsidRPr="006651E9">
        <w:rPr>
          <w:rFonts w:ascii="Times New Roman" w:eastAsia="Times New Roman" w:hAnsi="Times New Roman" w:cs="Times New Roman"/>
          <w:sz w:val="24"/>
          <w:szCs w:val="24"/>
          <w:lang w:eastAsia="ru-RU"/>
        </w:rPr>
        <w:t>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ab/>
        <w:t>2024 год – 190619,</w:t>
      </w:r>
      <w:r>
        <w:rPr>
          <w:rFonts w:ascii="Times New Roman" w:eastAsia="Times New Roman" w:hAnsi="Times New Roman" w:cs="Times New Roman"/>
          <w:sz w:val="24"/>
          <w:szCs w:val="24"/>
          <w:lang w:eastAsia="ru-RU"/>
        </w:rPr>
        <w:t xml:space="preserve">7 </w:t>
      </w:r>
      <w:r w:rsidRPr="006651E9">
        <w:rPr>
          <w:rFonts w:ascii="Times New Roman" w:eastAsia="Times New Roman" w:hAnsi="Times New Roman" w:cs="Times New Roman"/>
          <w:sz w:val="24"/>
          <w:szCs w:val="24"/>
          <w:lang w:eastAsia="ru-RU"/>
        </w:rPr>
        <w:t>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ab/>
        <w:t>2025 год – 195413,</w:t>
      </w:r>
      <w:r>
        <w:rPr>
          <w:rFonts w:ascii="Times New Roman" w:eastAsia="Times New Roman" w:hAnsi="Times New Roman" w:cs="Times New Roman"/>
          <w:sz w:val="24"/>
          <w:szCs w:val="24"/>
          <w:lang w:eastAsia="ru-RU"/>
        </w:rPr>
        <w:t xml:space="preserve">1 </w:t>
      </w:r>
      <w:r w:rsidRPr="006651E9">
        <w:rPr>
          <w:rFonts w:ascii="Times New Roman" w:eastAsia="Times New Roman" w:hAnsi="Times New Roman" w:cs="Times New Roman"/>
          <w:sz w:val="24"/>
          <w:szCs w:val="24"/>
          <w:lang w:eastAsia="ru-RU"/>
        </w:rPr>
        <w:t>тыс. рублей;</w:t>
      </w:r>
    </w:p>
    <w:p w:rsidR="00493632" w:rsidRPr="006651E9"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ab/>
        <w:t>2026 год – 0,00 тыс. рублей;</w:t>
      </w:r>
    </w:p>
    <w:p w:rsidR="00493632" w:rsidRPr="00E647AB" w:rsidRDefault="00493632" w:rsidP="002133C6">
      <w:pPr>
        <w:suppressAutoHyphens w:val="0"/>
        <w:snapToGrid w:val="0"/>
        <w:spacing w:after="0" w:line="240" w:lineRule="auto"/>
        <w:jc w:val="both"/>
        <w:rPr>
          <w:rFonts w:ascii="Times New Roman" w:eastAsia="Times New Roman" w:hAnsi="Times New Roman" w:cs="Times New Roman"/>
          <w:sz w:val="24"/>
          <w:szCs w:val="24"/>
          <w:lang w:eastAsia="ru-RU"/>
        </w:rPr>
      </w:pPr>
      <w:r w:rsidRPr="006651E9">
        <w:rPr>
          <w:rFonts w:ascii="Times New Roman" w:eastAsia="Times New Roman" w:hAnsi="Times New Roman" w:cs="Times New Roman"/>
          <w:sz w:val="24"/>
          <w:szCs w:val="24"/>
          <w:lang w:eastAsia="ru-RU"/>
        </w:rPr>
        <w:tab/>
        <w:t>2027 год – 0,00 тыс. рублей.</w:t>
      </w:r>
    </w:p>
    <w:p w:rsidR="00493632" w:rsidRPr="00E647AB" w:rsidRDefault="00493632" w:rsidP="002133C6">
      <w:pPr>
        <w:suppressAutoHyphens w:val="0"/>
        <w:snapToGrid w:val="0"/>
        <w:spacing w:after="0" w:line="240" w:lineRule="auto"/>
        <w:jc w:val="both"/>
        <w:rPr>
          <w:rFonts w:ascii="Times New Roman" w:hAnsi="Times New Roman" w:cs="Times New Roman"/>
          <w:bCs/>
          <w:sz w:val="24"/>
          <w:szCs w:val="24"/>
        </w:rPr>
      </w:pPr>
      <w:r w:rsidRPr="00E647AB">
        <w:rPr>
          <w:rFonts w:ascii="Times New Roman" w:eastAsia="Times New Roman" w:hAnsi="Times New Roman" w:cs="Times New Roman"/>
          <w:sz w:val="24"/>
          <w:szCs w:val="24"/>
          <w:lang w:eastAsia="ru-RU"/>
        </w:rPr>
        <w:tab/>
        <w:t xml:space="preserve">Распределение средств по исполнителям Программы, информация о прогнозной (справочной) оценке расходов федерального, областного и местного бюджетов, внебюджетных источников на реализацию целей и задач Программы приведены в приложении </w:t>
      </w:r>
      <w:r>
        <w:rPr>
          <w:rFonts w:ascii="Times New Roman" w:eastAsia="Times New Roman" w:hAnsi="Times New Roman" w:cs="Times New Roman"/>
          <w:sz w:val="24"/>
          <w:szCs w:val="24"/>
          <w:lang w:eastAsia="ru-RU"/>
        </w:rPr>
        <w:t>3</w:t>
      </w:r>
      <w:r w:rsidRPr="00E647AB">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муниципальной п</w:t>
      </w:r>
      <w:r w:rsidRPr="00E647AB">
        <w:rPr>
          <w:rFonts w:ascii="Times New Roman" w:eastAsia="Times New Roman" w:hAnsi="Times New Roman" w:cs="Times New Roman"/>
          <w:sz w:val="24"/>
          <w:szCs w:val="24"/>
          <w:lang w:eastAsia="ru-RU"/>
        </w:rPr>
        <w:t>рограмме</w:t>
      </w:r>
      <w:r>
        <w:rPr>
          <w:rFonts w:ascii="Times New Roman" w:eastAsia="Times New Roman" w:hAnsi="Times New Roman" w:cs="Times New Roman"/>
          <w:sz w:val="24"/>
          <w:szCs w:val="24"/>
          <w:lang w:eastAsia="ru-RU"/>
        </w:rPr>
        <w:t>.</w:t>
      </w:r>
      <w:r w:rsidRPr="00E647AB">
        <w:rPr>
          <w:rFonts w:ascii="Times New Roman" w:hAnsi="Times New Roman" w:cs="Times New Roman"/>
          <w:bCs/>
          <w:sz w:val="24"/>
          <w:szCs w:val="24"/>
        </w:rPr>
        <w:t xml:space="preserve"> </w:t>
      </w:r>
    </w:p>
    <w:p w:rsidR="00493632" w:rsidRPr="00E647AB" w:rsidRDefault="00493632" w:rsidP="002133C6">
      <w:pPr>
        <w:snapToGrid w:val="0"/>
        <w:spacing w:after="0" w:line="240" w:lineRule="auto"/>
        <w:ind w:firstLine="709"/>
        <w:jc w:val="both"/>
        <w:rPr>
          <w:rFonts w:ascii="Times New Roman" w:hAnsi="Times New Roman" w:cs="Times New Roman"/>
          <w:bCs/>
          <w:sz w:val="24"/>
          <w:szCs w:val="24"/>
        </w:rPr>
      </w:pPr>
      <w:r w:rsidRPr="00E647AB">
        <w:rPr>
          <w:rFonts w:ascii="Times New Roman" w:hAnsi="Times New Roman" w:cs="Times New Roman"/>
          <w:bCs/>
          <w:sz w:val="24"/>
          <w:szCs w:val="24"/>
        </w:rPr>
        <w:t xml:space="preserve">2. Расчет финансового обеспечения мероприятий Программы осуществлялся с учетом изменения прогнозной численности обучающихся в результате реализации мероприятий Программы, обеспечения повышения оплаты труда педагогических </w:t>
      </w:r>
      <w:r w:rsidRPr="00E647AB">
        <w:rPr>
          <w:rFonts w:ascii="Times New Roman" w:hAnsi="Times New Roman" w:cs="Times New Roman"/>
          <w:bCs/>
          <w:sz w:val="24"/>
          <w:szCs w:val="24"/>
        </w:rPr>
        <w:lastRenderedPageBreak/>
        <w:t>работников образовательных организаций, а также индексации иных расходов на образование в соответствии с прогнозными значениями индекса-дефлятора.</w:t>
      </w:r>
    </w:p>
    <w:p w:rsidR="00493632" w:rsidRPr="00A805CF" w:rsidRDefault="00493632" w:rsidP="002133C6">
      <w:pPr>
        <w:pStyle w:val="af0"/>
        <w:widowControl w:val="0"/>
        <w:autoSpaceDE w:val="0"/>
        <w:spacing w:after="0" w:line="240" w:lineRule="auto"/>
        <w:ind w:firstLine="709"/>
        <w:jc w:val="both"/>
        <w:rPr>
          <w:rFonts w:ascii="Times New Roman" w:hAnsi="Times New Roman" w:cs="Times New Roman"/>
          <w:bCs/>
          <w:sz w:val="24"/>
          <w:szCs w:val="24"/>
          <w:lang w:val="ru-RU"/>
        </w:rPr>
      </w:pPr>
      <w:r w:rsidRPr="00E647AB">
        <w:rPr>
          <w:rFonts w:ascii="Times New Roman" w:hAnsi="Times New Roman" w:cs="Times New Roman"/>
          <w:bCs/>
          <w:sz w:val="24"/>
          <w:szCs w:val="24"/>
          <w:lang w:val="ru-RU"/>
        </w:rPr>
        <w:t xml:space="preserve">Распределение бюджетных ассигнований по подпрограммам Программы в целом </w:t>
      </w:r>
      <w:r w:rsidRPr="00A805CF">
        <w:rPr>
          <w:rFonts w:ascii="Times New Roman" w:hAnsi="Times New Roman" w:cs="Times New Roman"/>
          <w:bCs/>
          <w:sz w:val="24"/>
          <w:szCs w:val="24"/>
          <w:lang w:val="ru-RU"/>
        </w:rPr>
        <w:t>соответствует сложившимся объемам областных и муниципальных обязательств по соответствующим направлениям расходования средств.</w:t>
      </w:r>
    </w:p>
    <w:p w:rsidR="00493632" w:rsidRPr="00A805CF" w:rsidRDefault="00493632" w:rsidP="002133C6">
      <w:pPr>
        <w:suppressAutoHyphens w:val="0"/>
        <w:snapToGrid w:val="0"/>
        <w:spacing w:after="0" w:line="240" w:lineRule="auto"/>
        <w:ind w:firstLine="709"/>
        <w:jc w:val="both"/>
        <w:rPr>
          <w:rFonts w:ascii="Times New Roman" w:hAnsi="Times New Roman" w:cs="Times New Roman"/>
          <w:bCs/>
          <w:sz w:val="24"/>
          <w:szCs w:val="24"/>
        </w:rPr>
      </w:pPr>
      <w:r w:rsidRPr="00A805CF">
        <w:rPr>
          <w:rFonts w:ascii="Times New Roman" w:hAnsi="Times New Roman" w:cs="Times New Roman"/>
          <w:bCs/>
          <w:sz w:val="24"/>
          <w:szCs w:val="24"/>
        </w:rPr>
        <w:t xml:space="preserve">3. Прогнозная </w:t>
      </w:r>
      <w:r w:rsidRPr="00A805CF">
        <w:rPr>
          <w:rFonts w:ascii="Times New Roman" w:eastAsia="Times New Roman" w:hAnsi="Times New Roman" w:cs="Times New Roman"/>
          <w:sz w:val="24"/>
          <w:szCs w:val="24"/>
          <w:lang w:eastAsia="ru-RU"/>
        </w:rPr>
        <w:t xml:space="preserve">(справочная) оценка объемов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муниципальной программы приведены в приложении </w:t>
      </w:r>
      <w:r>
        <w:rPr>
          <w:rFonts w:ascii="Times New Roman" w:eastAsia="Times New Roman" w:hAnsi="Times New Roman" w:cs="Times New Roman"/>
          <w:sz w:val="24"/>
          <w:szCs w:val="24"/>
          <w:lang w:eastAsia="ru-RU"/>
        </w:rPr>
        <w:t xml:space="preserve">4 </w:t>
      </w:r>
      <w:r w:rsidRPr="00A805CF">
        <w:rPr>
          <w:rFonts w:ascii="Times New Roman" w:eastAsia="Times New Roman" w:hAnsi="Times New Roman" w:cs="Times New Roman"/>
          <w:sz w:val="24"/>
          <w:szCs w:val="24"/>
          <w:lang w:eastAsia="ru-RU"/>
        </w:rPr>
        <w:t>к муниципальной программе.</w:t>
      </w:r>
      <w:r w:rsidRPr="00A805CF">
        <w:rPr>
          <w:rFonts w:ascii="Times New Roman" w:hAnsi="Times New Roman" w:cs="Times New Roman"/>
          <w:bCs/>
          <w:sz w:val="24"/>
          <w:szCs w:val="24"/>
        </w:rPr>
        <w:t xml:space="preserve"> </w:t>
      </w:r>
    </w:p>
    <w:p w:rsidR="00493632" w:rsidRDefault="00493632" w:rsidP="002133C6">
      <w:pPr>
        <w:widowControl w:val="0"/>
        <w:spacing w:after="0" w:line="240" w:lineRule="auto"/>
        <w:jc w:val="center"/>
        <w:rPr>
          <w:rFonts w:ascii="Times New Roman" w:hAnsi="Times New Roman" w:cs="Times New Roman"/>
          <w:sz w:val="24"/>
          <w:szCs w:val="24"/>
        </w:rPr>
      </w:pPr>
    </w:p>
    <w:p w:rsidR="00493632" w:rsidRDefault="00493632" w:rsidP="002133C6">
      <w:pPr>
        <w:widowControl w:val="0"/>
        <w:spacing w:after="0" w:line="240" w:lineRule="auto"/>
        <w:jc w:val="center"/>
        <w:rPr>
          <w:rFonts w:ascii="Times New Roman" w:hAnsi="Times New Roman" w:cs="Times New Roman"/>
          <w:sz w:val="24"/>
          <w:szCs w:val="24"/>
        </w:rPr>
      </w:pPr>
    </w:p>
    <w:p w:rsidR="00493632" w:rsidRPr="00E647AB" w:rsidRDefault="00493632" w:rsidP="002133C6">
      <w:pPr>
        <w:pStyle w:val="af0"/>
        <w:widowControl w:val="0"/>
        <w:autoSpaceDE w:val="0"/>
        <w:spacing w:after="0" w:line="240" w:lineRule="auto"/>
        <w:rPr>
          <w:rFonts w:ascii="Times New Roman" w:hAnsi="Times New Roman" w:cs="Times New Roman"/>
          <w:bCs/>
          <w:sz w:val="24"/>
          <w:szCs w:val="24"/>
          <w:lang w:val="ru-RU"/>
        </w:rPr>
      </w:pPr>
    </w:p>
    <w:p w:rsidR="00493632" w:rsidRPr="00F02190" w:rsidRDefault="00493632" w:rsidP="002133C6">
      <w:pPr>
        <w:pStyle w:val="af0"/>
        <w:widowControl w:val="0"/>
        <w:autoSpaceDE w:val="0"/>
        <w:spacing w:after="0" w:line="240" w:lineRule="auto"/>
        <w:jc w:val="right"/>
        <w:rPr>
          <w:rFonts w:ascii="Times New Roman" w:hAnsi="Times New Roman" w:cs="Times New Roman"/>
          <w:bCs/>
          <w:lang w:val="ru-RU"/>
        </w:rPr>
        <w:sectPr w:rsidR="00493632" w:rsidRPr="00F02190" w:rsidSect="00493632">
          <w:headerReference w:type="default" r:id="rId9"/>
          <w:footerReference w:type="default" r:id="rId10"/>
          <w:pgSz w:w="11906" w:h="16838"/>
          <w:pgMar w:top="1134" w:right="850" w:bottom="567" w:left="1701" w:header="720" w:footer="0" w:gutter="0"/>
          <w:cols w:space="720"/>
          <w:docGrid w:linePitch="360"/>
        </w:sectPr>
      </w:pPr>
    </w:p>
    <w:p w:rsidR="00493632" w:rsidRPr="00685719" w:rsidRDefault="00493632" w:rsidP="002133C6">
      <w:pPr>
        <w:pStyle w:val="af0"/>
        <w:widowControl w:val="0"/>
        <w:autoSpaceDE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lastRenderedPageBreak/>
        <w:t xml:space="preserve">Приложение 1 </w:t>
      </w:r>
    </w:p>
    <w:p w:rsidR="00493632" w:rsidRPr="00685719" w:rsidRDefault="00493632" w:rsidP="002133C6">
      <w:pPr>
        <w:pStyle w:val="af0"/>
        <w:widowControl w:val="0"/>
        <w:autoSpaceDE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t xml:space="preserve">к </w:t>
      </w:r>
      <w:r w:rsidR="00685719" w:rsidRPr="00685719">
        <w:rPr>
          <w:rFonts w:ascii="Times New Roman" w:hAnsi="Times New Roman" w:cs="Times New Roman"/>
          <w:bCs/>
          <w:sz w:val="24"/>
          <w:szCs w:val="24"/>
          <w:lang w:val="ru-RU"/>
        </w:rPr>
        <w:t xml:space="preserve"> муниципальной </w:t>
      </w:r>
      <w:r w:rsidRPr="00685719">
        <w:rPr>
          <w:rFonts w:ascii="Times New Roman" w:hAnsi="Times New Roman" w:cs="Times New Roman"/>
          <w:bCs/>
          <w:sz w:val="24"/>
          <w:szCs w:val="24"/>
          <w:lang w:val="ru-RU"/>
        </w:rPr>
        <w:t>Программе</w:t>
      </w:r>
    </w:p>
    <w:p w:rsidR="00493632" w:rsidRPr="00CE3FCC" w:rsidRDefault="00493632" w:rsidP="002133C6">
      <w:pPr>
        <w:pStyle w:val="af0"/>
        <w:widowControl w:val="0"/>
        <w:autoSpaceDE w:val="0"/>
        <w:spacing w:after="0" w:line="240" w:lineRule="auto"/>
        <w:jc w:val="center"/>
        <w:rPr>
          <w:rFonts w:ascii="Times New Roman" w:hAnsi="Times New Roman" w:cs="Times New Roman"/>
          <w:bCs/>
          <w:lang w:val="ru-RU"/>
        </w:rPr>
      </w:pPr>
    </w:p>
    <w:tbl>
      <w:tblPr>
        <w:tblW w:w="3828" w:type="dxa"/>
        <w:tblInd w:w="10314" w:type="dxa"/>
        <w:tblLook w:val="04A0"/>
      </w:tblPr>
      <w:tblGrid>
        <w:gridCol w:w="3828"/>
      </w:tblGrid>
      <w:tr w:rsidR="00493632" w:rsidRPr="00A95D47" w:rsidTr="001D0A20">
        <w:tc>
          <w:tcPr>
            <w:tcW w:w="3828" w:type="dxa"/>
            <w:shd w:val="clear" w:color="auto" w:fill="auto"/>
          </w:tcPr>
          <w:p w:rsidR="00493632" w:rsidRPr="00A95D47" w:rsidRDefault="00493632" w:rsidP="002133C6">
            <w:pPr>
              <w:suppressAutoHyphens w:val="0"/>
              <w:spacing w:after="0" w:line="240" w:lineRule="auto"/>
              <w:ind w:left="-1242" w:firstLine="142"/>
              <w:jc w:val="both"/>
              <w:textAlignment w:val="top"/>
              <w:rPr>
                <w:rFonts w:ascii="Times New Roman" w:eastAsia="Times New Roman" w:hAnsi="Times New Roman" w:cs="Times New Roman"/>
                <w:sz w:val="24"/>
                <w:szCs w:val="24"/>
                <w:lang w:eastAsia="ru-RU"/>
              </w:rPr>
            </w:pPr>
          </w:p>
        </w:tc>
      </w:tr>
    </w:tbl>
    <w:p w:rsidR="00493632" w:rsidRPr="0068571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Сведения</w:t>
      </w:r>
    </w:p>
    <w:p w:rsidR="00493632" w:rsidRPr="00A95D47" w:rsidRDefault="00493632" w:rsidP="002133C6">
      <w:pPr>
        <w:suppressAutoHyphens w:val="0"/>
        <w:spacing w:after="0" w:line="240" w:lineRule="auto"/>
        <w:ind w:right="-55" w:firstLine="540"/>
        <w:jc w:val="center"/>
        <w:rPr>
          <w:rFonts w:ascii="Times New Roman" w:eastAsia="Times New Roman" w:hAnsi="Times New Roman" w:cs="Times New Roman"/>
          <w:sz w:val="26"/>
          <w:szCs w:val="26"/>
          <w:lang w:eastAsia="ru-RU"/>
        </w:rPr>
      </w:pPr>
      <w:r w:rsidRPr="00685719">
        <w:rPr>
          <w:rFonts w:ascii="Times New Roman" w:eastAsia="Times New Roman" w:hAnsi="Times New Roman" w:cs="Times New Roman"/>
          <w:sz w:val="24"/>
          <w:szCs w:val="24"/>
          <w:lang w:eastAsia="ru-RU"/>
        </w:rPr>
        <w:t>о целевых показателях  (индикаторах) муниципальной программы</w:t>
      </w:r>
    </w:p>
    <w:p w:rsidR="00493632" w:rsidRPr="00A95D47"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
        <w:gridCol w:w="1680"/>
        <w:gridCol w:w="7"/>
        <w:gridCol w:w="2297"/>
        <w:gridCol w:w="1389"/>
        <w:gridCol w:w="1361"/>
        <w:gridCol w:w="1469"/>
        <w:gridCol w:w="1422"/>
        <w:gridCol w:w="1276"/>
        <w:gridCol w:w="1559"/>
        <w:gridCol w:w="1559"/>
      </w:tblGrid>
      <w:tr w:rsidR="00493632" w:rsidRPr="0054489B" w:rsidTr="001D0A20">
        <w:tc>
          <w:tcPr>
            <w:tcW w:w="581" w:type="dxa"/>
            <w:gridSpan w:val="2"/>
            <w:vMerge w:val="restart"/>
            <w:tcBorders>
              <w:top w:val="single" w:sz="4" w:space="0" w:color="auto"/>
              <w:bottom w:val="single" w:sz="4" w:space="0" w:color="auto"/>
              <w:right w:val="single" w:sz="4" w:space="0" w:color="auto"/>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ab/>
              <w:t>N</w:t>
            </w:r>
          </w:p>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roofErr w:type="gramStart"/>
            <w:r w:rsidRPr="0054489B">
              <w:rPr>
                <w:rFonts w:ascii="Times New Roman" w:eastAsia="Times New Roman" w:hAnsi="Times New Roman" w:cs="Times New Roman"/>
                <w:sz w:val="20"/>
                <w:szCs w:val="20"/>
                <w:lang w:eastAsia="ru-RU"/>
              </w:rPr>
              <w:t>п</w:t>
            </w:r>
            <w:proofErr w:type="gramEnd"/>
            <w:r w:rsidRPr="0054489B">
              <w:rPr>
                <w:rFonts w:ascii="Times New Roman" w:eastAsia="Times New Roman" w:hAnsi="Times New Roman" w:cs="Times New Roman"/>
                <w:sz w:val="20"/>
                <w:szCs w:val="20"/>
                <w:lang w:eastAsia="ru-RU"/>
              </w:rPr>
              <w:t>/п</w:t>
            </w:r>
          </w:p>
        </w:tc>
        <w:tc>
          <w:tcPr>
            <w:tcW w:w="1687" w:type="dxa"/>
            <w:gridSpan w:val="2"/>
            <w:vMerge w:val="restart"/>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Цель, задача, направленная на достижение цели</w:t>
            </w:r>
          </w:p>
        </w:tc>
        <w:tc>
          <w:tcPr>
            <w:tcW w:w="2297" w:type="dxa"/>
            <w:vMerge w:val="restart"/>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Наименование целевого показателя (индикатора)</w:t>
            </w:r>
          </w:p>
        </w:tc>
        <w:tc>
          <w:tcPr>
            <w:tcW w:w="1389" w:type="dxa"/>
            <w:vMerge w:val="restart"/>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Единица измерения</w:t>
            </w:r>
          </w:p>
        </w:tc>
        <w:tc>
          <w:tcPr>
            <w:tcW w:w="8646" w:type="dxa"/>
            <w:gridSpan w:val="6"/>
            <w:tcBorders>
              <w:top w:val="single" w:sz="4" w:space="0" w:color="auto"/>
              <w:left w:val="single" w:sz="4" w:space="0" w:color="auto"/>
              <w:bottom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Значение целевого показателя (индикатора)</w:t>
            </w:r>
          </w:p>
        </w:tc>
      </w:tr>
      <w:tr w:rsidR="00493632" w:rsidRPr="0054489B" w:rsidTr="001D0A20">
        <w:tc>
          <w:tcPr>
            <w:tcW w:w="581" w:type="dxa"/>
            <w:gridSpan w:val="2"/>
            <w:vMerge/>
            <w:tcBorders>
              <w:top w:val="single" w:sz="4" w:space="0" w:color="auto"/>
              <w:bottom w:val="single" w:sz="4" w:space="0" w:color="auto"/>
              <w:right w:val="single" w:sz="4" w:space="0" w:color="auto"/>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687" w:type="dxa"/>
            <w:gridSpan w:val="2"/>
            <w:vMerge/>
            <w:tcBorders>
              <w:top w:val="nil"/>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2297" w:type="dxa"/>
            <w:vMerge/>
            <w:tcBorders>
              <w:top w:val="nil"/>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389" w:type="dxa"/>
            <w:vMerge/>
            <w:tcBorders>
              <w:top w:val="nil"/>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отчетное</w:t>
            </w:r>
          </w:p>
        </w:tc>
        <w:tc>
          <w:tcPr>
            <w:tcW w:w="1469"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оценочное</w:t>
            </w:r>
          </w:p>
        </w:tc>
        <w:tc>
          <w:tcPr>
            <w:tcW w:w="5816" w:type="dxa"/>
            <w:gridSpan w:val="4"/>
            <w:tcBorders>
              <w:top w:val="single" w:sz="4" w:space="0" w:color="auto"/>
              <w:left w:val="single" w:sz="4" w:space="0" w:color="auto"/>
              <w:bottom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плановое</w:t>
            </w:r>
          </w:p>
        </w:tc>
      </w:tr>
      <w:tr w:rsidR="00493632" w:rsidRPr="0054489B" w:rsidTr="001D0A20">
        <w:tc>
          <w:tcPr>
            <w:tcW w:w="581" w:type="dxa"/>
            <w:gridSpan w:val="2"/>
            <w:vMerge/>
            <w:tcBorders>
              <w:top w:val="single" w:sz="4" w:space="0" w:color="auto"/>
              <w:bottom w:val="single" w:sz="4" w:space="0" w:color="auto"/>
              <w:right w:val="single" w:sz="4" w:space="0" w:color="auto"/>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687" w:type="dxa"/>
            <w:gridSpan w:val="2"/>
            <w:vMerge/>
            <w:tcBorders>
              <w:top w:val="nil"/>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2297" w:type="dxa"/>
            <w:vMerge/>
            <w:tcBorders>
              <w:top w:val="nil"/>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389" w:type="dxa"/>
            <w:vMerge/>
            <w:tcBorders>
              <w:top w:val="nil"/>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базовый 2022 год</w:t>
            </w:r>
          </w:p>
        </w:tc>
        <w:tc>
          <w:tcPr>
            <w:tcW w:w="1469"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2023 год</w:t>
            </w:r>
          </w:p>
        </w:tc>
        <w:tc>
          <w:tcPr>
            <w:tcW w:w="1422"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2024 год</w:t>
            </w:r>
          </w:p>
        </w:tc>
        <w:tc>
          <w:tcPr>
            <w:tcW w:w="1276"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2025 год</w:t>
            </w:r>
          </w:p>
        </w:tc>
        <w:tc>
          <w:tcPr>
            <w:tcW w:w="1559" w:type="dxa"/>
            <w:tcBorders>
              <w:top w:val="single" w:sz="4" w:space="0" w:color="auto"/>
              <w:left w:val="single" w:sz="4" w:space="0" w:color="auto"/>
              <w:bottom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2026 год</w:t>
            </w:r>
          </w:p>
        </w:tc>
        <w:tc>
          <w:tcPr>
            <w:tcW w:w="1559" w:type="dxa"/>
            <w:tcBorders>
              <w:top w:val="single" w:sz="4" w:space="0" w:color="auto"/>
              <w:left w:val="single" w:sz="4" w:space="0" w:color="auto"/>
              <w:bottom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2027 год</w:t>
            </w:r>
          </w:p>
        </w:tc>
      </w:tr>
      <w:tr w:rsidR="00493632" w:rsidRPr="0054489B" w:rsidTr="001D0A20">
        <w:tc>
          <w:tcPr>
            <w:tcW w:w="581" w:type="dxa"/>
            <w:gridSpan w:val="2"/>
            <w:tcBorders>
              <w:top w:val="single" w:sz="4" w:space="0" w:color="auto"/>
              <w:bottom w:val="single" w:sz="4" w:space="0" w:color="auto"/>
              <w:right w:val="single" w:sz="4" w:space="0" w:color="auto"/>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w:t>
            </w:r>
          </w:p>
        </w:tc>
        <w:tc>
          <w:tcPr>
            <w:tcW w:w="1687" w:type="dxa"/>
            <w:gridSpan w:val="2"/>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2</w:t>
            </w:r>
          </w:p>
        </w:tc>
        <w:tc>
          <w:tcPr>
            <w:tcW w:w="2297"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3</w:t>
            </w:r>
          </w:p>
        </w:tc>
        <w:tc>
          <w:tcPr>
            <w:tcW w:w="1389"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4</w:t>
            </w:r>
          </w:p>
        </w:tc>
        <w:tc>
          <w:tcPr>
            <w:tcW w:w="1361"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5</w:t>
            </w:r>
          </w:p>
        </w:tc>
        <w:tc>
          <w:tcPr>
            <w:tcW w:w="1469"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6</w:t>
            </w:r>
          </w:p>
        </w:tc>
        <w:tc>
          <w:tcPr>
            <w:tcW w:w="1422"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nil"/>
              <w:right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w:t>
            </w:r>
          </w:p>
        </w:tc>
        <w:tc>
          <w:tcPr>
            <w:tcW w:w="1559" w:type="dxa"/>
            <w:tcBorders>
              <w:top w:val="single" w:sz="4" w:space="0" w:color="auto"/>
              <w:left w:val="single" w:sz="4" w:space="0" w:color="auto"/>
              <w:bottom w:val="nil"/>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w:t>
            </w:r>
          </w:p>
        </w:tc>
      </w:tr>
      <w:tr w:rsidR="00493632" w:rsidRPr="0054489B" w:rsidTr="001D0A20">
        <w:trPr>
          <w:trHeight w:val="319"/>
        </w:trPr>
        <w:tc>
          <w:tcPr>
            <w:tcW w:w="13041" w:type="dxa"/>
            <w:gridSpan w:val="11"/>
            <w:tcBorders>
              <w:top w:val="single" w:sz="4" w:space="0" w:color="auto"/>
              <w:bottom w:val="single" w:sz="4" w:space="0" w:color="auto"/>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Цель (цели): </w:t>
            </w:r>
            <w:r w:rsidRPr="0054489B">
              <w:rPr>
                <w:rFonts w:ascii="Times New Roman" w:eastAsia="Times New Roman" w:hAnsi="Times New Roman" w:cs="Times New Roman"/>
                <w:sz w:val="20"/>
                <w:szCs w:val="20"/>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
        </w:tc>
        <w:tc>
          <w:tcPr>
            <w:tcW w:w="1559" w:type="dxa"/>
            <w:tcBorders>
              <w:top w:val="single" w:sz="4" w:space="0" w:color="auto"/>
              <w:bottom w:val="single" w:sz="4" w:space="0" w:color="auto"/>
            </w:tcBorders>
          </w:tcPr>
          <w:p w:rsidR="00493632" w:rsidRPr="0054489B"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r>
      <w:tr w:rsidR="0014526C" w:rsidRPr="0054489B" w:rsidTr="00476862">
        <w:tc>
          <w:tcPr>
            <w:tcW w:w="567" w:type="dxa"/>
            <w:vMerge w:val="restart"/>
            <w:tcBorders>
              <w:top w:val="single" w:sz="4" w:space="0" w:color="auto"/>
              <w:right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w:t>
            </w:r>
          </w:p>
        </w:tc>
        <w:tc>
          <w:tcPr>
            <w:tcW w:w="1694" w:type="dxa"/>
            <w:gridSpan w:val="2"/>
            <w:vMerge w:val="restart"/>
            <w:tcBorders>
              <w:top w:val="single" w:sz="4" w:space="0" w:color="auto"/>
              <w:left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rPr>
              <w:t xml:space="preserve">Обеспечение доступности качественного дошкольного, общего и дополнительного образования, соответствующего требованиям развития экономики области и </w:t>
            </w:r>
            <w:r w:rsidRPr="0054489B">
              <w:rPr>
                <w:rFonts w:ascii="Times New Roman" w:hAnsi="Times New Roman" w:cs="Times New Roman"/>
                <w:bCs/>
                <w:iCs/>
                <w:sz w:val="20"/>
                <w:szCs w:val="20"/>
              </w:rPr>
              <w:t>округа</w:t>
            </w:r>
            <w:r w:rsidRPr="0054489B">
              <w:rPr>
                <w:rFonts w:ascii="Times New Roman" w:eastAsia="Times New Roman" w:hAnsi="Times New Roman" w:cs="Times New Roman"/>
                <w:sz w:val="20"/>
                <w:szCs w:val="20"/>
              </w:rPr>
              <w:t>, современным потребностям общества и каждого гражданина</w:t>
            </w:r>
          </w:p>
        </w:tc>
        <w:tc>
          <w:tcPr>
            <w:tcW w:w="2304" w:type="dxa"/>
            <w:gridSpan w:val="2"/>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Охват детей</w:t>
            </w:r>
            <w:r w:rsidRPr="0054489B">
              <w:rPr>
                <w:rFonts w:ascii="Times New Roman" w:hAnsi="Times New Roman" w:cs="Times New Roman"/>
                <w:sz w:val="20"/>
                <w:szCs w:val="20"/>
              </w:rPr>
              <w:t xml:space="preserve"> начальным общим, основным общим и средним общим образованием в </w:t>
            </w:r>
            <w:r w:rsidRPr="00123D95">
              <w:rPr>
                <w:rFonts w:ascii="Times New Roman" w:hAnsi="Times New Roman" w:cs="Times New Roman"/>
                <w:sz w:val="20"/>
                <w:szCs w:val="20"/>
              </w:rPr>
              <w:t>общей численности детей, в возрасте от 7 до 18 лет, фактически проживающих на территории округа</w:t>
            </w:r>
          </w:p>
        </w:tc>
        <w:tc>
          <w:tcPr>
            <w:tcW w:w="1389"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процент</w:t>
            </w:r>
          </w:p>
        </w:tc>
        <w:tc>
          <w:tcPr>
            <w:tcW w:w="1361"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69"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22"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r>
      <w:tr w:rsidR="0014526C" w:rsidRPr="0054489B" w:rsidTr="00476862">
        <w:tc>
          <w:tcPr>
            <w:tcW w:w="567" w:type="dxa"/>
            <w:vMerge/>
            <w:tcBorders>
              <w:right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694" w:type="dxa"/>
            <w:gridSpan w:val="2"/>
            <w:vMerge/>
            <w:tcBorders>
              <w:left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2304" w:type="dxa"/>
            <w:gridSpan w:val="2"/>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hAnsi="Times New Roman" w:cs="Times New Roman"/>
                <w:sz w:val="20"/>
                <w:szCs w:val="20"/>
              </w:rPr>
              <w:t xml:space="preserve">доступность дошкольного образования для детей в возрасте от </w:t>
            </w:r>
            <w:r>
              <w:rPr>
                <w:rFonts w:ascii="Times New Roman" w:hAnsi="Times New Roman" w:cs="Times New Roman"/>
                <w:sz w:val="20"/>
                <w:szCs w:val="20"/>
              </w:rPr>
              <w:t>2 месяцев</w:t>
            </w:r>
            <w:r w:rsidRPr="0054489B">
              <w:rPr>
                <w:rFonts w:ascii="Times New Roman" w:hAnsi="Times New Roman" w:cs="Times New Roman"/>
                <w:sz w:val="20"/>
                <w:szCs w:val="20"/>
              </w:rPr>
              <w:t xml:space="preserve"> до </w:t>
            </w:r>
            <w:r>
              <w:rPr>
                <w:rFonts w:ascii="Times New Roman" w:hAnsi="Times New Roman" w:cs="Times New Roman"/>
                <w:sz w:val="20"/>
                <w:szCs w:val="20"/>
              </w:rPr>
              <w:t>3</w:t>
            </w:r>
            <w:r w:rsidRPr="0054489B">
              <w:rPr>
                <w:rFonts w:ascii="Times New Roman" w:hAnsi="Times New Roman" w:cs="Times New Roman"/>
                <w:sz w:val="20"/>
                <w:szCs w:val="20"/>
              </w:rPr>
              <w:t xml:space="preserve"> лет</w:t>
            </w:r>
          </w:p>
        </w:tc>
        <w:tc>
          <w:tcPr>
            <w:tcW w:w="1389"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процент</w:t>
            </w:r>
          </w:p>
        </w:tc>
        <w:tc>
          <w:tcPr>
            <w:tcW w:w="1361"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69"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22"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r>
      <w:tr w:rsidR="0014526C" w:rsidRPr="0054489B" w:rsidTr="00476862">
        <w:tc>
          <w:tcPr>
            <w:tcW w:w="567" w:type="dxa"/>
            <w:vMerge/>
            <w:tcBorders>
              <w:right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694" w:type="dxa"/>
            <w:gridSpan w:val="2"/>
            <w:vMerge/>
            <w:tcBorders>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2304" w:type="dxa"/>
            <w:gridSpan w:val="2"/>
            <w:tcBorders>
              <w:top w:val="single" w:sz="4" w:space="0" w:color="auto"/>
              <w:left w:val="single" w:sz="4" w:space="0" w:color="auto"/>
              <w:bottom w:val="nil"/>
              <w:right w:val="nil"/>
            </w:tcBorders>
          </w:tcPr>
          <w:p w:rsidR="0014526C" w:rsidRPr="0014526C" w:rsidRDefault="0014526C" w:rsidP="002133C6">
            <w:pPr>
              <w:suppressAutoHyphens w:val="0"/>
              <w:spacing w:after="0" w:line="240" w:lineRule="auto"/>
              <w:jc w:val="both"/>
              <w:rPr>
                <w:rFonts w:ascii="Times New Roman" w:hAnsi="Times New Roman" w:cs="Times New Roman"/>
                <w:sz w:val="20"/>
                <w:szCs w:val="20"/>
              </w:rPr>
            </w:pPr>
            <w:r w:rsidRPr="0014526C">
              <w:rPr>
                <w:rFonts w:ascii="Times New Roman" w:hAnsi="Times New Roman" w:cs="Times New Roman"/>
                <w:sz w:val="20"/>
                <w:szCs w:val="20"/>
              </w:rPr>
              <w:t>доля детей в возрасте от 3 до 7 лет, охваченных программами  дошкольного образования</w:t>
            </w:r>
          </w:p>
        </w:tc>
        <w:tc>
          <w:tcPr>
            <w:tcW w:w="1389"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процент</w:t>
            </w:r>
          </w:p>
        </w:tc>
        <w:tc>
          <w:tcPr>
            <w:tcW w:w="1361"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69"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22"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nil"/>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r>
      <w:tr w:rsidR="0014526C" w:rsidRPr="0054489B" w:rsidTr="001D0A20">
        <w:trPr>
          <w:trHeight w:val="2277"/>
        </w:trPr>
        <w:tc>
          <w:tcPr>
            <w:tcW w:w="567" w:type="dxa"/>
            <w:tcBorders>
              <w:top w:val="single" w:sz="4" w:space="0" w:color="auto"/>
              <w:right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lastRenderedPageBreak/>
              <w:t>2</w:t>
            </w:r>
          </w:p>
        </w:tc>
        <w:tc>
          <w:tcPr>
            <w:tcW w:w="1694" w:type="dxa"/>
            <w:gridSpan w:val="2"/>
            <w:tcBorders>
              <w:top w:val="single" w:sz="4" w:space="0" w:color="auto"/>
              <w:left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hAnsi="Times New Roman" w:cs="Times New Roman"/>
                <w:sz w:val="20"/>
                <w:szCs w:val="20"/>
              </w:rPr>
              <w:t>Обеспечение современных требований к условиям обучения обучающихся в общеобразовательных организациях</w:t>
            </w:r>
          </w:p>
        </w:tc>
        <w:tc>
          <w:tcPr>
            <w:tcW w:w="2304" w:type="dxa"/>
            <w:gridSpan w:val="2"/>
            <w:tcBorders>
              <w:top w:val="single" w:sz="4" w:space="0" w:color="auto"/>
              <w:left w:val="single" w:sz="4" w:space="0" w:color="auto"/>
              <w:right w:val="nil"/>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hAnsi="Times New Roman" w:cs="Times New Roman"/>
                <w:sz w:val="20"/>
                <w:szCs w:val="20"/>
              </w:rPr>
              <w:t>доля детей, обучающихся в 5-11 классах, вовлеченных в мероприятия по выявлению и сопровождению одаренных детей</w:t>
            </w:r>
          </w:p>
        </w:tc>
        <w:tc>
          <w:tcPr>
            <w:tcW w:w="1389" w:type="dxa"/>
            <w:tcBorders>
              <w:top w:val="single" w:sz="4" w:space="0" w:color="auto"/>
              <w:left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процент</w:t>
            </w:r>
          </w:p>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right w:val="nil"/>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94,9</w:t>
            </w:r>
          </w:p>
        </w:tc>
        <w:tc>
          <w:tcPr>
            <w:tcW w:w="1469" w:type="dxa"/>
            <w:tcBorders>
              <w:top w:val="single" w:sz="4" w:space="0" w:color="auto"/>
              <w:left w:val="single" w:sz="4" w:space="0" w:color="auto"/>
              <w:right w:val="nil"/>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95</w:t>
            </w:r>
          </w:p>
        </w:tc>
        <w:tc>
          <w:tcPr>
            <w:tcW w:w="1422" w:type="dxa"/>
            <w:tcBorders>
              <w:top w:val="single" w:sz="4" w:space="0" w:color="auto"/>
              <w:left w:val="single" w:sz="4" w:space="0" w:color="auto"/>
              <w:right w:val="nil"/>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95,5</w:t>
            </w:r>
          </w:p>
        </w:tc>
        <w:tc>
          <w:tcPr>
            <w:tcW w:w="1276" w:type="dxa"/>
            <w:tcBorders>
              <w:top w:val="single" w:sz="4" w:space="0" w:color="auto"/>
              <w:left w:val="single" w:sz="4" w:space="0" w:color="auto"/>
              <w:right w:val="nil"/>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96</w:t>
            </w:r>
          </w:p>
        </w:tc>
        <w:tc>
          <w:tcPr>
            <w:tcW w:w="1559" w:type="dxa"/>
            <w:tcBorders>
              <w:top w:val="single" w:sz="4" w:space="0" w:color="auto"/>
              <w:left w:val="single" w:sz="4" w:space="0" w:color="auto"/>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96</w:t>
            </w:r>
          </w:p>
        </w:tc>
        <w:tc>
          <w:tcPr>
            <w:tcW w:w="1559" w:type="dxa"/>
            <w:tcBorders>
              <w:top w:val="single" w:sz="4" w:space="0" w:color="auto"/>
              <w:left w:val="single" w:sz="4" w:space="0" w:color="auto"/>
            </w:tcBorders>
          </w:tcPr>
          <w:p w:rsidR="0014526C" w:rsidRPr="0054489B" w:rsidRDefault="0014526C"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96</w:t>
            </w:r>
          </w:p>
        </w:tc>
      </w:tr>
      <w:tr w:rsidR="0014526C" w:rsidRPr="0054489B" w:rsidTr="001D0A20">
        <w:tc>
          <w:tcPr>
            <w:tcW w:w="567" w:type="dxa"/>
            <w:tcBorders>
              <w:top w:val="single" w:sz="4" w:space="0" w:color="auto"/>
              <w:bottom w:val="single" w:sz="4" w:space="0" w:color="auto"/>
              <w:right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3</w:t>
            </w:r>
          </w:p>
        </w:tc>
        <w:tc>
          <w:tcPr>
            <w:tcW w:w="1694" w:type="dxa"/>
            <w:gridSpan w:val="2"/>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hAnsi="Times New Roman" w:cs="Times New Roman"/>
                <w:sz w:val="20"/>
                <w:szCs w:val="20"/>
              </w:rPr>
            </w:pPr>
            <w:r w:rsidRPr="0054489B">
              <w:rPr>
                <w:rFonts w:ascii="Times New Roman" w:hAnsi="Times New Roman" w:cs="Times New Roman"/>
                <w:sz w:val="20"/>
                <w:szCs w:val="20"/>
              </w:rPr>
              <w:t>Обеспечение защиты прав и законных интересов граждан через оказание мер социальной поддержки в рамках реализации права на получение образования</w:t>
            </w:r>
          </w:p>
        </w:tc>
        <w:tc>
          <w:tcPr>
            <w:tcW w:w="2304" w:type="dxa"/>
            <w:gridSpan w:val="2"/>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rPr>
              <w:t>доля обучающихся, родителей (законных представителей), получающих меры социальной поддержки в рамках реализации права на получение образования,</w:t>
            </w:r>
            <w:r w:rsidRPr="0054489B">
              <w:rPr>
                <w:rFonts w:ascii="Times New Roman" w:hAnsi="Times New Roman" w:cs="Times New Roman"/>
                <w:sz w:val="20"/>
                <w:szCs w:val="20"/>
              </w:rPr>
              <w:t xml:space="preserve"> имеющих право на предоставление мер социальной поддержки</w:t>
            </w:r>
          </w:p>
        </w:tc>
        <w:tc>
          <w:tcPr>
            <w:tcW w:w="1389" w:type="dxa"/>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процент</w:t>
            </w:r>
          </w:p>
        </w:tc>
        <w:tc>
          <w:tcPr>
            <w:tcW w:w="1361" w:type="dxa"/>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69" w:type="dxa"/>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422" w:type="dxa"/>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nil"/>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c>
          <w:tcPr>
            <w:tcW w:w="1559" w:type="dxa"/>
            <w:tcBorders>
              <w:top w:val="single" w:sz="4" w:space="0" w:color="auto"/>
              <w:left w:val="single" w:sz="4" w:space="0" w:color="auto"/>
              <w:bottom w:val="single" w:sz="4" w:space="0" w:color="auto"/>
            </w:tcBorders>
          </w:tcPr>
          <w:p w:rsidR="0014526C" w:rsidRPr="0054489B" w:rsidRDefault="0014526C"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100</w:t>
            </w:r>
          </w:p>
        </w:tc>
      </w:tr>
    </w:tbl>
    <w:p w:rsidR="00685719" w:rsidRDefault="00685719" w:rsidP="002133C6">
      <w:pPr>
        <w:pStyle w:val="af0"/>
        <w:widowControl w:val="0"/>
        <w:spacing w:after="0" w:line="240" w:lineRule="auto"/>
        <w:jc w:val="right"/>
        <w:rPr>
          <w:rFonts w:ascii="Times New Roman" w:hAnsi="Times New Roman" w:cs="Times New Roman"/>
          <w:bCs/>
          <w:lang w:val="ru-RU"/>
        </w:rPr>
      </w:pPr>
      <w:bookmarkStart w:id="0" w:name="_Hlk132564939"/>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D87695" w:rsidRDefault="00D87695" w:rsidP="002133C6">
      <w:pPr>
        <w:pStyle w:val="af0"/>
        <w:widowControl w:val="0"/>
        <w:spacing w:after="0" w:line="240" w:lineRule="auto"/>
        <w:jc w:val="right"/>
        <w:rPr>
          <w:rFonts w:ascii="Times New Roman" w:hAnsi="Times New Roman" w:cs="Times New Roman"/>
          <w:bCs/>
          <w:sz w:val="24"/>
          <w:szCs w:val="24"/>
          <w:lang w:val="ru-RU"/>
        </w:rPr>
      </w:pPr>
    </w:p>
    <w:p w:rsidR="00493632" w:rsidRPr="00685719" w:rsidRDefault="00493632" w:rsidP="002133C6">
      <w:pPr>
        <w:pStyle w:val="af0"/>
        <w:widowControl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lastRenderedPageBreak/>
        <w:t>Приложение 2</w:t>
      </w:r>
    </w:p>
    <w:p w:rsidR="00493632" w:rsidRPr="00685719" w:rsidRDefault="00685719" w:rsidP="002133C6">
      <w:pPr>
        <w:pStyle w:val="af0"/>
        <w:widowControl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t>к муниципальной</w:t>
      </w:r>
      <w:r w:rsidR="00493632" w:rsidRPr="00685719">
        <w:rPr>
          <w:rFonts w:ascii="Times New Roman" w:hAnsi="Times New Roman" w:cs="Times New Roman"/>
          <w:bCs/>
          <w:sz w:val="24"/>
          <w:szCs w:val="24"/>
          <w:lang w:val="ru-RU"/>
        </w:rPr>
        <w:t xml:space="preserve"> Программе</w:t>
      </w:r>
    </w:p>
    <w:bookmarkEnd w:id="0"/>
    <w:p w:rsidR="00493632" w:rsidRPr="00CE3FCC" w:rsidRDefault="00493632" w:rsidP="002133C6">
      <w:pPr>
        <w:pStyle w:val="af0"/>
        <w:widowControl w:val="0"/>
        <w:autoSpaceDE w:val="0"/>
        <w:spacing w:after="0" w:line="240" w:lineRule="auto"/>
        <w:jc w:val="both"/>
        <w:rPr>
          <w:rFonts w:ascii="Times New Roman" w:hAnsi="Times New Roman" w:cs="Times New Roman"/>
          <w:bCs/>
          <w:lang w:val="ru-RU"/>
        </w:rPr>
      </w:pPr>
    </w:p>
    <w:p w:rsidR="00493632" w:rsidRPr="0068571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Сведения</w:t>
      </w:r>
    </w:p>
    <w:p w:rsidR="00493632" w:rsidRPr="0068571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о порядке сбора информации и методике  расчета целевых показателей (индикаторов)</w:t>
      </w:r>
    </w:p>
    <w:p w:rsidR="00493632" w:rsidRPr="0068571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муниципальной  программы (подпрограммы муниципальной  программы)</w:t>
      </w:r>
    </w:p>
    <w:p w:rsidR="00493632" w:rsidRPr="0083182C"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tbl>
      <w:tblPr>
        <w:tblW w:w="15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589"/>
        <w:gridCol w:w="1812"/>
        <w:gridCol w:w="2628"/>
      </w:tblGrid>
      <w:tr w:rsidR="00493632" w:rsidRPr="0083182C" w:rsidTr="001D0A20">
        <w:tc>
          <w:tcPr>
            <w:tcW w:w="567" w:type="dxa"/>
            <w:tcBorders>
              <w:top w:val="single" w:sz="4" w:space="0" w:color="auto"/>
              <w:bottom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N</w:t>
            </w:r>
          </w:p>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roofErr w:type="gramStart"/>
            <w:r w:rsidRPr="0083182C">
              <w:rPr>
                <w:rFonts w:ascii="Times New Roman" w:eastAsia="Times New Roman" w:hAnsi="Times New Roman" w:cs="Times New Roman"/>
                <w:sz w:val="20"/>
                <w:szCs w:val="20"/>
                <w:lang w:eastAsia="ru-RU"/>
              </w:rPr>
              <w:t>п</w:t>
            </w:r>
            <w:proofErr w:type="gramEnd"/>
            <w:r w:rsidRPr="0083182C">
              <w:rPr>
                <w:rFonts w:ascii="Times New Roman" w:eastAsia="Times New Roman" w:hAnsi="Times New Roman" w:cs="Times New Roman"/>
                <w:sz w:val="20"/>
                <w:szCs w:val="20"/>
                <w:lang w:eastAsia="ru-RU"/>
              </w:rPr>
              <w:t>/п</w:t>
            </w:r>
          </w:p>
        </w:tc>
        <w:tc>
          <w:tcPr>
            <w:tcW w:w="1718"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Единица измерения</w:t>
            </w:r>
          </w:p>
        </w:tc>
        <w:tc>
          <w:tcPr>
            <w:tcW w:w="1618"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Алгоритм формирования (формула) и методологические пояснения к целевому показателю (индикатору)(3)</w:t>
            </w:r>
          </w:p>
        </w:tc>
        <w:tc>
          <w:tcPr>
            <w:tcW w:w="1589"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Показатели, используемые в формуле(4)</w:t>
            </w:r>
          </w:p>
        </w:tc>
        <w:tc>
          <w:tcPr>
            <w:tcW w:w="1812"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Метод сбора информации, индекс формы отчетности(5)</w:t>
            </w:r>
          </w:p>
        </w:tc>
        <w:tc>
          <w:tcPr>
            <w:tcW w:w="2628" w:type="dxa"/>
            <w:tcBorders>
              <w:top w:val="single" w:sz="4" w:space="0" w:color="auto"/>
              <w:left w:val="single" w:sz="4" w:space="0" w:color="auto"/>
              <w:bottom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lang w:eastAsia="ru-RU"/>
              </w:rPr>
            </w:pPr>
            <w:proofErr w:type="gramStart"/>
            <w:r w:rsidRPr="0083182C">
              <w:rPr>
                <w:rFonts w:ascii="Times New Roman" w:eastAsia="Times New Roman" w:hAnsi="Times New Roman" w:cs="Times New Roman"/>
                <w:lang w:eastAsia="ru-RU"/>
              </w:rPr>
              <w:t>Ответственный за сбор данных по целевому показателю (индикатору)(6)</w:t>
            </w:r>
            <w:proofErr w:type="gramEnd"/>
          </w:p>
        </w:tc>
      </w:tr>
      <w:tr w:rsidR="00493632" w:rsidRPr="0083182C" w:rsidTr="001D0A20">
        <w:tc>
          <w:tcPr>
            <w:tcW w:w="567" w:type="dxa"/>
            <w:tcBorders>
              <w:top w:val="single" w:sz="4" w:space="0" w:color="auto"/>
              <w:bottom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1</w:t>
            </w:r>
          </w:p>
        </w:tc>
        <w:tc>
          <w:tcPr>
            <w:tcW w:w="1718"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2</w:t>
            </w:r>
          </w:p>
        </w:tc>
        <w:tc>
          <w:tcPr>
            <w:tcW w:w="1325"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3</w:t>
            </w:r>
          </w:p>
        </w:tc>
        <w:tc>
          <w:tcPr>
            <w:tcW w:w="1618"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4</w:t>
            </w:r>
          </w:p>
        </w:tc>
        <w:tc>
          <w:tcPr>
            <w:tcW w:w="1728"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5</w:t>
            </w:r>
          </w:p>
        </w:tc>
        <w:tc>
          <w:tcPr>
            <w:tcW w:w="2259"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6</w:t>
            </w:r>
          </w:p>
        </w:tc>
        <w:tc>
          <w:tcPr>
            <w:tcW w:w="1589"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7</w:t>
            </w:r>
          </w:p>
        </w:tc>
        <w:tc>
          <w:tcPr>
            <w:tcW w:w="1812" w:type="dxa"/>
            <w:tcBorders>
              <w:top w:val="single" w:sz="4" w:space="0" w:color="auto"/>
              <w:left w:val="single" w:sz="4" w:space="0" w:color="auto"/>
              <w:bottom w:val="nil"/>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8</w:t>
            </w:r>
          </w:p>
        </w:tc>
        <w:tc>
          <w:tcPr>
            <w:tcW w:w="2628" w:type="dxa"/>
            <w:tcBorders>
              <w:top w:val="single" w:sz="4" w:space="0" w:color="auto"/>
              <w:left w:val="single" w:sz="4" w:space="0" w:color="auto"/>
              <w:bottom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lang w:eastAsia="ru-RU"/>
              </w:rPr>
            </w:pPr>
            <w:r w:rsidRPr="0083182C">
              <w:rPr>
                <w:rFonts w:ascii="Times New Roman" w:eastAsia="Times New Roman" w:hAnsi="Times New Roman" w:cs="Times New Roman"/>
                <w:lang w:eastAsia="ru-RU"/>
              </w:rPr>
              <w:t>9</w:t>
            </w:r>
          </w:p>
        </w:tc>
      </w:tr>
      <w:tr w:rsidR="00493632" w:rsidRPr="0083182C" w:rsidTr="001D0A20">
        <w:tc>
          <w:tcPr>
            <w:tcW w:w="567" w:type="dxa"/>
            <w:tcBorders>
              <w:top w:val="single" w:sz="4" w:space="0" w:color="auto"/>
              <w:bottom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1</w:t>
            </w:r>
          </w:p>
        </w:tc>
        <w:tc>
          <w:tcPr>
            <w:tcW w:w="1718" w:type="dxa"/>
            <w:tcBorders>
              <w:top w:val="single" w:sz="4" w:space="0" w:color="auto"/>
              <w:left w:val="single" w:sz="4" w:space="0" w:color="auto"/>
              <w:bottom w:val="single" w:sz="4" w:space="0" w:color="auto"/>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О</w:t>
            </w:r>
            <w:r w:rsidRPr="0054489B">
              <w:rPr>
                <w:rFonts w:ascii="Times New Roman" w:hAnsi="Times New Roman" w:cs="Times New Roman"/>
                <w:sz w:val="20"/>
                <w:szCs w:val="20"/>
              </w:rPr>
              <w:t xml:space="preserve">хват детей начальным общим, основным общим и средним общим образованием в </w:t>
            </w:r>
            <w:r w:rsidR="00D87695" w:rsidRPr="0054489B">
              <w:rPr>
                <w:rFonts w:ascii="Times New Roman" w:hAnsi="Times New Roman" w:cs="Times New Roman"/>
                <w:sz w:val="20"/>
                <w:szCs w:val="20"/>
              </w:rPr>
              <w:t xml:space="preserve"> </w:t>
            </w:r>
            <w:r w:rsidR="00D87695" w:rsidRPr="00123D95">
              <w:rPr>
                <w:rFonts w:ascii="Times New Roman" w:hAnsi="Times New Roman" w:cs="Times New Roman"/>
                <w:sz w:val="20"/>
                <w:szCs w:val="20"/>
              </w:rPr>
              <w:t>общей численности детей, в возрасте от 7 до 18 лет, фактически проживающих на территории округа</w:t>
            </w:r>
          </w:p>
        </w:tc>
        <w:tc>
          <w:tcPr>
            <w:tcW w:w="1325" w:type="dxa"/>
            <w:tcBorders>
              <w:top w:val="single" w:sz="4" w:space="0" w:color="auto"/>
              <w:left w:val="single" w:sz="4" w:space="0" w:color="auto"/>
              <w:bottom w:val="single" w:sz="4" w:space="0" w:color="auto"/>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18" w:type="dxa"/>
            <w:tcBorders>
              <w:top w:val="single" w:sz="4" w:space="0" w:color="auto"/>
              <w:left w:val="single" w:sz="4" w:space="0" w:color="auto"/>
              <w:bottom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hAnsi="Times New Roman" w:cs="Times New Roman"/>
                <w:sz w:val="20"/>
                <w:szCs w:val="20"/>
              </w:rPr>
              <w:t xml:space="preserve">доля детей, охваченных начальным общим, основным общим и средним общим образованием в </w:t>
            </w:r>
            <w:r w:rsidR="00D87695" w:rsidRPr="0054489B">
              <w:rPr>
                <w:rFonts w:ascii="Times New Roman" w:hAnsi="Times New Roman" w:cs="Times New Roman"/>
                <w:sz w:val="20"/>
                <w:szCs w:val="20"/>
              </w:rPr>
              <w:t xml:space="preserve"> </w:t>
            </w:r>
            <w:r w:rsidR="00D87695" w:rsidRPr="00123D95">
              <w:rPr>
                <w:rFonts w:ascii="Times New Roman" w:hAnsi="Times New Roman" w:cs="Times New Roman"/>
                <w:sz w:val="20"/>
                <w:szCs w:val="20"/>
              </w:rPr>
              <w:t>общей численности детей, в возрасте от 7 до 18 лет, фактически проживающих на территории округа</w:t>
            </w:r>
          </w:p>
        </w:tc>
        <w:tc>
          <w:tcPr>
            <w:tcW w:w="1728" w:type="dxa"/>
            <w:tcBorders>
              <w:top w:val="single" w:sz="4" w:space="0" w:color="auto"/>
              <w:left w:val="single" w:sz="4" w:space="0" w:color="auto"/>
              <w:bottom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roofErr w:type="gramStart"/>
            <w:r w:rsidRPr="0054489B">
              <w:rPr>
                <w:rFonts w:ascii="Times New Roman" w:hAnsi="Times New Roman" w:cs="Times New Roman"/>
                <w:sz w:val="20"/>
                <w:szCs w:val="20"/>
              </w:rPr>
              <w:t>годовая</w:t>
            </w:r>
            <w:proofErr w:type="gramEnd"/>
            <w:r w:rsidRPr="0054489B">
              <w:rPr>
                <w:rFonts w:ascii="Times New Roman" w:hAnsi="Times New Roman" w:cs="Times New Roman"/>
                <w:sz w:val="20"/>
                <w:szCs w:val="20"/>
              </w:rPr>
              <w:t>, показатель за период</w:t>
            </w:r>
          </w:p>
        </w:tc>
        <w:tc>
          <w:tcPr>
            <w:tcW w:w="2259" w:type="dxa"/>
            <w:tcBorders>
              <w:top w:val="single" w:sz="4" w:space="0" w:color="auto"/>
              <w:left w:val="single" w:sz="4" w:space="0" w:color="auto"/>
              <w:bottom w:val="single" w:sz="4" w:space="0" w:color="auto"/>
              <w:right w:val="single" w:sz="4" w:space="0" w:color="auto"/>
            </w:tcBorders>
          </w:tcPr>
          <w:p w:rsidR="00493632" w:rsidRPr="0054489B" w:rsidRDefault="00493632" w:rsidP="002133C6">
            <w:pPr>
              <w:pStyle w:val="afb"/>
              <w:spacing w:before="0" w:after="0" w:line="240" w:lineRule="auto"/>
              <w:rPr>
                <w:rFonts w:ascii="Times New Roman" w:hAnsi="Times New Roman" w:cs="Times New Roman"/>
                <w:sz w:val="20"/>
                <w:szCs w:val="20"/>
              </w:rPr>
            </w:pPr>
            <w:r w:rsidRPr="0054489B">
              <w:rPr>
                <w:rFonts w:ascii="Times New Roman" w:hAnsi="Times New Roman" w:cs="Times New Roman"/>
                <w:color w:val="000000"/>
                <w:kern w:val="24"/>
                <w:sz w:val="20"/>
                <w:szCs w:val="20"/>
                <w:lang w:val="en-US"/>
              </w:rPr>
              <w:t>Y</w:t>
            </w:r>
            <m:oMath>
              <m:r>
                <w:rPr>
                  <w:rFonts w:ascii="Cambria Math" w:hAnsi="Cambria Math" w:cs="Times New Roman"/>
                  <w:color w:val="000000"/>
                  <w:kern w:val="24"/>
                  <w:sz w:val="20"/>
                  <w:szCs w:val="20"/>
                  <w:lang w:val="en-US"/>
                </w:rPr>
                <m:t>=</m:t>
              </m:r>
              <m:f>
                <m:fPr>
                  <m:ctrlPr>
                    <w:rPr>
                      <w:rFonts w:ascii="Cambria Math" w:eastAsia="Times New Roman" w:hAnsi="Cambria Math" w:cs="Times New Roman"/>
                      <w:i/>
                      <w:iCs/>
                      <w:color w:val="000000"/>
                      <w:kern w:val="24"/>
                      <w:sz w:val="20"/>
                      <w:szCs w:val="20"/>
                      <w:lang w:val="en-US"/>
                    </w:rPr>
                  </m:ctrlPr>
                </m:fPr>
                <m:num>
                  <m:r>
                    <w:rPr>
                      <w:rFonts w:ascii="Cambria Math" w:hAnsi="Cambria Math" w:cs="Times New Roman"/>
                      <w:color w:val="000000"/>
                      <w:kern w:val="24"/>
                      <w:sz w:val="20"/>
                      <w:szCs w:val="20"/>
                      <w:lang w:val="en-US"/>
                    </w:rPr>
                    <m:t>X</m:t>
                  </m:r>
                </m:num>
                <m:den>
                  <m:r>
                    <w:rPr>
                      <w:rFonts w:ascii="Cambria Math" w:hAnsi="Cambria Math" w:cs="Times New Roman"/>
                      <w:color w:val="000000"/>
                      <w:kern w:val="24"/>
                      <w:sz w:val="20"/>
                      <w:szCs w:val="20"/>
                      <w:lang w:val="en-US"/>
                    </w:rPr>
                    <m:t>N</m:t>
                  </m:r>
                </m:den>
              </m:f>
              <m:r>
                <w:rPr>
                  <w:rFonts w:ascii="Cambria Math" w:hAnsi="Cambria Math" w:cs="Times New Roman"/>
                  <w:color w:val="000000"/>
                  <w:kern w:val="24"/>
                  <w:sz w:val="20"/>
                  <w:szCs w:val="20"/>
                  <w:lang w:val="en-US"/>
                </w:rPr>
                <m:t>*100</m:t>
              </m:r>
            </m:oMath>
          </w:p>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589" w:type="dxa"/>
            <w:tcBorders>
              <w:top w:val="single" w:sz="4" w:space="0" w:color="auto"/>
              <w:left w:val="single" w:sz="4" w:space="0" w:color="auto"/>
              <w:bottom w:val="single" w:sz="4" w:space="0" w:color="auto"/>
              <w:right w:val="single" w:sz="4" w:space="0" w:color="auto"/>
            </w:tcBorders>
          </w:tcPr>
          <w:p w:rsidR="00493632" w:rsidRPr="00282466" w:rsidRDefault="00493632" w:rsidP="002133C6">
            <w:pPr>
              <w:pStyle w:val="aff6"/>
              <w:rPr>
                <w:rFonts w:ascii="Times New Roman" w:hAnsi="Times New Roman" w:cs="Times New Roman"/>
                <w:sz w:val="20"/>
                <w:szCs w:val="20"/>
              </w:rPr>
            </w:pPr>
            <w:r w:rsidRPr="00282466">
              <w:rPr>
                <w:rFonts w:ascii="Times New Roman" w:hAnsi="Times New Roman" w:cs="Times New Roman"/>
                <w:sz w:val="20"/>
                <w:szCs w:val="20"/>
              </w:rPr>
              <w:t>X - количество детей охваченных начальным общим, основным общим и средним общим образованием (чел.);</w:t>
            </w:r>
          </w:p>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hAnsi="Times New Roman" w:cs="Times New Roman"/>
                <w:sz w:val="20"/>
                <w:szCs w:val="20"/>
              </w:rPr>
              <w:t xml:space="preserve">N - общее количество детей, </w:t>
            </w:r>
            <w:r w:rsidR="00D87695" w:rsidRPr="00123D95">
              <w:rPr>
                <w:rFonts w:ascii="Times New Roman" w:hAnsi="Times New Roman" w:cs="Times New Roman"/>
                <w:sz w:val="20"/>
                <w:szCs w:val="20"/>
              </w:rPr>
              <w:t>в возрасте от 7 до 18 лет, фактически проживающих на территории округа</w:t>
            </w:r>
            <w:r w:rsidR="00D87695" w:rsidRPr="0054489B">
              <w:rPr>
                <w:rFonts w:ascii="Times New Roman" w:hAnsi="Times New Roman" w:cs="Times New Roman"/>
                <w:sz w:val="20"/>
                <w:szCs w:val="20"/>
              </w:rPr>
              <w:t xml:space="preserve"> </w:t>
            </w:r>
            <w:r w:rsidRPr="0054489B">
              <w:rPr>
                <w:rFonts w:ascii="Times New Roman" w:hAnsi="Times New Roman" w:cs="Times New Roman"/>
                <w:sz w:val="20"/>
                <w:szCs w:val="20"/>
              </w:rPr>
              <w:t>(чел.)</w:t>
            </w:r>
          </w:p>
        </w:tc>
        <w:tc>
          <w:tcPr>
            <w:tcW w:w="1812" w:type="dxa"/>
            <w:tcBorders>
              <w:top w:val="single" w:sz="4" w:space="0" w:color="auto"/>
              <w:left w:val="single" w:sz="4" w:space="0" w:color="auto"/>
              <w:bottom w:val="single" w:sz="4" w:space="0" w:color="auto"/>
              <w:right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w:t>
            </w:r>
          </w:p>
        </w:tc>
        <w:tc>
          <w:tcPr>
            <w:tcW w:w="2628" w:type="dxa"/>
            <w:tcBorders>
              <w:top w:val="single" w:sz="4" w:space="0" w:color="auto"/>
              <w:left w:val="single" w:sz="4" w:space="0" w:color="auto"/>
              <w:bottom w:val="nil"/>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CE3FCC">
              <w:rPr>
                <w:rFonts w:ascii="Times New Roman" w:eastAsia="Times New Roman" w:hAnsi="Times New Roman" w:cs="Times New Roman"/>
                <w:sz w:val="20"/>
                <w:szCs w:val="20"/>
                <w:lang w:eastAsia="ru-RU"/>
              </w:rPr>
              <w:t>Управление образования</w:t>
            </w:r>
            <w:r w:rsidR="00685719">
              <w:rPr>
                <w:rFonts w:ascii="Times New Roman" w:eastAsia="Times New Roman" w:hAnsi="Times New Roman" w:cs="Times New Roman"/>
                <w:sz w:val="20"/>
                <w:szCs w:val="20"/>
                <w:lang w:eastAsia="ru-RU"/>
              </w:rPr>
              <w:t xml:space="preserve"> администрации округа</w:t>
            </w:r>
          </w:p>
        </w:tc>
      </w:tr>
      <w:tr w:rsidR="00493632" w:rsidRPr="0083182C" w:rsidTr="001D0A20">
        <w:trPr>
          <w:trHeight w:val="7129"/>
        </w:trPr>
        <w:tc>
          <w:tcPr>
            <w:tcW w:w="567" w:type="dxa"/>
            <w:tcBorders>
              <w:top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lastRenderedPageBreak/>
              <w:t>2</w:t>
            </w:r>
          </w:p>
        </w:tc>
        <w:tc>
          <w:tcPr>
            <w:tcW w:w="1718" w:type="dxa"/>
            <w:tcBorders>
              <w:top w:val="single" w:sz="4" w:space="0" w:color="auto"/>
              <w:left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Д</w:t>
            </w:r>
            <w:r w:rsidRPr="0054489B">
              <w:rPr>
                <w:rFonts w:ascii="Times New Roman" w:hAnsi="Times New Roman" w:cs="Times New Roman"/>
                <w:sz w:val="20"/>
                <w:szCs w:val="20"/>
              </w:rPr>
              <w:t xml:space="preserve">оступность дошкольного образования для детей в возрасте от </w:t>
            </w:r>
            <w:r w:rsidR="00D87695">
              <w:rPr>
                <w:rFonts w:ascii="Times New Roman" w:hAnsi="Times New Roman" w:cs="Times New Roman"/>
                <w:sz w:val="20"/>
                <w:szCs w:val="20"/>
              </w:rPr>
              <w:t>2 месяцев</w:t>
            </w:r>
            <w:r w:rsidRPr="0054489B">
              <w:rPr>
                <w:rFonts w:ascii="Times New Roman" w:hAnsi="Times New Roman" w:cs="Times New Roman"/>
                <w:sz w:val="20"/>
                <w:szCs w:val="20"/>
              </w:rPr>
              <w:t xml:space="preserve"> до </w:t>
            </w:r>
            <w:r w:rsidR="00D87695">
              <w:rPr>
                <w:rFonts w:ascii="Times New Roman" w:hAnsi="Times New Roman" w:cs="Times New Roman"/>
                <w:sz w:val="20"/>
                <w:szCs w:val="20"/>
              </w:rPr>
              <w:t>3</w:t>
            </w:r>
            <w:r w:rsidRPr="0054489B">
              <w:rPr>
                <w:rFonts w:ascii="Times New Roman" w:hAnsi="Times New Roman" w:cs="Times New Roman"/>
                <w:sz w:val="20"/>
                <w:szCs w:val="20"/>
              </w:rPr>
              <w:t xml:space="preserve"> лет</w:t>
            </w:r>
          </w:p>
        </w:tc>
        <w:tc>
          <w:tcPr>
            <w:tcW w:w="1325" w:type="dxa"/>
            <w:tcBorders>
              <w:top w:val="single" w:sz="4" w:space="0" w:color="auto"/>
              <w:left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18" w:type="dxa"/>
            <w:tcBorders>
              <w:top w:val="single" w:sz="4" w:space="0" w:color="auto"/>
              <w:left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Удельный вес численности детей в возрасте </w:t>
            </w:r>
            <w:r w:rsidR="00D87695" w:rsidRPr="0054489B">
              <w:rPr>
                <w:rFonts w:ascii="Times New Roman" w:hAnsi="Times New Roman" w:cs="Times New Roman"/>
                <w:sz w:val="20"/>
                <w:szCs w:val="20"/>
              </w:rPr>
              <w:t xml:space="preserve">от </w:t>
            </w:r>
            <w:r w:rsidR="00D87695">
              <w:rPr>
                <w:rFonts w:ascii="Times New Roman" w:hAnsi="Times New Roman" w:cs="Times New Roman"/>
                <w:sz w:val="20"/>
                <w:szCs w:val="20"/>
              </w:rPr>
              <w:t>2 месяцев</w:t>
            </w:r>
            <w:r w:rsidR="00D87695" w:rsidRPr="0054489B">
              <w:rPr>
                <w:rFonts w:ascii="Times New Roman" w:hAnsi="Times New Roman" w:cs="Times New Roman"/>
                <w:sz w:val="20"/>
                <w:szCs w:val="20"/>
              </w:rPr>
              <w:t xml:space="preserve"> до </w:t>
            </w:r>
            <w:r w:rsidR="00D87695">
              <w:rPr>
                <w:rFonts w:ascii="Times New Roman" w:hAnsi="Times New Roman" w:cs="Times New Roman"/>
                <w:sz w:val="20"/>
                <w:szCs w:val="20"/>
              </w:rPr>
              <w:t>3</w:t>
            </w:r>
            <w:r w:rsidR="007F3F91">
              <w:rPr>
                <w:rFonts w:ascii="Times New Roman" w:hAnsi="Times New Roman" w:cs="Times New Roman"/>
                <w:sz w:val="20"/>
                <w:szCs w:val="20"/>
              </w:rPr>
              <w:t xml:space="preserve"> лет</w:t>
            </w:r>
            <w:r w:rsidRPr="0054489B">
              <w:rPr>
                <w:rFonts w:ascii="Times New Roman" w:eastAsia="Times New Roman" w:hAnsi="Times New Roman" w:cs="Times New Roman"/>
                <w:sz w:val="20"/>
                <w:szCs w:val="20"/>
                <w:lang w:eastAsia="ru-RU"/>
              </w:rPr>
              <w:t xml:space="preserve">, получающих услуги дошкольного образования в текущем году, в суммарной численности детей </w:t>
            </w:r>
            <w:r w:rsidR="00D87695" w:rsidRPr="0054489B">
              <w:rPr>
                <w:rFonts w:ascii="Times New Roman" w:hAnsi="Times New Roman" w:cs="Times New Roman"/>
                <w:sz w:val="20"/>
                <w:szCs w:val="20"/>
              </w:rPr>
              <w:t xml:space="preserve">от </w:t>
            </w:r>
            <w:r w:rsidR="00D87695">
              <w:rPr>
                <w:rFonts w:ascii="Times New Roman" w:hAnsi="Times New Roman" w:cs="Times New Roman"/>
                <w:sz w:val="20"/>
                <w:szCs w:val="20"/>
              </w:rPr>
              <w:t>2 месяцев</w:t>
            </w:r>
            <w:r w:rsidR="00D87695" w:rsidRPr="0054489B">
              <w:rPr>
                <w:rFonts w:ascii="Times New Roman" w:hAnsi="Times New Roman" w:cs="Times New Roman"/>
                <w:sz w:val="20"/>
                <w:szCs w:val="20"/>
              </w:rPr>
              <w:t xml:space="preserve"> до </w:t>
            </w:r>
            <w:r w:rsidR="00D87695">
              <w:rPr>
                <w:rFonts w:ascii="Times New Roman" w:hAnsi="Times New Roman" w:cs="Times New Roman"/>
                <w:sz w:val="20"/>
                <w:szCs w:val="20"/>
              </w:rPr>
              <w:t>3 лет</w:t>
            </w:r>
            <w:r w:rsidRPr="0054489B">
              <w:rPr>
                <w:rFonts w:ascii="Times New Roman" w:eastAsia="Times New Roman" w:hAnsi="Times New Roman" w:cs="Times New Roman"/>
                <w:sz w:val="20"/>
                <w:szCs w:val="20"/>
                <w:lang w:eastAsia="ru-RU"/>
              </w:rPr>
              <w:t>, находящихся в очереди на получение дошкольного образования в текущем году</w:t>
            </w:r>
          </w:p>
        </w:tc>
        <w:tc>
          <w:tcPr>
            <w:tcW w:w="1728" w:type="dxa"/>
            <w:tcBorders>
              <w:top w:val="single" w:sz="4" w:space="0" w:color="auto"/>
              <w:left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годовая</w:t>
            </w:r>
            <w:proofErr w:type="gramEnd"/>
            <w:r w:rsidRPr="0054489B">
              <w:rPr>
                <w:rFonts w:ascii="Times New Roman" w:eastAsia="Times New Roman" w:hAnsi="Times New Roman" w:cs="Times New Roman"/>
                <w:sz w:val="20"/>
                <w:szCs w:val="20"/>
                <w:lang w:eastAsia="ru-RU"/>
              </w:rPr>
              <w:t>, показатель за год</w:t>
            </w:r>
          </w:p>
        </w:tc>
        <w:tc>
          <w:tcPr>
            <w:tcW w:w="2259" w:type="dxa"/>
            <w:tcBorders>
              <w:top w:val="single" w:sz="4" w:space="0" w:color="auto"/>
              <w:left w:val="single" w:sz="4" w:space="0" w:color="auto"/>
              <w:right w:val="single" w:sz="4" w:space="0" w:color="auto"/>
            </w:tcBorders>
          </w:tcPr>
          <w:p w:rsidR="00493632" w:rsidRPr="0054489B" w:rsidRDefault="00493632" w:rsidP="002133C6">
            <w:pPr>
              <w:pStyle w:val="afb"/>
              <w:spacing w:before="0" w:after="0" w:line="240" w:lineRule="auto"/>
              <w:rPr>
                <w:rFonts w:ascii="Times New Roman" w:hAnsi="Times New Roman" w:cs="Times New Roman"/>
                <w:sz w:val="20"/>
                <w:szCs w:val="20"/>
              </w:rPr>
            </w:pPr>
            <w:r w:rsidRPr="0054489B">
              <w:rPr>
                <w:rFonts w:ascii="Times New Roman" w:hAnsi="Times New Roman" w:cs="Times New Roman"/>
                <w:color w:val="000000"/>
                <w:kern w:val="24"/>
                <w:sz w:val="20"/>
                <w:szCs w:val="20"/>
                <w:lang w:val="en-US"/>
              </w:rPr>
              <w:t>Y</w:t>
            </w:r>
            <m:oMath>
              <m:r>
                <w:rPr>
                  <w:rFonts w:ascii="Cambria Math" w:hAnsi="Cambria Math" w:cs="Times New Roman"/>
                  <w:color w:val="000000"/>
                  <w:kern w:val="24"/>
                  <w:sz w:val="20"/>
                  <w:szCs w:val="20"/>
                  <w:lang w:val="en-US"/>
                </w:rPr>
                <m:t>=</m:t>
              </m:r>
              <m:f>
                <m:fPr>
                  <m:ctrlPr>
                    <w:rPr>
                      <w:rFonts w:ascii="Cambria Math" w:eastAsia="Times New Roman" w:hAnsi="Cambria Math" w:cs="Times New Roman"/>
                      <w:i/>
                      <w:iCs/>
                      <w:color w:val="000000"/>
                      <w:kern w:val="24"/>
                      <w:sz w:val="20"/>
                      <w:szCs w:val="20"/>
                      <w:lang w:val="en-US"/>
                    </w:rPr>
                  </m:ctrlPr>
                </m:fPr>
                <m:num>
                  <m:r>
                    <w:rPr>
                      <w:rFonts w:ascii="Cambria Math" w:hAnsi="Cambria Math" w:cs="Times New Roman"/>
                      <w:color w:val="000000"/>
                      <w:kern w:val="24"/>
                      <w:sz w:val="20"/>
                      <w:szCs w:val="20"/>
                      <w:lang w:val="en-US"/>
                    </w:rPr>
                    <m:t>X</m:t>
                  </m:r>
                </m:num>
                <m:den>
                  <m:r>
                    <w:rPr>
                      <w:rFonts w:ascii="Cambria Math" w:hAnsi="Cambria Math" w:cs="Times New Roman"/>
                      <w:color w:val="000000"/>
                      <w:kern w:val="24"/>
                      <w:sz w:val="20"/>
                      <w:szCs w:val="20"/>
                      <w:lang w:val="en-US"/>
                    </w:rPr>
                    <m:t>N</m:t>
                  </m:r>
                </m:den>
              </m:f>
              <m:r>
                <w:rPr>
                  <w:rFonts w:ascii="Cambria Math" w:hAnsi="Cambria Math" w:cs="Times New Roman"/>
                  <w:color w:val="000000"/>
                  <w:kern w:val="24"/>
                  <w:sz w:val="20"/>
                  <w:szCs w:val="20"/>
                  <w:lang w:val="en-US"/>
                </w:rPr>
                <m:t>*100</m:t>
              </m:r>
            </m:oMath>
          </w:p>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589" w:type="dxa"/>
            <w:tcBorders>
              <w:top w:val="single" w:sz="4" w:space="0" w:color="auto"/>
              <w:righ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X - численность детей в возрасте </w:t>
            </w:r>
            <w:r w:rsidR="00D87695" w:rsidRPr="0054489B">
              <w:rPr>
                <w:rFonts w:ascii="Times New Roman" w:hAnsi="Times New Roman" w:cs="Times New Roman"/>
                <w:sz w:val="20"/>
                <w:szCs w:val="20"/>
              </w:rPr>
              <w:t xml:space="preserve">от </w:t>
            </w:r>
            <w:r w:rsidR="00D87695">
              <w:rPr>
                <w:rFonts w:ascii="Times New Roman" w:hAnsi="Times New Roman" w:cs="Times New Roman"/>
                <w:sz w:val="20"/>
                <w:szCs w:val="20"/>
              </w:rPr>
              <w:t>2 месяцев</w:t>
            </w:r>
            <w:r w:rsidR="00D87695" w:rsidRPr="0054489B">
              <w:rPr>
                <w:rFonts w:ascii="Times New Roman" w:hAnsi="Times New Roman" w:cs="Times New Roman"/>
                <w:sz w:val="20"/>
                <w:szCs w:val="20"/>
              </w:rPr>
              <w:t xml:space="preserve"> до </w:t>
            </w:r>
            <w:r w:rsidR="00D87695">
              <w:rPr>
                <w:rFonts w:ascii="Times New Roman" w:hAnsi="Times New Roman" w:cs="Times New Roman"/>
                <w:sz w:val="20"/>
                <w:szCs w:val="20"/>
              </w:rPr>
              <w:t>3</w:t>
            </w:r>
            <w:r w:rsidR="007F3F91">
              <w:rPr>
                <w:rFonts w:ascii="Times New Roman" w:hAnsi="Times New Roman" w:cs="Times New Roman"/>
                <w:sz w:val="20"/>
                <w:szCs w:val="20"/>
              </w:rPr>
              <w:t xml:space="preserve"> лет</w:t>
            </w:r>
            <w:r w:rsidRPr="0054489B">
              <w:rPr>
                <w:rFonts w:ascii="Times New Roman" w:eastAsia="Times New Roman" w:hAnsi="Times New Roman" w:cs="Times New Roman"/>
                <w:sz w:val="20"/>
                <w:szCs w:val="20"/>
                <w:lang w:eastAsia="ru-RU"/>
              </w:rPr>
              <w:t>, получающих услуги дошкольного образования в текущем году (чел.);</w:t>
            </w:r>
          </w:p>
          <w:p w:rsidR="00493632" w:rsidRPr="0083182C" w:rsidRDefault="00493632"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N - численность детей в возрасте </w:t>
            </w:r>
            <w:r w:rsidR="00D87695" w:rsidRPr="0054489B">
              <w:rPr>
                <w:rFonts w:ascii="Times New Roman" w:hAnsi="Times New Roman" w:cs="Times New Roman"/>
                <w:sz w:val="20"/>
                <w:szCs w:val="20"/>
              </w:rPr>
              <w:t xml:space="preserve">от </w:t>
            </w:r>
            <w:r w:rsidR="00D87695">
              <w:rPr>
                <w:rFonts w:ascii="Times New Roman" w:hAnsi="Times New Roman" w:cs="Times New Roman"/>
                <w:sz w:val="20"/>
                <w:szCs w:val="20"/>
              </w:rPr>
              <w:t>2 месяцев</w:t>
            </w:r>
            <w:r w:rsidR="00D87695" w:rsidRPr="0054489B">
              <w:rPr>
                <w:rFonts w:ascii="Times New Roman" w:hAnsi="Times New Roman" w:cs="Times New Roman"/>
                <w:sz w:val="20"/>
                <w:szCs w:val="20"/>
              </w:rPr>
              <w:t xml:space="preserve"> до </w:t>
            </w:r>
            <w:r w:rsidR="00D87695">
              <w:rPr>
                <w:rFonts w:ascii="Times New Roman" w:hAnsi="Times New Roman" w:cs="Times New Roman"/>
                <w:sz w:val="20"/>
                <w:szCs w:val="20"/>
              </w:rPr>
              <w:t>3</w:t>
            </w:r>
            <w:r w:rsidR="007F3F91">
              <w:rPr>
                <w:rFonts w:ascii="Times New Roman" w:hAnsi="Times New Roman" w:cs="Times New Roman"/>
                <w:sz w:val="20"/>
                <w:szCs w:val="20"/>
              </w:rPr>
              <w:t xml:space="preserve"> лет</w:t>
            </w:r>
            <w:r w:rsidRPr="0054489B">
              <w:rPr>
                <w:rFonts w:ascii="Times New Roman" w:eastAsia="Times New Roman" w:hAnsi="Times New Roman" w:cs="Times New Roman"/>
                <w:sz w:val="20"/>
                <w:szCs w:val="20"/>
                <w:lang w:eastAsia="ru-RU"/>
              </w:rPr>
              <w:t>, находящихся в очереди на получение дошкольного образования в текущем году (чел.)</w:t>
            </w:r>
          </w:p>
        </w:tc>
        <w:tc>
          <w:tcPr>
            <w:tcW w:w="1812" w:type="dxa"/>
            <w:tcBorders>
              <w:top w:val="single" w:sz="4" w:space="0" w:color="auto"/>
              <w:left w:val="single" w:sz="4" w:space="0" w:color="auto"/>
            </w:tcBorders>
          </w:tcPr>
          <w:p w:rsidR="00493632" w:rsidRPr="0083182C" w:rsidRDefault="00493632" w:rsidP="002133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28" w:type="dxa"/>
            <w:tcBorders>
              <w:top w:val="single" w:sz="4" w:space="0" w:color="auto"/>
              <w:left w:val="single" w:sz="4" w:space="0" w:color="auto"/>
            </w:tcBorders>
          </w:tcPr>
          <w:p w:rsidR="00493632" w:rsidRPr="0083182C"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CE3FCC">
              <w:rPr>
                <w:rFonts w:ascii="Times New Roman" w:eastAsia="Times New Roman" w:hAnsi="Times New Roman" w:cs="Times New Roman"/>
                <w:sz w:val="20"/>
                <w:szCs w:val="20"/>
                <w:lang w:eastAsia="ru-RU"/>
              </w:rPr>
              <w:t>Управление образования</w:t>
            </w:r>
            <w:r w:rsidR="00685719">
              <w:rPr>
                <w:rFonts w:ascii="Times New Roman" w:eastAsia="Times New Roman" w:hAnsi="Times New Roman" w:cs="Times New Roman"/>
                <w:sz w:val="20"/>
                <w:szCs w:val="20"/>
                <w:lang w:eastAsia="ru-RU"/>
              </w:rPr>
              <w:t xml:space="preserve"> администрации округа</w:t>
            </w:r>
          </w:p>
        </w:tc>
      </w:tr>
      <w:tr w:rsidR="007F3F91" w:rsidRPr="0083182C" w:rsidTr="00476862">
        <w:tc>
          <w:tcPr>
            <w:tcW w:w="567" w:type="dxa"/>
            <w:tcBorders>
              <w:top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3</w:t>
            </w:r>
          </w:p>
        </w:tc>
        <w:tc>
          <w:tcPr>
            <w:tcW w:w="1718" w:type="dxa"/>
            <w:tcBorders>
              <w:top w:val="single" w:sz="4" w:space="0" w:color="auto"/>
              <w:left w:val="single" w:sz="4" w:space="0" w:color="auto"/>
              <w:bottom w:val="nil"/>
              <w:right w:val="nil"/>
            </w:tcBorders>
          </w:tcPr>
          <w:p w:rsidR="007F3F91" w:rsidRPr="0014526C" w:rsidRDefault="007F3F91" w:rsidP="002133C6">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14526C">
              <w:rPr>
                <w:rFonts w:ascii="Times New Roman" w:hAnsi="Times New Roman" w:cs="Times New Roman"/>
                <w:sz w:val="20"/>
                <w:szCs w:val="20"/>
              </w:rPr>
              <w:t>оля детей в возрасте от 3 до 7 лет, охваченных программами  дошкольного образования</w:t>
            </w:r>
          </w:p>
        </w:tc>
        <w:tc>
          <w:tcPr>
            <w:tcW w:w="1325"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18"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У</w:t>
            </w:r>
            <w:r w:rsidRPr="0054489B">
              <w:rPr>
                <w:rFonts w:ascii="Times New Roman" w:hAnsi="Times New Roman" w:cs="Times New Roman"/>
                <w:sz w:val="20"/>
                <w:szCs w:val="20"/>
              </w:rPr>
              <w:t xml:space="preserve">дельный вес </w:t>
            </w:r>
            <w:r w:rsidRPr="0014526C">
              <w:rPr>
                <w:rFonts w:ascii="Times New Roman" w:hAnsi="Times New Roman" w:cs="Times New Roman"/>
                <w:sz w:val="20"/>
                <w:szCs w:val="20"/>
              </w:rPr>
              <w:t>детей в возрасте от 3 до 7 лет, охваченных программами  дошкольного образования</w:t>
            </w:r>
            <w:r w:rsidRPr="0054489B">
              <w:rPr>
                <w:rFonts w:ascii="Times New Roman" w:hAnsi="Times New Roman" w:cs="Times New Roman"/>
                <w:sz w:val="20"/>
                <w:szCs w:val="20"/>
              </w:rPr>
              <w:t xml:space="preserve"> </w:t>
            </w:r>
            <w:r w:rsidRPr="0054489B">
              <w:rPr>
                <w:rFonts w:ascii="Times New Roman" w:eastAsia="Times New Roman" w:hAnsi="Times New Roman" w:cs="Times New Roman"/>
                <w:sz w:val="20"/>
                <w:szCs w:val="20"/>
                <w:lang w:eastAsia="ru-RU"/>
              </w:rPr>
              <w:t xml:space="preserve">в текущем году, в суммарной </w:t>
            </w:r>
            <w:r w:rsidRPr="0054489B">
              <w:rPr>
                <w:rFonts w:ascii="Times New Roman" w:eastAsia="Times New Roman" w:hAnsi="Times New Roman" w:cs="Times New Roman"/>
                <w:sz w:val="20"/>
                <w:szCs w:val="20"/>
                <w:lang w:eastAsia="ru-RU"/>
              </w:rPr>
              <w:lastRenderedPageBreak/>
              <w:t xml:space="preserve">численности детей </w:t>
            </w:r>
            <w:r w:rsidRPr="0054489B">
              <w:rPr>
                <w:rFonts w:ascii="Times New Roman" w:hAnsi="Times New Roman" w:cs="Times New Roman"/>
                <w:sz w:val="20"/>
                <w:szCs w:val="20"/>
              </w:rPr>
              <w:t xml:space="preserve">от </w:t>
            </w:r>
            <w:r w:rsidRPr="0014526C">
              <w:rPr>
                <w:rFonts w:ascii="Times New Roman" w:hAnsi="Times New Roman" w:cs="Times New Roman"/>
                <w:sz w:val="20"/>
                <w:szCs w:val="20"/>
              </w:rPr>
              <w:t xml:space="preserve">3 до 7 лет, </w:t>
            </w:r>
            <w:r w:rsidRPr="0054489B">
              <w:rPr>
                <w:rFonts w:ascii="Times New Roman" w:eastAsia="Times New Roman" w:hAnsi="Times New Roman" w:cs="Times New Roman"/>
                <w:sz w:val="20"/>
                <w:szCs w:val="20"/>
                <w:lang w:eastAsia="ru-RU"/>
              </w:rPr>
              <w:t>находящихся в очереди на получение дошкольного образования в текущем году</w:t>
            </w:r>
          </w:p>
        </w:tc>
        <w:tc>
          <w:tcPr>
            <w:tcW w:w="1728"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proofErr w:type="gramStart"/>
            <w:r w:rsidRPr="0054489B">
              <w:rPr>
                <w:rFonts w:ascii="Times New Roman" w:hAnsi="Times New Roman" w:cs="Times New Roman"/>
                <w:sz w:val="20"/>
                <w:szCs w:val="20"/>
              </w:rPr>
              <w:lastRenderedPageBreak/>
              <w:t>годовая</w:t>
            </w:r>
            <w:proofErr w:type="gramEnd"/>
            <w:r w:rsidRPr="0054489B">
              <w:rPr>
                <w:rFonts w:ascii="Times New Roman" w:hAnsi="Times New Roman" w:cs="Times New Roman"/>
                <w:sz w:val="20"/>
                <w:szCs w:val="20"/>
              </w:rPr>
              <w:t>, показатель на дату</w:t>
            </w:r>
          </w:p>
        </w:tc>
        <w:tc>
          <w:tcPr>
            <w:tcW w:w="2259"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pStyle w:val="afb"/>
              <w:spacing w:before="0" w:after="0" w:line="240" w:lineRule="auto"/>
              <w:rPr>
                <w:rFonts w:ascii="Times New Roman" w:hAnsi="Times New Roman" w:cs="Times New Roman"/>
                <w:sz w:val="20"/>
                <w:szCs w:val="20"/>
              </w:rPr>
            </w:pPr>
            <w:r w:rsidRPr="0054489B">
              <w:rPr>
                <w:rFonts w:ascii="Times New Roman" w:hAnsi="Times New Roman" w:cs="Times New Roman"/>
                <w:color w:val="000000"/>
                <w:kern w:val="24"/>
                <w:sz w:val="20"/>
                <w:szCs w:val="20"/>
                <w:lang w:val="en-US"/>
              </w:rPr>
              <w:t>Y</w:t>
            </w:r>
            <m:oMath>
              <m:r>
                <w:rPr>
                  <w:rFonts w:ascii="Cambria Math" w:hAnsi="Cambria Math" w:cs="Times New Roman"/>
                  <w:color w:val="000000"/>
                  <w:kern w:val="24"/>
                  <w:sz w:val="20"/>
                  <w:szCs w:val="20"/>
                  <w:lang w:val="en-US"/>
                </w:rPr>
                <m:t>=</m:t>
              </m:r>
              <m:f>
                <m:fPr>
                  <m:ctrlPr>
                    <w:rPr>
                      <w:rFonts w:ascii="Cambria Math" w:eastAsia="Times New Roman" w:hAnsi="Cambria Math" w:cs="Times New Roman"/>
                      <w:i/>
                      <w:iCs/>
                      <w:color w:val="000000"/>
                      <w:kern w:val="24"/>
                      <w:sz w:val="20"/>
                      <w:szCs w:val="20"/>
                      <w:lang w:val="en-US"/>
                    </w:rPr>
                  </m:ctrlPr>
                </m:fPr>
                <m:num>
                  <m:r>
                    <w:rPr>
                      <w:rFonts w:ascii="Cambria Math" w:hAnsi="Cambria Math" w:cs="Times New Roman"/>
                      <w:color w:val="000000"/>
                      <w:kern w:val="24"/>
                      <w:sz w:val="20"/>
                      <w:szCs w:val="20"/>
                      <w:lang w:val="en-US"/>
                    </w:rPr>
                    <m:t>X</m:t>
                  </m:r>
                </m:num>
                <m:den>
                  <m:r>
                    <w:rPr>
                      <w:rFonts w:ascii="Cambria Math" w:hAnsi="Cambria Math" w:cs="Times New Roman"/>
                      <w:color w:val="000000"/>
                      <w:kern w:val="24"/>
                      <w:sz w:val="20"/>
                      <w:szCs w:val="20"/>
                      <w:lang w:val="en-US"/>
                    </w:rPr>
                    <m:t>N</m:t>
                  </m:r>
                </m:den>
              </m:f>
              <m:r>
                <w:rPr>
                  <w:rFonts w:ascii="Cambria Math" w:hAnsi="Cambria Math" w:cs="Times New Roman"/>
                  <w:color w:val="000000"/>
                  <w:kern w:val="24"/>
                  <w:sz w:val="20"/>
                  <w:szCs w:val="20"/>
                  <w:lang w:val="en-US"/>
                </w:rPr>
                <m:t>*100</m:t>
              </m:r>
            </m:oMath>
          </w:p>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589" w:type="dxa"/>
            <w:tcBorders>
              <w:top w:val="single" w:sz="4" w:space="0" w:color="auto"/>
              <w:right w:val="single" w:sz="4" w:space="0" w:color="auto"/>
            </w:tcBorders>
          </w:tcPr>
          <w:p w:rsidR="007F3F91" w:rsidRPr="0083182C"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X - численность детей в возрасте </w:t>
            </w:r>
            <w:r w:rsidRPr="0014526C">
              <w:rPr>
                <w:rFonts w:ascii="Times New Roman" w:hAnsi="Times New Roman" w:cs="Times New Roman"/>
                <w:sz w:val="20"/>
                <w:szCs w:val="20"/>
              </w:rPr>
              <w:t>от 3 до 7 лет, охваченных программами  дошкольного образования</w:t>
            </w:r>
            <w:r w:rsidRPr="0054489B">
              <w:rPr>
                <w:rFonts w:ascii="Times New Roman" w:hAnsi="Times New Roman" w:cs="Times New Roman"/>
                <w:sz w:val="20"/>
                <w:szCs w:val="20"/>
              </w:rPr>
              <w:t xml:space="preserve"> </w:t>
            </w:r>
            <w:r w:rsidRPr="0054489B">
              <w:rPr>
                <w:rFonts w:ascii="Times New Roman" w:eastAsia="Times New Roman" w:hAnsi="Times New Roman" w:cs="Times New Roman"/>
                <w:sz w:val="20"/>
                <w:szCs w:val="20"/>
                <w:lang w:eastAsia="ru-RU"/>
              </w:rPr>
              <w:t xml:space="preserve">я в </w:t>
            </w:r>
            <w:r w:rsidRPr="0054489B">
              <w:rPr>
                <w:rFonts w:ascii="Times New Roman" w:eastAsia="Times New Roman" w:hAnsi="Times New Roman" w:cs="Times New Roman"/>
                <w:sz w:val="20"/>
                <w:szCs w:val="20"/>
                <w:lang w:eastAsia="ru-RU"/>
              </w:rPr>
              <w:lastRenderedPageBreak/>
              <w:t>текущем году (чел.);</w:t>
            </w:r>
          </w:p>
          <w:p w:rsidR="007F3F91" w:rsidRPr="0083182C" w:rsidRDefault="007F3F91"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N - численность детей в возрасте </w:t>
            </w:r>
            <w:r w:rsidRPr="0054489B">
              <w:rPr>
                <w:rFonts w:ascii="Times New Roman" w:hAnsi="Times New Roman" w:cs="Times New Roman"/>
                <w:sz w:val="20"/>
                <w:szCs w:val="20"/>
              </w:rPr>
              <w:t xml:space="preserve">от </w:t>
            </w:r>
            <w:r>
              <w:rPr>
                <w:rFonts w:ascii="Times New Roman" w:hAnsi="Times New Roman" w:cs="Times New Roman"/>
                <w:sz w:val="20"/>
                <w:szCs w:val="20"/>
              </w:rPr>
              <w:t xml:space="preserve">3 </w:t>
            </w:r>
            <w:r w:rsidRPr="0054489B">
              <w:rPr>
                <w:rFonts w:ascii="Times New Roman" w:hAnsi="Times New Roman" w:cs="Times New Roman"/>
                <w:sz w:val="20"/>
                <w:szCs w:val="20"/>
              </w:rPr>
              <w:t xml:space="preserve">до </w:t>
            </w:r>
            <w:r>
              <w:rPr>
                <w:rFonts w:ascii="Times New Roman" w:hAnsi="Times New Roman" w:cs="Times New Roman"/>
                <w:sz w:val="20"/>
                <w:szCs w:val="20"/>
              </w:rPr>
              <w:t>7 лет</w:t>
            </w:r>
            <w:r w:rsidRPr="0054489B">
              <w:rPr>
                <w:rFonts w:ascii="Times New Roman" w:eastAsia="Times New Roman" w:hAnsi="Times New Roman" w:cs="Times New Roman"/>
                <w:sz w:val="20"/>
                <w:szCs w:val="20"/>
                <w:lang w:eastAsia="ru-RU"/>
              </w:rPr>
              <w:t>, находящихся в очереди на получение дошкольного образования в текущем году  (чел.)</w:t>
            </w:r>
          </w:p>
        </w:tc>
        <w:tc>
          <w:tcPr>
            <w:tcW w:w="1812"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3</w:t>
            </w:r>
          </w:p>
        </w:tc>
        <w:tc>
          <w:tcPr>
            <w:tcW w:w="2628" w:type="dxa"/>
            <w:tcBorders>
              <w:top w:val="single" w:sz="4" w:space="0" w:color="auto"/>
              <w:left w:val="single" w:sz="4" w:space="0" w:color="auto"/>
              <w:bottom w:val="single" w:sz="4" w:space="0" w:color="auto"/>
            </w:tcBorders>
          </w:tcPr>
          <w:p w:rsidR="007F3F91" w:rsidRPr="0083182C" w:rsidRDefault="007F3F91" w:rsidP="002133C6">
            <w:pPr>
              <w:suppressAutoHyphens w:val="0"/>
              <w:spacing w:after="0" w:line="240" w:lineRule="auto"/>
              <w:jc w:val="both"/>
              <w:rPr>
                <w:rFonts w:ascii="Times New Roman" w:eastAsia="Times New Roman" w:hAnsi="Times New Roman" w:cs="Times New Roman"/>
                <w:sz w:val="26"/>
                <w:szCs w:val="26"/>
                <w:lang w:eastAsia="ru-RU"/>
              </w:rPr>
            </w:pPr>
            <w:r w:rsidRPr="00CE3FCC">
              <w:rPr>
                <w:rFonts w:ascii="Times New Roman" w:eastAsia="Times New Roman" w:hAnsi="Times New Roman" w:cs="Times New Roman"/>
                <w:sz w:val="20"/>
                <w:szCs w:val="20"/>
                <w:lang w:eastAsia="ru-RU"/>
              </w:rPr>
              <w:t>Управление образования</w:t>
            </w:r>
            <w:r>
              <w:rPr>
                <w:rFonts w:ascii="Times New Roman" w:eastAsia="Times New Roman" w:hAnsi="Times New Roman" w:cs="Times New Roman"/>
                <w:sz w:val="20"/>
                <w:szCs w:val="20"/>
                <w:lang w:eastAsia="ru-RU"/>
              </w:rPr>
              <w:t xml:space="preserve"> администрации округа</w:t>
            </w:r>
          </w:p>
        </w:tc>
      </w:tr>
      <w:tr w:rsidR="007F3F91" w:rsidRPr="0083182C" w:rsidTr="001D0A20">
        <w:tc>
          <w:tcPr>
            <w:tcW w:w="567" w:type="dxa"/>
            <w:tcBorders>
              <w:top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lastRenderedPageBreak/>
              <w:t>4</w:t>
            </w:r>
          </w:p>
        </w:tc>
        <w:tc>
          <w:tcPr>
            <w:tcW w:w="1718" w:type="dxa"/>
            <w:tcBorders>
              <w:top w:val="single" w:sz="4" w:space="0" w:color="auto"/>
              <w:left w:val="single" w:sz="4" w:space="0" w:color="auto"/>
              <w:right w:val="nil"/>
            </w:tcBorders>
          </w:tcPr>
          <w:p w:rsidR="007F3F91" w:rsidRPr="0054489B" w:rsidRDefault="007F3F91"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hAnsi="Times New Roman" w:cs="Times New Roman"/>
                <w:sz w:val="20"/>
                <w:szCs w:val="20"/>
              </w:rPr>
              <w:t>доля детей, обучающихся в 5-11 классах, вовлеченных в мероприятия по выявлению и сопровождению одаренных детей</w:t>
            </w:r>
          </w:p>
        </w:tc>
        <w:tc>
          <w:tcPr>
            <w:tcW w:w="1325" w:type="dxa"/>
            <w:tcBorders>
              <w:top w:val="single" w:sz="4" w:space="0" w:color="auto"/>
              <w:left w:val="single" w:sz="4" w:space="0" w:color="auto"/>
              <w:bottom w:val="single" w:sz="4" w:space="0" w:color="auto"/>
              <w:right w:val="nil"/>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618"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54489B">
              <w:rPr>
                <w:rFonts w:ascii="Times New Roman" w:eastAsia="Times New Roman" w:hAnsi="Times New Roman" w:cs="Times New Roman"/>
                <w:sz w:val="20"/>
                <w:szCs w:val="20"/>
                <w:lang w:eastAsia="ru-RU"/>
              </w:rPr>
              <w:t xml:space="preserve">дельный вес детей, </w:t>
            </w:r>
            <w:r w:rsidRPr="0054489B">
              <w:rPr>
                <w:rFonts w:ascii="Times New Roman" w:hAnsi="Times New Roman" w:cs="Times New Roman"/>
                <w:sz w:val="20"/>
                <w:szCs w:val="20"/>
              </w:rPr>
              <w:t>обучающихся в 5-11 классах, вовлеченных в мероприятия по выявлению и сопровождению одаренных детей</w:t>
            </w:r>
            <w:r w:rsidRPr="0054489B">
              <w:rPr>
                <w:rFonts w:ascii="Times New Roman" w:eastAsia="Times New Roman" w:hAnsi="Times New Roman" w:cs="Times New Roman"/>
                <w:sz w:val="20"/>
                <w:szCs w:val="20"/>
                <w:lang w:eastAsia="ru-RU"/>
              </w:rPr>
              <w:t xml:space="preserve">, в общей численности </w:t>
            </w:r>
            <w:proofErr w:type="gramStart"/>
            <w:r w:rsidRPr="0054489B">
              <w:rPr>
                <w:rFonts w:ascii="Times New Roman" w:eastAsia="Times New Roman" w:hAnsi="Times New Roman" w:cs="Times New Roman"/>
                <w:sz w:val="20"/>
                <w:szCs w:val="20"/>
                <w:lang w:eastAsia="ru-RU"/>
              </w:rPr>
              <w:t>детей</w:t>
            </w:r>
            <w:proofErr w:type="gramEnd"/>
            <w:r w:rsidRPr="0054489B">
              <w:rPr>
                <w:rFonts w:ascii="Times New Roman" w:hAnsi="Times New Roman" w:cs="Times New Roman"/>
                <w:sz w:val="20"/>
                <w:szCs w:val="20"/>
              </w:rPr>
              <w:t xml:space="preserve"> обучающихся в 5-11 классах в ОО</w:t>
            </w:r>
            <w:r w:rsidRPr="0054489B">
              <w:rPr>
                <w:rFonts w:ascii="Times New Roman" w:eastAsia="Times New Roman" w:hAnsi="Times New Roman" w:cs="Times New Roman"/>
                <w:sz w:val="20"/>
                <w:szCs w:val="20"/>
                <w:lang w:eastAsia="ru-RU"/>
              </w:rPr>
              <w:t xml:space="preserve"> </w:t>
            </w:r>
          </w:p>
        </w:tc>
        <w:tc>
          <w:tcPr>
            <w:tcW w:w="1728"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годовая</w:t>
            </w:r>
            <w:proofErr w:type="gramEnd"/>
            <w:r w:rsidRPr="0054489B">
              <w:rPr>
                <w:rFonts w:ascii="Times New Roman" w:eastAsia="Times New Roman" w:hAnsi="Times New Roman" w:cs="Times New Roman"/>
                <w:sz w:val="20"/>
                <w:szCs w:val="20"/>
                <w:lang w:eastAsia="ru-RU"/>
              </w:rPr>
              <w:t>, показатель на дату</w:t>
            </w:r>
          </w:p>
        </w:tc>
        <w:tc>
          <w:tcPr>
            <w:tcW w:w="2259"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pStyle w:val="afb"/>
              <w:spacing w:before="0" w:after="0" w:line="240" w:lineRule="auto"/>
              <w:rPr>
                <w:rFonts w:ascii="Times New Roman" w:hAnsi="Times New Roman" w:cs="Times New Roman"/>
                <w:sz w:val="20"/>
                <w:szCs w:val="20"/>
              </w:rPr>
            </w:pPr>
            <w:r w:rsidRPr="0054489B">
              <w:rPr>
                <w:rFonts w:ascii="Times New Roman" w:hAnsi="Times New Roman" w:cs="Times New Roman"/>
                <w:color w:val="000000"/>
                <w:kern w:val="24"/>
                <w:sz w:val="20"/>
                <w:szCs w:val="20"/>
                <w:lang w:val="en-US"/>
              </w:rPr>
              <w:t>Y</w:t>
            </w:r>
            <m:oMath>
              <m:r>
                <w:rPr>
                  <w:rFonts w:ascii="Cambria Math" w:hAnsi="Cambria Math" w:cs="Times New Roman"/>
                  <w:color w:val="000000"/>
                  <w:kern w:val="24"/>
                  <w:sz w:val="20"/>
                  <w:szCs w:val="20"/>
                  <w:lang w:val="en-US"/>
                </w:rPr>
                <m:t>=</m:t>
              </m:r>
              <m:f>
                <m:fPr>
                  <m:ctrlPr>
                    <w:rPr>
                      <w:rFonts w:ascii="Cambria Math" w:eastAsia="Times New Roman" w:hAnsi="Cambria Math" w:cs="Times New Roman"/>
                      <w:i/>
                      <w:iCs/>
                      <w:color w:val="000000"/>
                      <w:kern w:val="24"/>
                      <w:sz w:val="20"/>
                      <w:szCs w:val="20"/>
                      <w:lang w:val="en-US"/>
                    </w:rPr>
                  </m:ctrlPr>
                </m:fPr>
                <m:num>
                  <m:r>
                    <w:rPr>
                      <w:rFonts w:ascii="Cambria Math" w:hAnsi="Cambria Math" w:cs="Times New Roman"/>
                      <w:color w:val="000000"/>
                      <w:kern w:val="24"/>
                      <w:sz w:val="20"/>
                      <w:szCs w:val="20"/>
                      <w:lang w:val="en-US"/>
                    </w:rPr>
                    <m:t>X</m:t>
                  </m:r>
                </m:num>
                <m:den>
                  <m:r>
                    <w:rPr>
                      <w:rFonts w:ascii="Cambria Math" w:hAnsi="Cambria Math" w:cs="Times New Roman"/>
                      <w:color w:val="000000"/>
                      <w:kern w:val="24"/>
                      <w:sz w:val="20"/>
                      <w:szCs w:val="20"/>
                      <w:lang w:val="en-US"/>
                    </w:rPr>
                    <m:t>N</m:t>
                  </m:r>
                </m:den>
              </m:f>
              <m:r>
                <w:rPr>
                  <w:rFonts w:ascii="Cambria Math" w:hAnsi="Cambria Math" w:cs="Times New Roman"/>
                  <w:color w:val="000000"/>
                  <w:kern w:val="24"/>
                  <w:sz w:val="20"/>
                  <w:szCs w:val="20"/>
                  <w:lang w:val="en-US"/>
                </w:rPr>
                <m:t>*100</m:t>
              </m:r>
            </m:oMath>
          </w:p>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p>
        </w:tc>
        <w:tc>
          <w:tcPr>
            <w:tcW w:w="1589"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X - численность детей </w:t>
            </w:r>
            <w:r w:rsidRPr="0054489B">
              <w:rPr>
                <w:rFonts w:ascii="Times New Roman" w:hAnsi="Times New Roman" w:cs="Times New Roman"/>
                <w:sz w:val="20"/>
                <w:szCs w:val="20"/>
              </w:rPr>
              <w:t>обучающихся в 5-11 классах, вовлеченных в мероприятия по выявлению и сопровождению одаренных детей</w:t>
            </w:r>
            <w:r w:rsidRPr="0054489B">
              <w:rPr>
                <w:rFonts w:ascii="Times New Roman" w:eastAsia="Times New Roman" w:hAnsi="Times New Roman" w:cs="Times New Roman"/>
                <w:sz w:val="20"/>
                <w:szCs w:val="20"/>
                <w:lang w:eastAsia="ru-RU"/>
              </w:rPr>
              <w:t xml:space="preserve"> (чел.);</w:t>
            </w:r>
          </w:p>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N - общая численность детей </w:t>
            </w:r>
            <w:r w:rsidRPr="0054489B">
              <w:rPr>
                <w:rFonts w:ascii="Times New Roman" w:hAnsi="Times New Roman" w:cs="Times New Roman"/>
                <w:sz w:val="20"/>
                <w:szCs w:val="20"/>
              </w:rPr>
              <w:t>обучающихся в 5-11 классах</w:t>
            </w:r>
            <w:r w:rsidRPr="0054489B">
              <w:rPr>
                <w:rFonts w:ascii="Times New Roman" w:eastAsia="Times New Roman" w:hAnsi="Times New Roman" w:cs="Times New Roman"/>
                <w:sz w:val="20"/>
                <w:szCs w:val="20"/>
                <w:lang w:eastAsia="ru-RU"/>
              </w:rPr>
              <w:t xml:space="preserve"> в ОО  (чел.)</w:t>
            </w:r>
          </w:p>
        </w:tc>
        <w:tc>
          <w:tcPr>
            <w:tcW w:w="1812" w:type="dxa"/>
            <w:tcBorders>
              <w:top w:val="single" w:sz="4" w:space="0" w:color="auto"/>
              <w:left w:val="single" w:sz="4" w:space="0" w:color="auto"/>
              <w:bottom w:val="single" w:sz="4" w:space="0" w:color="auto"/>
              <w:right w:val="single" w:sz="4" w:space="0" w:color="auto"/>
            </w:tcBorders>
          </w:tcPr>
          <w:p w:rsidR="007F3F91" w:rsidRDefault="007F3F91" w:rsidP="002133C6">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7F3F91" w:rsidRPr="0054489B" w:rsidRDefault="007F3F91" w:rsidP="002133C6">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54489B">
              <w:rPr>
                <w:rFonts w:ascii="Times New Roman" w:eastAsia="Times New Roman" w:hAnsi="Times New Roman" w:cs="Times New Roman"/>
                <w:sz w:val="20"/>
                <w:szCs w:val="20"/>
                <w:lang w:eastAsia="ru-RU"/>
              </w:rPr>
              <w:t xml:space="preserve"> </w:t>
            </w:r>
          </w:p>
        </w:tc>
        <w:tc>
          <w:tcPr>
            <w:tcW w:w="2628" w:type="dxa"/>
            <w:tcBorders>
              <w:top w:val="single" w:sz="4" w:space="0" w:color="auto"/>
              <w:left w:val="single" w:sz="4" w:space="0" w:color="auto"/>
              <w:bottom w:val="single" w:sz="4" w:space="0" w:color="auto"/>
            </w:tcBorders>
          </w:tcPr>
          <w:p w:rsidR="007F3F91" w:rsidRPr="0083182C" w:rsidRDefault="007F3F91" w:rsidP="002133C6">
            <w:pPr>
              <w:suppressAutoHyphens w:val="0"/>
              <w:spacing w:after="0" w:line="240" w:lineRule="auto"/>
              <w:jc w:val="both"/>
              <w:rPr>
                <w:rFonts w:ascii="Times New Roman" w:eastAsia="Times New Roman" w:hAnsi="Times New Roman" w:cs="Times New Roman"/>
                <w:sz w:val="26"/>
                <w:szCs w:val="26"/>
                <w:lang w:eastAsia="ru-RU"/>
              </w:rPr>
            </w:pPr>
            <w:r w:rsidRPr="00CE3FCC">
              <w:rPr>
                <w:rFonts w:ascii="Times New Roman" w:eastAsia="Times New Roman" w:hAnsi="Times New Roman" w:cs="Times New Roman"/>
                <w:sz w:val="20"/>
                <w:szCs w:val="20"/>
                <w:lang w:eastAsia="ru-RU"/>
              </w:rPr>
              <w:t>Управление образования</w:t>
            </w:r>
            <w:r>
              <w:rPr>
                <w:rFonts w:ascii="Times New Roman" w:eastAsia="Times New Roman" w:hAnsi="Times New Roman" w:cs="Times New Roman"/>
                <w:sz w:val="20"/>
                <w:szCs w:val="20"/>
                <w:lang w:eastAsia="ru-RU"/>
              </w:rPr>
              <w:t xml:space="preserve"> администрации округа</w:t>
            </w:r>
          </w:p>
        </w:tc>
      </w:tr>
      <w:tr w:rsidR="007F3F91" w:rsidRPr="0083182C" w:rsidTr="001D0A20">
        <w:trPr>
          <w:trHeight w:val="7589"/>
        </w:trPr>
        <w:tc>
          <w:tcPr>
            <w:tcW w:w="567" w:type="dxa"/>
            <w:tcBorders>
              <w:top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lastRenderedPageBreak/>
              <w:t>5</w:t>
            </w:r>
          </w:p>
        </w:tc>
        <w:tc>
          <w:tcPr>
            <w:tcW w:w="1718" w:type="dxa"/>
            <w:tcBorders>
              <w:top w:val="single" w:sz="4" w:space="0" w:color="auto"/>
              <w:left w:val="single" w:sz="4" w:space="0" w:color="auto"/>
              <w:right w:val="nil"/>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Д</w:t>
            </w:r>
            <w:r w:rsidRPr="0054489B">
              <w:rPr>
                <w:rFonts w:ascii="Times New Roman" w:eastAsia="Times New Roman" w:hAnsi="Times New Roman" w:cs="Times New Roman"/>
                <w:sz w:val="20"/>
                <w:szCs w:val="20"/>
              </w:rPr>
              <w:t>оля обучающихся, родителей (законных представителей), получающих меры социальной поддержки в рамках реализации права на получение образования,</w:t>
            </w:r>
            <w:r w:rsidRPr="0054489B">
              <w:rPr>
                <w:rFonts w:ascii="Times New Roman" w:hAnsi="Times New Roman" w:cs="Times New Roman"/>
                <w:sz w:val="20"/>
                <w:szCs w:val="20"/>
              </w:rPr>
              <w:t xml:space="preserve"> имеющих право на предоставление мер социальной поддержки</w:t>
            </w:r>
          </w:p>
        </w:tc>
        <w:tc>
          <w:tcPr>
            <w:tcW w:w="1325"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618"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Удельный вес численности обучающихся, родителей (законных представителей), </w:t>
            </w:r>
            <w:r w:rsidRPr="0054489B">
              <w:rPr>
                <w:rFonts w:ascii="Times New Roman" w:eastAsia="Times New Roman" w:hAnsi="Times New Roman" w:cs="Times New Roman"/>
                <w:bCs/>
                <w:sz w:val="20"/>
                <w:szCs w:val="20"/>
                <w:lang w:eastAsia="ru-RU"/>
              </w:rPr>
              <w:t>получающих меры социальной поддержки в текущем году в  рамках реализации права на получение образования</w:t>
            </w:r>
          </w:p>
        </w:tc>
        <w:tc>
          <w:tcPr>
            <w:tcW w:w="1728" w:type="dxa"/>
            <w:tcBorders>
              <w:top w:val="single" w:sz="4" w:space="0" w:color="auto"/>
              <w:left w:val="single" w:sz="4" w:space="0" w:color="auto"/>
              <w:bottom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годовая</w:t>
            </w:r>
            <w:proofErr w:type="gramEnd"/>
            <w:r w:rsidRPr="0054489B">
              <w:rPr>
                <w:rFonts w:ascii="Times New Roman" w:eastAsia="Times New Roman" w:hAnsi="Times New Roman" w:cs="Times New Roman"/>
                <w:sz w:val="20"/>
                <w:szCs w:val="20"/>
                <w:lang w:eastAsia="ru-RU"/>
              </w:rPr>
              <w:t>, показатель на дату</w:t>
            </w:r>
          </w:p>
        </w:tc>
        <w:tc>
          <w:tcPr>
            <w:tcW w:w="2259" w:type="dxa"/>
            <w:tcBorders>
              <w:top w:val="single" w:sz="4" w:space="0" w:color="auto"/>
              <w:left w:val="single" w:sz="4" w:space="0" w:color="auto"/>
              <w:bottom w:val="single" w:sz="4" w:space="0" w:color="auto"/>
              <w:right w:val="single" w:sz="4" w:space="0" w:color="auto"/>
            </w:tcBorders>
          </w:tcPr>
          <w:p w:rsidR="007F3F91" w:rsidRPr="0054489B" w:rsidRDefault="00DE67CD" w:rsidP="002133C6">
            <w:pPr>
              <w:suppressAutoHyphens w:val="0"/>
              <w:spacing w:after="0" w:line="240" w:lineRule="auto"/>
              <w:jc w:val="both"/>
              <w:rPr>
                <w:rFonts w:ascii="Times New Roman" w:eastAsia="Times New Roman" w:hAnsi="Times New Roman" w:cs="Times New Roman"/>
                <w:sz w:val="20"/>
                <w:szCs w:val="20"/>
                <w:lang w:eastAsia="ru-RU"/>
              </w:rPr>
            </w:pPr>
            <w:r w:rsidRPr="00DE67CD">
              <w:rPr>
                <w:rFonts w:ascii="Times New Roman" w:eastAsia="Times New Roman" w:hAnsi="Times New Roman" w:cs="Times New Roman"/>
                <w:noProof/>
                <w:position w:val="-24"/>
                <w:sz w:val="20"/>
                <w:szCs w:val="20"/>
                <w:lang w:eastAsia="ru-RU"/>
              </w:rPr>
              <w:pict>
                <v:shapetype id="_x0000_t202" coordsize="21600,21600" o:spt="202" path="m,l,21600r21600,l21600,xe">
                  <v:stroke joinstyle="miter"/>
                  <v:path gradientshapeok="t" o:connecttype="rect"/>
                </v:shapetype>
                <v:shape id="_x0000_s1035" type="#_x0000_t202" style="position:absolute;left:0;text-align:left;margin-left:6pt;margin-top:2.2pt;width:48pt;height:39.7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" filled="f" stroked="f">
                  <v:path arrowok="t"/>
                  <v:textbox style="mso-next-textbox:#_x0000_s1035" inset="0,0,0,0">
                    <w:txbxContent>
                      <w:p w:rsidR="002133C6" w:rsidRDefault="002133C6" w:rsidP="00493632">
                        <w:pPr>
                          <w:pStyle w:val="afb"/>
                          <w:spacing w:before="0" w:after="0"/>
                          <w:rPr>
                            <w:sz w:val="24"/>
                            <w:szCs w:val="24"/>
                          </w:rPr>
                        </w:pPr>
                        <w:r w:rsidRPr="00A76001">
                          <w:rPr>
                            <w:rFonts w:ascii="Calibri" w:hAnsi="Calibri" w:cs="Times New Roman"/>
                            <w:color w:val="000000"/>
                            <w:kern w:val="24"/>
                            <w:sz w:val="20"/>
                            <w:szCs w:val="20"/>
                            <w:lang w:val="en-US"/>
                          </w:rPr>
                          <w:t>Y</w:t>
                        </w:r>
                        <w:r w:rsidR="00DE67CD" w:rsidRPr="001C7FAC">
                          <w:rPr>
                            <w:sz w:val="24"/>
                            <w:szCs w:val="24"/>
                          </w:rPr>
                          <w:fldChar w:fldCharType="begin"/>
                        </w:r>
                        <w:r w:rsidRPr="001C7FAC">
                          <w:rPr>
                            <w:sz w:val="24"/>
                            <w:szCs w:val="24"/>
                          </w:rPr>
                          <w:instrText xml:space="preserve"> QUOTE </w:instrText>
                        </w:r>
                        <w:r w:rsidR="00DE67CD" w:rsidRPr="00DE67CD">
                          <w:rPr>
                            <w:position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3pt;height:33.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C73&quot;/&gt;&lt;wsp:rsid wsp:val=&quot;00001C80&quot;/&gt;&lt;wsp:rsid wsp:val=&quot;0001206B&quot;/&gt;&lt;wsp:rsid wsp:val=&quot;0001365E&quot;/&gt;&lt;wsp:rsid wsp:val=&quot;0001612E&quot;/&gt;&lt;wsp:rsid wsp:val=&quot;00016C04&quot;/&gt;&lt;wsp:rsid wsp:val=&quot;00016F20&quot;/&gt;&lt;wsp:rsid wsp:val=&quot;00024647&quot;/&gt;&lt;wsp:rsid wsp:val=&quot;0002646D&quot;/&gt;&lt;wsp:rsid wsp:val=&quot;00027394&quot;/&gt;&lt;wsp:rsid wsp:val=&quot;00036F03&quot;/&gt;&lt;wsp:rsid wsp:val=&quot;000371FB&quot;/&gt;&lt;wsp:rsid wsp:val=&quot;00042503&quot;/&gt;&lt;wsp:rsid wsp:val=&quot;0005481E&quot;/&gt;&lt;wsp:rsid wsp:val=&quot;000555BD&quot;/&gt;&lt;wsp:rsid wsp:val=&quot;000645CB&quot;/&gt;&lt;wsp:rsid wsp:val=&quot;00071796&quot;/&gt;&lt;wsp:rsid wsp:val=&quot;000775D4&quot;/&gt;&lt;wsp:rsid wsp:val=&quot;00081088&quot;/&gt;&lt;wsp:rsid wsp:val=&quot;0008127E&quot;/&gt;&lt;wsp:rsid wsp:val=&quot;00091A26&quot;/&gt;&lt;wsp:rsid wsp:val=&quot;000961EF&quot;/&gt;&lt;wsp:rsid wsp:val=&quot;000A0E09&quot;/&gt;&lt;wsp:rsid wsp:val=&quot;000B49B0&quot;/&gt;&lt;wsp:rsid wsp:val=&quot;000B609A&quot;/&gt;&lt;wsp:rsid wsp:val=&quot;000C0917&quot;/&gt;&lt;wsp:rsid wsp:val=&quot;000D11A6&quot;/&gt;&lt;wsp:rsid wsp:val=&quot;000D1442&quot;/&gt;&lt;wsp:rsid wsp:val=&quot;000D3CED&quot;/&gt;&lt;wsp:rsid wsp:val=&quot;000D4462&quot;/&gt;&lt;wsp:rsid wsp:val=&quot;000D6B0C&quot;/&gt;&lt;wsp:rsid wsp:val=&quot;000D6D9F&quot;/&gt;&lt;wsp:rsid wsp:val=&quot;000D7194&quot;/&gt;&lt;wsp:rsid wsp:val=&quot;000D7460&quot;/&gt;&lt;wsp:rsid wsp:val=&quot;000E6344&quot;/&gt;&lt;wsp:rsid wsp:val=&quot;000F2F84&quot;/&gt;&lt;wsp:rsid wsp:val=&quot;000F5F2F&quot;/&gt;&lt;wsp:rsid wsp:val=&quot;000F69C2&quot;/&gt;&lt;wsp:rsid wsp:val=&quot;0010065D&quot;/&gt;&lt;wsp:rsid wsp:val=&quot;00101C57&quot;/&gt;&lt;wsp:rsid wsp:val=&quot;00106183&quot;/&gt;&lt;wsp:rsid wsp:val=&quot;00121F09&quot;/&gt;&lt;wsp:rsid wsp:val=&quot;00131A30&quot;/&gt;&lt;wsp:rsid wsp:val=&quot;00133416&quot;/&gt;&lt;wsp:rsid wsp:val=&quot;001341D8&quot;/&gt;&lt;wsp:rsid wsp:val=&quot;00137D3A&quot;/&gt;&lt;wsp:rsid wsp:val=&quot;001440A4&quot;/&gt;&lt;wsp:rsid wsp:val=&quot;00154B96&quot;/&gt;&lt;wsp:rsid wsp:val=&quot;00160ED8&quot;/&gt;&lt;wsp:rsid wsp:val=&quot;001610E0&quot;/&gt;&lt;wsp:rsid wsp:val=&quot;001611B8&quot;/&gt;&lt;wsp:rsid wsp:val=&quot;001620A6&quot;/&gt;&lt;wsp:rsid wsp:val=&quot;00163022&quot;/&gt;&lt;wsp:rsid wsp:val=&quot;00171C24&quot;/&gt;&lt;wsp:rsid wsp:val=&quot;0017767F&quot;/&gt;&lt;wsp:rsid wsp:val=&quot;00180449&quot;/&gt;&lt;wsp:rsid wsp:val=&quot;00186A35&quot;/&gt;&lt;wsp:rsid wsp:val=&quot;00186B52&quot;/&gt;&lt;wsp:rsid wsp:val=&quot;00192698&quot;/&gt;&lt;wsp:rsid wsp:val=&quot;001A16D7&quot;/&gt;&lt;wsp:rsid wsp:val=&quot;001A22CA&quot;/&gt;&lt;wsp:rsid wsp:val=&quot;001A2839&quot;/&gt;&lt;wsp:rsid wsp:val=&quot;001B05F7&quot;/&gt;&lt;wsp:rsid wsp:val=&quot;001C61BB&quot;/&gt;&lt;wsp:rsid wsp:val=&quot;001C7FAC&quot;/&gt;&lt;wsp:rsid wsp:val=&quot;001D4668&quot;/&gt;&lt;wsp:rsid wsp:val=&quot;001E09BB&quot;/&gt;&lt;wsp:rsid wsp:val=&quot;001E329A&quot;/&gt;&lt;wsp:rsid wsp:val=&quot;001F5AAC&quot;/&gt;&lt;wsp:rsid wsp:val=&quot;00201FAE&quot;/&gt;&lt;wsp:rsid wsp:val=&quot;002175CA&quot;/&gt;&lt;wsp:rsid wsp:val=&quot;00220DF4&quot;/&gt;&lt;wsp:rsid wsp:val=&quot;00223430&quot;/&gt;&lt;wsp:rsid wsp:val=&quot;0022360F&quot;/&gt;&lt;wsp:rsid wsp:val=&quot;00225D04&quot;/&gt;&lt;wsp:rsid wsp:val=&quot;00230F01&quot;/&gt;&lt;wsp:rsid wsp:val=&quot;002327BD&quot;/&gt;&lt;wsp:rsid wsp:val=&quot;002367F5&quot;/&gt;&lt;wsp:rsid wsp:val=&quot;00236F06&quot;/&gt;&lt;wsp:rsid wsp:val=&quot;0024363F&quot;/&gt;&lt;wsp:rsid wsp:val=&quot;00246AA2&quot;/&gt;&lt;wsp:rsid wsp:val=&quot;002472F0&quot;/&gt;&lt;wsp:rsid wsp:val=&quot;0025294B&quot;/&gt;&lt;wsp:rsid wsp:val=&quot;00253246&quot;/&gt;&lt;wsp:rsid wsp:val=&quot;002540F1&quot;/&gt;&lt;wsp:rsid wsp:val=&quot;00255DE7&quot;/&gt;&lt;wsp:rsid wsp:val=&quot;0027070E&quot;/&gt;&lt;wsp:rsid wsp:val=&quot;00270BEE&quot;/&gt;&lt;wsp:rsid wsp:val=&quot;002746A6&quot;/&gt;&lt;wsp:rsid wsp:val=&quot;002756CD&quot;/&gt;&lt;wsp:rsid wsp:val=&quot;00276473&quot;/&gt;&lt;wsp:rsid wsp:val=&quot;00281063&quot;/&gt;&lt;wsp:rsid wsp:val=&quot;0028308E&quot;/&gt;&lt;wsp:rsid wsp:val=&quot;00285052&quot;/&gt;&lt;wsp:rsid wsp:val=&quot;0029088D&quot;/&gt;&lt;wsp:rsid wsp:val=&quot;00292337&quot;/&gt;&lt;wsp:rsid wsp:val=&quot;00293219&quot;/&gt;&lt;wsp:rsid wsp:val=&quot;00297616&quot;/&gt;&lt;wsp:rsid wsp:val=&quot;002A35C1&quot;/&gt;&lt;wsp:rsid wsp:val=&quot;002A608E&quot;/&gt;&lt;wsp:rsid wsp:val=&quot;002A7B1C&quot;/&gt;&lt;wsp:rsid wsp:val=&quot;002B049F&quot;/&gt;&lt;wsp:rsid wsp:val=&quot;002C0FE0&quot;/&gt;&lt;wsp:rsid wsp:val=&quot;002C29F3&quot;/&gt;&lt;wsp:rsid wsp:val=&quot;002D02C0&quot;/&gt;&lt;wsp:rsid wsp:val=&quot;002D5B73&quot;/&gt;&lt;wsp:rsid wsp:val=&quot;002D7C92&quot;/&gt;&lt;wsp:rsid wsp:val=&quot;002E44A6&quot;/&gt;&lt;wsp:rsid wsp:val=&quot;002E4D66&quot;/&gt;&lt;wsp:rsid wsp:val=&quot;002E4FB8&quot;/&gt;&lt;wsp:rsid wsp:val=&quot;002F4CC0&quot;/&gt;&lt;wsp:rsid wsp:val=&quot;002F58B3&quot;/&gt;&lt;wsp:rsid wsp:val=&quot;00304309&quot;/&gt;&lt;wsp:rsid wsp:val=&quot;003044C2&quot;/&gt;&lt;wsp:rsid wsp:val=&quot;0030605E&quot;/&gt;&lt;wsp:rsid wsp:val=&quot;0030622D&quot;/&gt;&lt;wsp:rsid wsp:val=&quot;00310689&quot;/&gt;&lt;wsp:rsid wsp:val=&quot;003144CD&quot;/&gt;&lt;wsp:rsid wsp:val=&quot;00315163&quot;/&gt;&lt;wsp:rsid wsp:val=&quot;003162D4&quot;/&gt;&lt;wsp:rsid wsp:val=&quot;00320501&quot;/&gt;&lt;wsp:rsid wsp:val=&quot;00321829&quot;/&gt;&lt;wsp:rsid wsp:val=&quot;00322032&quot;/&gt;&lt;wsp:rsid wsp:val=&quot;003266B9&quot;/&gt;&lt;wsp:rsid wsp:val=&quot;00327EAE&quot;/&gt;&lt;wsp:rsid wsp:val=&quot;003453F0&quot;/&gt;&lt;wsp:rsid wsp:val=&quot;003502C2&quot;/&gt;&lt;wsp:rsid wsp:val=&quot;00350589&quot;/&gt;&lt;wsp:rsid wsp:val=&quot;00351816&quot;/&gt;&lt;wsp:rsid wsp:val=&quot;0035322A&quot;/&gt;&lt;wsp:rsid wsp:val=&quot;00354FEC&quot;/&gt;&lt;wsp:rsid wsp:val=&quot;00361E8C&quot;/&gt;&lt;wsp:rsid wsp:val=&quot;00363DAF&quot;/&gt;&lt;wsp:rsid wsp:val=&quot;00367291&quot;/&gt;&lt;wsp:rsid wsp:val=&quot;00367F5A&quot;/&gt;&lt;wsp:rsid wsp:val=&quot;003713C4&quot;/&gt;&lt;wsp:rsid wsp:val=&quot;00377DEC&quot;/&gt;&lt;wsp:rsid wsp:val=&quot;003815CB&quot;/&gt;&lt;wsp:rsid wsp:val=&quot;00383AF1&quot;/&gt;&lt;wsp:rsid wsp:val=&quot;0038508D&quot;/&gt;&lt;wsp:rsid wsp:val=&quot;003905C3&quot;/&gt;&lt;wsp:rsid wsp:val=&quot;003913A1&quot;/&gt;&lt;wsp:rsid wsp:val=&quot;00394F50&quot;/&gt;&lt;wsp:rsid wsp:val=&quot;00395296&quot;/&gt;&lt;wsp:rsid wsp:val=&quot;003A164B&quot;/&gt;&lt;wsp:rsid wsp:val=&quot;003A3C9A&quot;/&gt;&lt;wsp:rsid wsp:val=&quot;003A4FEF&quot;/&gt;&lt;wsp:rsid wsp:val=&quot;003B38E7&quot;/&gt;&lt;wsp:rsid wsp:val=&quot;003C18CD&quot;/&gt;&lt;wsp:rsid wsp:val=&quot;003C75C7&quot;/&gt;&lt;wsp:rsid wsp:val=&quot;003C7BAA&quot;/&gt;&lt;wsp:rsid wsp:val=&quot;003D0DF5&quot;/&gt;&lt;wsp:rsid wsp:val=&quot;003D4469&quot;/&gt;&lt;wsp:rsid wsp:val=&quot;003D4DC6&quot;/&gt;&lt;wsp:rsid wsp:val=&quot;003D6933&quot;/&gt;&lt;wsp:rsid wsp:val=&quot;003D6E89&quot;/&gt;&lt;wsp:rsid wsp:val=&quot;003D78BA&quot;/&gt;&lt;wsp:rsid wsp:val=&quot;003E0F2F&quot;/&gt;&lt;wsp:rsid wsp:val=&quot;003E35F0&quot;/&gt;&lt;wsp:rsid wsp:val=&quot;003F463C&quot;/&gt;&lt;wsp:rsid wsp:val=&quot;00403523&quot;/&gt;&lt;wsp:rsid wsp:val=&quot;00406CF4&quot;/&gt;&lt;wsp:rsid wsp:val=&quot;00411F1A&quot;/&gt;&lt;wsp:rsid wsp:val=&quot;0041307D&quot;/&gt;&lt;wsp:rsid wsp:val=&quot;004159CE&quot;/&gt;&lt;wsp:rsid wsp:val=&quot;00415C11&quot;/&gt;&lt;wsp:rsid wsp:val=&quot;00415DB3&quot;/&gt;&lt;wsp:rsid wsp:val=&quot;00426743&quot;/&gt;&lt;wsp:rsid wsp:val=&quot;00427119&quot;/&gt;&lt;wsp:rsid wsp:val=&quot;00430C7F&quot;/&gt;&lt;wsp:rsid wsp:val=&quot;004363E3&quot;/&gt;&lt;wsp:rsid wsp:val=&quot;00440E3D&quot;/&gt;&lt;wsp:rsid wsp:val=&quot;00443B7F&quot;/&gt;&lt;wsp:rsid wsp:val=&quot;004507B2&quot;/&gt;&lt;wsp:rsid wsp:val=&quot;00451FE2&quot;/&gt;&lt;wsp:rsid wsp:val=&quot;004573C0&quot;/&gt;&lt;wsp:rsid wsp:val=&quot;004611D8&quot;/&gt;&lt;wsp:rsid wsp:val=&quot;0046324F&quot;/&gt;&lt;wsp:rsid wsp:val=&quot;00465393&quot;/&gt;&lt;wsp:rsid wsp:val=&quot;004655F3&quot;/&gt;&lt;wsp:rsid wsp:val=&quot;004672D8&quot;/&gt;&lt;wsp:rsid wsp:val=&quot;00467C2E&quot;/&gt;&lt;wsp:rsid wsp:val=&quot;00483471&quot;/&gt;&lt;wsp:rsid wsp:val=&quot;0048418A&quot;/&gt;&lt;wsp:rsid wsp:val=&quot;00490BA2&quot;/&gt;&lt;wsp:rsid wsp:val=&quot;0049165E&quot;/&gt;&lt;wsp:rsid wsp:val=&quot;004A0DAF&quot;/&gt;&lt;wsp:rsid wsp:val=&quot;004A42BD&quot;/&gt;&lt;wsp:rsid wsp:val=&quot;004A5481&quot;/&gt;&lt;wsp:rsid wsp:val=&quot;004A623D&quot;/&gt;&lt;wsp:rsid wsp:val=&quot;004A6D66&quot;/&gt;&lt;wsp:rsid wsp:val=&quot;004B0383&quot;/&gt;&lt;wsp:rsid wsp:val=&quot;004B24C4&quot;/&gt;&lt;wsp:rsid wsp:val=&quot;004C4574&quot;/&gt;&lt;wsp:rsid wsp:val=&quot;004C4B5A&quot;/&gt;&lt;wsp:rsid wsp:val=&quot;004C68FD&quot;/&gt;&lt;wsp:rsid wsp:val=&quot;004C7598&quot;/&gt;&lt;wsp:rsid wsp:val=&quot;004D10EC&quot;/&gt;&lt;wsp:rsid wsp:val=&quot;004D179A&quot;/&gt;&lt;wsp:rsid wsp:val=&quot;004E1BF0&quot;/&gt;&lt;wsp:rsid wsp:val=&quot;004E2EAA&quot;/&gt;&lt;wsp:rsid wsp:val=&quot;004E5418&quot;/&gt;&lt;wsp:rsid wsp:val=&quot;004F3434&quot;/&gt;&lt;wsp:rsid wsp:val=&quot;004F4355&quot;/&gt;&lt;wsp:rsid wsp:val=&quot;004F4E63&quot;/&gt;&lt;wsp:rsid wsp:val=&quot;004F5EDA&quot;/&gt;&lt;wsp:rsid wsp:val=&quot;004F61DB&quot;/&gt;&lt;wsp:rsid wsp:val=&quot;00500F46&quot;/&gt;&lt;wsp:rsid wsp:val=&quot;00504CAD&quot;/&gt;&lt;wsp:rsid wsp:val=&quot;00507A72&quot;/&gt;&lt;wsp:rsid wsp:val=&quot;00507FE6&quot;/&gt;&lt;wsp:rsid wsp:val=&quot;00514BDC&quot;/&gt;&lt;wsp:rsid wsp:val=&quot;00516DB2&quot;/&gt;&lt;wsp:rsid wsp:val=&quot;00521ADE&quot;/&gt;&lt;wsp:rsid wsp:val=&quot;005309D3&quot;/&gt;&lt;wsp:rsid wsp:val=&quot;00531B3E&quot;/&gt;&lt;wsp:rsid wsp:val=&quot;00534586&quot;/&gt;&lt;wsp:rsid wsp:val=&quot;00541236&quot;/&gt;&lt;wsp:rsid wsp:val=&quot;00541A7B&quot;/&gt;&lt;wsp:rsid wsp:val=&quot;00544A3D&quot;/&gt;&lt;wsp:rsid wsp:val=&quot;00553A66&quot;/&gt;&lt;wsp:rsid wsp:val=&quot;00555BBB&quot;/&gt;&lt;wsp:rsid wsp:val=&quot;00560659&quot;/&gt;&lt;wsp:rsid wsp:val=&quot;00565F7B&quot;/&gt;&lt;wsp:rsid wsp:val=&quot;005727D7&quot;/&gt;&lt;wsp:rsid wsp:val=&quot;00572F78&quot;/&gt;&lt;wsp:rsid wsp:val=&quot;00574262&quot;/&gt;&lt;wsp:rsid wsp:val=&quot;0057518E&quot;/&gt;&lt;wsp:rsid wsp:val=&quot;00576BB4&quot;/&gt;&lt;wsp:rsid wsp:val=&quot;00581F43&quot;/&gt;&lt;wsp:rsid wsp:val=&quot;0059016B&quot;/&gt;&lt;wsp:rsid wsp:val=&quot;00590FB1&quot;/&gt;&lt;wsp:rsid wsp:val=&quot;00593EA1&quot;/&gt;&lt;wsp:rsid wsp:val=&quot;00594DFF&quot;/&gt;&lt;wsp:rsid wsp:val=&quot;005953FD&quot;/&gt;&lt;wsp:rsid wsp:val=&quot;00595D97&quot;/&gt;&lt;wsp:rsid wsp:val=&quot;00597B92&quot;/&gt;&lt;wsp:rsid wsp:val=&quot;005A00AB&quot;/&gt;&lt;wsp:rsid wsp:val=&quot;005A0C5D&quot;/&gt;&lt;wsp:rsid wsp:val=&quot;005B1241&quot;/&gt;&lt;wsp:rsid wsp:val=&quot;005B1832&quot;/&gt;&lt;wsp:rsid wsp:val=&quot;005B227C&quot;/&gt;&lt;wsp:rsid wsp:val=&quot;005B3C31&quot;/&gt;&lt;wsp:rsid wsp:val=&quot;005B5C32&quot;/&gt;&lt;wsp:rsid wsp:val=&quot;005C46F5&quot;/&gt;&lt;wsp:rsid wsp:val=&quot;005C640E&quot;/&gt;&lt;wsp:rsid wsp:val=&quot;005C670F&quot;/&gt;&lt;wsp:rsid wsp:val=&quot;005D40E3&quot;/&gt;&lt;wsp:rsid wsp:val=&quot;005E7DC0&quot;/&gt;&lt;wsp:rsid wsp:val=&quot;005F1C34&quot;/&gt;&lt;wsp:rsid wsp:val=&quot;005F1C8D&quot;/&gt;&lt;wsp:rsid wsp:val=&quot;005F68CB&quot;/&gt;&lt;wsp:rsid wsp:val=&quot;00600716&quot;/&gt;&lt;wsp:rsid wsp:val=&quot;00601C8B&quot;/&gt;&lt;wsp:rsid wsp:val=&quot;006034F6&quot;/&gt;&lt;wsp:rsid wsp:val=&quot;00606270&quot;/&gt;&lt;wsp:rsid wsp:val=&quot;00610C29&quot;/&gt;&lt;wsp:rsid wsp:val=&quot;00612948&quot;/&gt;&lt;wsp:rsid wsp:val=&quot;0061631C&quot;/&gt;&lt;wsp:rsid wsp:val=&quot;00617A2C&quot;/&gt;&lt;wsp:rsid wsp:val=&quot;00635F28&quot;/&gt;&lt;wsp:rsid wsp:val=&quot;00643041&quot;/&gt;&lt;wsp:rsid wsp:val=&quot;006434C4&quot;/&gt;&lt;wsp:rsid wsp:val=&quot;00645C8D&quot;/&gt;&lt;wsp:rsid wsp:val=&quot;00645F35&quot;/&gt;&lt;wsp:rsid wsp:val=&quot;0064782C&quot;/&gt;&lt;wsp:rsid wsp:val=&quot;00652792&quot;/&gt;&lt;wsp:rsid wsp:val=&quot;006549E2&quot;/&gt;&lt;wsp:rsid wsp:val=&quot;0066223F&quot;/&gt;&lt;wsp:rsid wsp:val=&quot;00662909&quot;/&gt;&lt;wsp:rsid wsp:val=&quot;006671D8&quot;/&gt;&lt;wsp:rsid wsp:val=&quot;0067567A&quot;/&gt;&lt;wsp:rsid wsp:val=&quot;006770E0&quot;/&gt;&lt;wsp:rsid wsp:val=&quot;00680DE6&quot;/&gt;&lt;wsp:rsid wsp:val=&quot;00682192&quot;/&gt;&lt;wsp:rsid wsp:val=&quot;00692A03&quot;/&gt;&lt;wsp:rsid wsp:val=&quot;00697B61&quot;/&gt;&lt;wsp:rsid wsp:val=&quot;006A026C&quot;/&gt;&lt;wsp:rsid wsp:val=&quot;006A1FE0&quot;/&gt;&lt;wsp:rsid wsp:val=&quot;006A4756&quot;/&gt;&lt;wsp:rsid wsp:val=&quot;006A517F&quot;/&gt;&lt;wsp:rsid wsp:val=&quot;006A6E64&quot;/&gt;&lt;wsp:rsid wsp:val=&quot;006B0D74&quot;/&gt;&lt;wsp:rsid wsp:val=&quot;006B4581&quot;/&gt;&lt;wsp:rsid wsp:val=&quot;006B7CC4&quot;/&gt;&lt;wsp:rsid wsp:val=&quot;006C5834&quot;/&gt;&lt;wsp:rsid wsp:val=&quot;006C5B88&quot;/&gt;&lt;wsp:rsid wsp:val=&quot;006D491D&quot;/&gt;&lt;wsp:rsid wsp:val=&quot;006D4CA2&quot;/&gt;&lt;wsp:rsid wsp:val=&quot;006D6438&quot;/&gt;&lt;wsp:rsid wsp:val=&quot;006E1060&quot;/&gt;&lt;wsp:rsid wsp:val=&quot;006E1682&quot;/&gt;&lt;wsp:rsid wsp:val=&quot;006E36C5&quot;/&gt;&lt;wsp:rsid wsp:val=&quot;006F024E&quot;/&gt;&lt;wsp:rsid wsp:val=&quot;006F4786&quot;/&gt;&lt;wsp:rsid wsp:val=&quot;00700E1C&quot;/&gt;&lt;wsp:rsid wsp:val=&quot;00701AC6&quot;/&gt;&lt;wsp:rsid wsp:val=&quot;00703A4C&quot;/&gt;&lt;wsp:rsid wsp:val=&quot;007042EE&quot;/&gt;&lt;wsp:rsid wsp:val=&quot;00705044&quot;/&gt;&lt;wsp:rsid wsp:val=&quot;00705C8B&quot;/&gt;&lt;wsp:rsid wsp:val=&quot;00706053&quot;/&gt;&lt;wsp:rsid wsp:val=&quot;00724DED&quot;/&gt;&lt;wsp:rsid wsp:val=&quot;007313BD&quot;/&gt;&lt;wsp:rsid wsp:val=&quot;0074219C&quot;/&gt;&lt;wsp:rsid wsp:val=&quot;0074255A&quot;/&gt;&lt;wsp:rsid wsp:val=&quot;00743C39&quot;/&gt;&lt;wsp:rsid wsp:val=&quot;00745263&quot;/&gt;&lt;wsp:rsid wsp:val=&quot;007460F6&quot;/&gt;&lt;wsp:rsid wsp:val=&quot;00747E2F&quot;/&gt;&lt;wsp:rsid wsp:val=&quot;00756E84&quot;/&gt;&lt;wsp:rsid wsp:val=&quot;00756ECA&quot;/&gt;&lt;wsp:rsid wsp:val=&quot;007616E4&quot;/&gt;&lt;wsp:rsid wsp:val=&quot;00765DF4&quot;/&gt;&lt;wsp:rsid wsp:val=&quot;00767B46&quot;/&gt;&lt;wsp:rsid wsp:val=&quot;00772030&quot;/&gt;&lt;wsp:rsid wsp:val=&quot;0077495C&quot;/&gt;&lt;wsp:rsid wsp:val=&quot;00776BA9&quot;/&gt;&lt;wsp:rsid wsp:val=&quot;00777135&quot;/&gt;&lt;wsp:rsid wsp:val=&quot;0078185F&quot;/&gt;&lt;wsp:rsid wsp:val=&quot;007871DD&quot;/&gt;&lt;wsp:rsid wsp:val=&quot;0079505F&quot;/&gt;&lt;wsp:rsid wsp:val=&quot;007A2863&quot;/&gt;&lt;wsp:rsid wsp:val=&quot;007A4189&quot;/&gt;&lt;wsp:rsid wsp:val=&quot;007B5A7C&quot;/&gt;&lt;wsp:rsid wsp:val=&quot;007C185D&quot;/&gt;&lt;wsp:rsid wsp:val=&quot;007C2065&quot;/&gt;&lt;wsp:rsid wsp:val=&quot;007C3991&quot;/&gt;&lt;wsp:rsid wsp:val=&quot;007C402F&quot;/&gt;&lt;wsp:rsid wsp:val=&quot;007C62BE&quot;/&gt;&lt;wsp:rsid wsp:val=&quot;007D1DF6&quot;/&gt;&lt;wsp:rsid wsp:val=&quot;007D6F5D&quot;/&gt;&lt;wsp:rsid wsp:val=&quot;007E30CD&quot;/&gt;&lt;wsp:rsid wsp:val=&quot;007E7A66&quot;/&gt;&lt;wsp:rsid wsp:val=&quot;00805CF0&quot;/&gt;&lt;wsp:rsid wsp:val=&quot;008060D8&quot;/&gt;&lt;wsp:rsid wsp:val=&quot;00807A84&quot;/&gt;&lt;wsp:rsid wsp:val=&quot;008144BD&quot;/&gt;&lt;wsp:rsid wsp:val=&quot;00815294&quot;/&gt;&lt;wsp:rsid wsp:val=&quot;00826E68&quot;/&gt;&lt;wsp:rsid wsp:val=&quot;00827B5C&quot;/&gt;&lt;wsp:rsid wsp:val=&quot;00830D9B&quot;/&gt;&lt;wsp:rsid wsp:val=&quot;008318A9&quot;/&gt;&lt;wsp:rsid wsp:val=&quot;00834521&quot;/&gt;&lt;wsp:rsid wsp:val=&quot;00836DCE&quot;/&gt;&lt;wsp:rsid wsp:val=&quot;00837A9F&quot;/&gt;&lt;wsp:rsid wsp:val=&quot;008446D3&quot;/&gt;&lt;wsp:rsid wsp:val=&quot;00844831&quot;/&gt;&lt;wsp:rsid wsp:val=&quot;00844DD3&quot;/&gt;&lt;wsp:rsid wsp:val=&quot;0086771E&quot;/&gt;&lt;wsp:rsid wsp:val=&quot;008707F4&quot;/&gt;&lt;wsp:rsid wsp:val=&quot;0087225B&quot;/&gt;&lt;wsp:rsid wsp:val=&quot;00873C0F&quot;/&gt;&lt;wsp:rsid wsp:val=&quot;008752CD&quot;/&gt;&lt;wsp:rsid wsp:val=&quot;0087558D&quot;/&gt;&lt;wsp:rsid wsp:val=&quot;008824C6&quot;/&gt;&lt;wsp:rsid wsp:val=&quot;00885845&quot;/&gt;&lt;wsp:rsid wsp:val=&quot;008868D3&quot;/&gt;&lt;wsp:rsid wsp:val=&quot;00886E24&quot;/&gt;&lt;wsp:rsid wsp:val=&quot;00887E8E&quot;/&gt;&lt;wsp:rsid wsp:val=&quot;00890BFB&quot;/&gt;&lt;wsp:rsid wsp:val=&quot;00890FAC&quot;/&gt;&lt;wsp:rsid wsp:val=&quot;00897BF5&quot;/&gt;&lt;wsp:rsid wsp:val=&quot;008A4791&quot;/&gt;&lt;wsp:rsid wsp:val=&quot;008A5467&quot;/&gt;&lt;wsp:rsid wsp:val=&quot;008A76ED&quot;/&gt;&lt;wsp:rsid wsp:val=&quot;008B3754&quot;/&gt;&lt;wsp:rsid wsp:val=&quot;008C39F3&quot;/&gt;&lt;wsp:rsid wsp:val=&quot;008C5E49&quot;/&gt;&lt;wsp:rsid wsp:val=&quot;008C6A47&quot;/&gt;&lt;wsp:rsid wsp:val=&quot;008C722C&quot;/&gt;&lt;wsp:rsid wsp:val=&quot;008D15AE&quot;/&gt;&lt;wsp:rsid wsp:val=&quot;008D15D7&quot;/&gt;&lt;wsp:rsid wsp:val=&quot;008D69CC&quot;/&gt;&lt;wsp:rsid wsp:val=&quot;008E4454&quot;/&gt;&lt;wsp:rsid wsp:val=&quot;008E761B&quot;/&gt;&lt;wsp:rsid wsp:val=&quot;008F2038&quot;/&gt;&lt;wsp:rsid wsp:val=&quot;008F2927&quot;/&gt;&lt;wsp:rsid wsp:val=&quot;008F4CDB&quot;/&gt;&lt;wsp:rsid wsp:val=&quot;008F745E&quot;/&gt;&lt;wsp:rsid wsp:val=&quot;008F7FBE&quot;/&gt;&lt;wsp:rsid wsp:val=&quot;00900203&quot;/&gt;&lt;wsp:rsid wsp:val=&quot;00903A26&quot;/&gt;&lt;wsp:rsid wsp:val=&quot;009056F6&quot;/&gt;&lt;wsp:rsid wsp:val=&quot;00907720&quot;/&gt;&lt;wsp:rsid wsp:val=&quot;00914F45&quot;/&gt;&lt;wsp:rsid wsp:val=&quot;009203E2&quot;/&gt;&lt;wsp:rsid wsp:val=&quot;00920833&quot;/&gt;&lt;wsp:rsid wsp:val=&quot;009214C3&quot;/&gt;&lt;wsp:rsid wsp:val=&quot;009227C6&quot;/&gt;&lt;wsp:rsid wsp:val=&quot;00926B9B&quot;/&gt;&lt;wsp:rsid wsp:val=&quot;00927FB3&quot;/&gt;&lt;wsp:rsid wsp:val=&quot;0093238D&quot;/&gt;&lt;wsp:rsid wsp:val=&quot;00943EDA&quot;/&gt;&lt;wsp:rsid wsp:val=&quot;0094496A&quot;/&gt;&lt;wsp:rsid wsp:val=&quot;00945FDD&quot;/&gt;&lt;wsp:rsid wsp:val=&quot;009477D0&quot;/&gt;&lt;wsp:rsid wsp:val=&quot;00956E87&quot;/&gt;&lt;wsp:rsid wsp:val=&quot;0096005C&quot;/&gt;&lt;wsp:rsid wsp:val=&quot;00972B45&quot;/&gt;&lt;wsp:rsid wsp:val=&quot;009751B1&quot;/&gt;&lt;wsp:rsid wsp:val=&quot;0097559F&quot;/&gt;&lt;wsp:rsid wsp:val=&quot;00983666&quot;/&gt;&lt;wsp:rsid wsp:val=&quot;00992B4D&quot;/&gt;&lt;wsp:rsid wsp:val=&quot;009A15AF&quot;/&gt;&lt;wsp:rsid wsp:val=&quot;009A1F63&quot;/&gt;&lt;wsp:rsid wsp:val=&quot;009B0315&quot;/&gt;&lt;wsp:rsid wsp:val=&quot;009B224D&quot;/&gt;&lt;wsp:rsid wsp:val=&quot;009B2518&quot;/&gt;&lt;wsp:rsid wsp:val=&quot;009C0D7A&quot;/&gt;&lt;wsp:rsid wsp:val=&quot;009C7F32&quot;/&gt;&lt;wsp:rsid wsp:val=&quot;009D0D27&quot;/&gt;&lt;wsp:rsid wsp:val=&quot;009D44D7&quot;/&gt;&lt;wsp:rsid wsp:val=&quot;009D772A&quot;/&gt;&lt;wsp:rsid wsp:val=&quot;009E121E&quot;/&gt;&lt;wsp:rsid wsp:val=&quot;009E32EB&quot;/&gt;&lt;wsp:rsid wsp:val=&quot;009E3FE4&quot;/&gt;&lt;wsp:rsid wsp:val=&quot;009E5FB5&quot;/&gt;&lt;wsp:rsid wsp:val=&quot;009F35B0&quot;/&gt;&lt;wsp:rsid wsp:val=&quot;009F3801&quot;/&gt;&lt;wsp:rsid wsp:val=&quot;00A0160F&quot;/&gt;&lt;wsp:rsid wsp:val=&quot;00A0433D&quot;/&gt;&lt;wsp:rsid wsp:val=&quot;00A101AD&quot;/&gt;&lt;wsp:rsid wsp:val=&quot;00A21AA0&quot;/&gt;&lt;wsp:rsid wsp:val=&quot;00A27168&quot;/&gt;&lt;wsp:rsid wsp:val=&quot;00A312BD&quot;/&gt;&lt;wsp:rsid wsp:val=&quot;00A31324&quot;/&gt;&lt;wsp:rsid wsp:val=&quot;00A3147E&quot;/&gt;&lt;wsp:rsid wsp:val=&quot;00A337BD&quot;/&gt;&lt;wsp:rsid wsp:val=&quot;00A35F2C&quot;/&gt;&lt;wsp:rsid wsp:val=&quot;00A4119F&quot;/&gt;&lt;wsp:rsid wsp:val=&quot;00A43EA9&quot;/&gt;&lt;wsp:rsid wsp:val=&quot;00A44EF0&quot;/&gt;&lt;wsp:rsid wsp:val=&quot;00A46102&quot;/&gt;&lt;wsp:rsid wsp:val=&quot;00A472DE&quot;/&gt;&lt;wsp:rsid wsp:val=&quot;00A54FF3&quot;/&gt;&lt;wsp:rsid wsp:val=&quot;00A56486&quot;/&gt;&lt;wsp:rsid wsp:val=&quot;00A600AA&quot;/&gt;&lt;wsp:rsid wsp:val=&quot;00A672A9&quot;/&gt;&lt;wsp:rsid wsp:val=&quot;00A74753&quot;/&gt;&lt;wsp:rsid wsp:val=&quot;00A7512E&quot;/&gt;&lt;wsp:rsid wsp:val=&quot;00A76001&quot;/&gt;&lt;wsp:rsid wsp:val=&quot;00A827B9&quot;/&gt;&lt;wsp:rsid wsp:val=&quot;00A919C6&quot;/&gt;&lt;wsp:rsid wsp:val=&quot;00A93DA0&quot;/&gt;&lt;wsp:rsid wsp:val=&quot;00A9545A&quot;/&gt;&lt;wsp:rsid wsp:val=&quot;00AA5E18&quot;/&gt;&lt;wsp:rsid wsp:val=&quot;00AB0084&quot;/&gt;&lt;wsp:rsid wsp:val=&quot;00AB0B96&quot;/&gt;&lt;wsp:rsid wsp:val=&quot;00AB166C&quot;/&gt;&lt;wsp:rsid wsp:val=&quot;00AD325C&quot;/&gt;&lt;wsp:rsid wsp:val=&quot;00AD593B&quot;/&gt;&lt;wsp:rsid wsp:val=&quot;00AD7AC1&quot;/&gt;&lt;wsp:rsid wsp:val=&quot;00AE210E&quot;/&gt;&lt;wsp:rsid wsp:val=&quot;00AE4C00&quot;/&gt;&lt;wsp:rsid wsp:val=&quot;00AE62BE&quot;/&gt;&lt;wsp:rsid wsp:val=&quot;00AE696A&quot;/&gt;&lt;wsp:rsid wsp:val=&quot;00AF066C&quot;/&gt;&lt;wsp:rsid wsp:val=&quot;00AF1675&quot;/&gt;&lt;wsp:rsid wsp:val=&quot;00AF2299&quot;/&gt;&lt;wsp:rsid wsp:val=&quot;00AF3F40&quot;/&gt;&lt;wsp:rsid wsp:val=&quot;00AF4427&quot;/&gt;&lt;wsp:rsid wsp:val=&quot;00AF48A4&quot;/&gt;&lt;wsp:rsid wsp:val=&quot;00AF676E&quot;/&gt;&lt;wsp:rsid wsp:val=&quot;00AF7705&quot;/&gt;&lt;wsp:rsid wsp:val=&quot;00B07FC1&quot;/&gt;&lt;wsp:rsid wsp:val=&quot;00B10344&quot;/&gt;&lt;wsp:rsid wsp:val=&quot;00B111E3&quot;/&gt;&lt;wsp:rsid wsp:val=&quot;00B12582&quot;/&gt;&lt;wsp:rsid wsp:val=&quot;00B12C85&quot;/&gt;&lt;wsp:rsid wsp:val=&quot;00B132B9&quot;/&gt;&lt;wsp:rsid wsp:val=&quot;00B14B1C&quot;/&gt;&lt;wsp:rsid wsp:val=&quot;00B14DD4&quot;/&gt;&lt;wsp:rsid wsp:val=&quot;00B15A74&quot;/&gt;&lt;wsp:rsid wsp:val=&quot;00B207D7&quot;/&gt;&lt;wsp:rsid wsp:val=&quot;00B3258E&quot;/&gt;&lt;wsp:rsid wsp:val=&quot;00B32A2C&quot;/&gt;&lt;wsp:rsid wsp:val=&quot;00B35C3F&quot;/&gt;&lt;wsp:rsid wsp:val=&quot;00B430FB&quot;/&gt;&lt;wsp:rsid wsp:val=&quot;00B43A8E&quot;/&gt;&lt;wsp:rsid wsp:val=&quot;00B54603&quot;/&gt;&lt;wsp:rsid wsp:val=&quot;00B54706&quot;/&gt;&lt;wsp:rsid wsp:val=&quot;00B54834&quot;/&gt;&lt;wsp:rsid wsp:val=&quot;00B548BD&quot;/&gt;&lt;wsp:rsid wsp:val=&quot;00B5702D&quot;/&gt;&lt;wsp:rsid wsp:val=&quot;00B63221&quot;/&gt;&lt;wsp:rsid wsp:val=&quot;00B70558&quot;/&gt;&lt;wsp:rsid wsp:val=&quot;00B7060D&quot;/&gt;&lt;wsp:rsid wsp:val=&quot;00B70E9C&quot;/&gt;&lt;wsp:rsid wsp:val=&quot;00B76594&quot;/&gt;&lt;wsp:rsid wsp:val=&quot;00B8157D&quot;/&gt;&lt;wsp:rsid wsp:val=&quot;00B82DB2&quot;/&gt;&lt;wsp:rsid wsp:val=&quot;00B842FE&quot;/&gt;&lt;wsp:rsid wsp:val=&quot;00B843C1&quot;/&gt;&lt;wsp:rsid wsp:val=&quot;00B90019&quot;/&gt;&lt;wsp:rsid wsp:val=&quot;00B9056A&quot;/&gt;&lt;wsp:rsid wsp:val=&quot;00B9189E&quot;/&gt;&lt;wsp:rsid wsp:val=&quot;00BA1944&quot;/&gt;&lt;wsp:rsid wsp:val=&quot;00BA3401&quot;/&gt;&lt;wsp:rsid wsp:val=&quot;00BB7CB4&quot;/&gt;&lt;wsp:rsid wsp:val=&quot;00BC4247&quot;/&gt;&lt;wsp:rsid wsp:val=&quot;00BC606A&quot;/&gt;&lt;wsp:rsid wsp:val=&quot;00BD163A&quot;/&gt;&lt;wsp:rsid wsp:val=&quot;00BD4055&quot;/&gt;&lt;wsp:rsid wsp:val=&quot;00BD6A4B&quot;/&gt;&lt;wsp:rsid wsp:val=&quot;00BF5227&quot;/&gt;&lt;wsp:rsid wsp:val=&quot;00BF574D&quot;/&gt;&lt;wsp:rsid wsp:val=&quot;00C07924&quot;/&gt;&lt;wsp:rsid wsp:val=&quot;00C11691&quot;/&gt;&lt;wsp:rsid wsp:val=&quot;00C152C9&quot;/&gt;&lt;wsp:rsid wsp:val=&quot;00C22411&quot;/&gt;&lt;wsp:rsid wsp:val=&quot;00C27763&quot;/&gt;&lt;wsp:rsid wsp:val=&quot;00C31643&quot;/&gt;&lt;wsp:rsid wsp:val=&quot;00C31C98&quot;/&gt;&lt;wsp:rsid wsp:val=&quot;00C441C9&quot;/&gt;&lt;wsp:rsid wsp:val=&quot;00C45B97&quot;/&gt;&lt;wsp:rsid wsp:val=&quot;00C4629B&quot;/&gt;&lt;wsp:rsid wsp:val=&quot;00C531B7&quot;/&gt;&lt;wsp:rsid wsp:val=&quot;00C5418A&quot;/&gt;&lt;wsp:rsid wsp:val=&quot;00C5482B&quot;/&gt;&lt;wsp:rsid wsp:val=&quot;00C55DBE&quot;/&gt;&lt;wsp:rsid wsp:val=&quot;00C562EF&quot;/&gt;&lt;wsp:rsid wsp:val=&quot;00C644B1&quot;/&gt;&lt;wsp:rsid wsp:val=&quot;00C64803&quot;/&gt;&lt;wsp:rsid wsp:val=&quot;00C65764&quot;/&gt;&lt;wsp:rsid wsp:val=&quot;00C725DA&quot;/&gt;&lt;wsp:rsid wsp:val=&quot;00C7456F&quot;/&gt;&lt;wsp:rsid wsp:val=&quot;00C7460E&quot;/&gt;&lt;wsp:rsid wsp:val=&quot;00C80881&quot;/&gt;&lt;wsp:rsid wsp:val=&quot;00C856ED&quot;/&gt;&lt;wsp:rsid wsp:val=&quot;00C9001C&quot;/&gt;&lt;wsp:rsid wsp:val=&quot;00C91E69&quot;/&gt;&lt;wsp:rsid wsp:val=&quot;00C9464A&quot;/&gt;&lt;wsp:rsid wsp:val=&quot;00C97550&quot;/&gt;&lt;wsp:rsid wsp:val=&quot;00CA05C9&quot;/&gt;&lt;wsp:rsid wsp:val=&quot;00CA1FB2&quot;/&gt;&lt;wsp:rsid wsp:val=&quot;00CA2A96&quot;/&gt;&lt;wsp:rsid wsp:val=&quot;00CA5D35&quot;/&gt;&lt;wsp:rsid wsp:val=&quot;00CA74E1&quot;/&gt;&lt;wsp:rsid wsp:val=&quot;00CA78DD&quot;/&gt;&lt;wsp:rsid wsp:val=&quot;00CB4898&quot;/&gt;&lt;wsp:rsid wsp:val=&quot;00CB7B35&quot;/&gt;&lt;wsp:rsid wsp:val=&quot;00CC2330&quot;/&gt;&lt;wsp:rsid wsp:val=&quot;00CC4CCD&quot;/&gt;&lt;wsp:rsid wsp:val=&quot;00CC5322&quot;/&gt;&lt;wsp:rsid wsp:val=&quot;00CC78CD&quot;/&gt;&lt;wsp:rsid wsp:val=&quot;00CD28BC&quot;/&gt;&lt;wsp:rsid wsp:val=&quot;00CD73E0&quot;/&gt;&lt;wsp:rsid wsp:val=&quot;00CE0128&quot;/&gt;&lt;wsp:rsid wsp:val=&quot;00CE04DD&quot;/&gt;&lt;wsp:rsid wsp:val=&quot;00CE2592&quot;/&gt;&lt;wsp:rsid wsp:val=&quot;00CE2C86&quot;/&gt;&lt;wsp:rsid wsp:val=&quot;00CE3FCC&quot;/&gt;&lt;wsp:rsid wsp:val=&quot;00CE7ECF&quot;/&gt;&lt;wsp:rsid wsp:val=&quot;00CF0686&quot;/&gt;&lt;wsp:rsid wsp:val=&quot;00CF219C&quot;/&gt;&lt;wsp:rsid wsp:val=&quot;00CF2807&quot;/&gt;&lt;wsp:rsid wsp:val=&quot;00D00C58&quot;/&gt;&lt;wsp:rsid wsp:val=&quot;00D05D62&quot;/&gt;&lt;wsp:rsid wsp:val=&quot;00D06CC1&quot;/&gt;&lt;wsp:rsid wsp:val=&quot;00D11B65&quot;/&gt;&lt;wsp:rsid wsp:val=&quot;00D156E5&quot;/&gt;&lt;wsp:rsid wsp:val=&quot;00D177E6&quot;/&gt;&lt;wsp:rsid wsp:val=&quot;00D2550C&quot;/&gt;&lt;wsp:rsid wsp:val=&quot;00D32A5B&quot;/&gt;&lt;wsp:rsid wsp:val=&quot;00D332C8&quot;/&gt;&lt;wsp:rsid wsp:val=&quot;00D35923&quot;/&gt;&lt;wsp:rsid wsp:val=&quot;00D36B47&quot;/&gt;&lt;wsp:rsid wsp:val=&quot;00D37CCB&quot;/&gt;&lt;wsp:rsid wsp:val=&quot;00D4497B&quot;/&gt;&lt;wsp:rsid wsp:val=&quot;00D5180A&quot;/&gt;&lt;wsp:rsid wsp:val=&quot;00D56BEF&quot;/&gt;&lt;wsp:rsid wsp:val=&quot;00D56F3A&quot;/&gt;&lt;wsp:rsid wsp:val=&quot;00D57071&quot;/&gt;&lt;wsp:rsid wsp:val=&quot;00D60B25&quot;/&gt;&lt;wsp:rsid wsp:val=&quot;00D62C46&quot;/&gt;&lt;wsp:rsid wsp:val=&quot;00D62C9C&quot;/&gt;&lt;wsp:rsid wsp:val=&quot;00D63E55&quot;/&gt;&lt;wsp:rsid wsp:val=&quot;00D64AAA&quot;/&gt;&lt;wsp:rsid wsp:val=&quot;00D72E32&quot;/&gt;&lt;wsp:rsid wsp:val=&quot;00D73C7E&quot;/&gt;&lt;wsp:rsid wsp:val=&quot;00D76D20&quot;/&gt;&lt;wsp:rsid wsp:val=&quot;00D770D1&quot;/&gt;&lt;wsp:rsid wsp:val=&quot;00D775BA&quot;/&gt;&lt;wsp:rsid wsp:val=&quot;00D77FA2&quot;/&gt;&lt;wsp:rsid wsp:val=&quot;00D831A8&quot;/&gt;&lt;wsp:rsid wsp:val=&quot;00D948F6&quot;/&gt;&lt;wsp:rsid wsp:val=&quot;00D95C28&quot;/&gt;&lt;wsp:rsid wsp:val=&quot;00DA0642&quot;/&gt;&lt;wsp:rsid wsp:val=&quot;00DA4C3B&quot;/&gt;&lt;wsp:rsid wsp:val=&quot;00DA5F0E&quot;/&gt;&lt;wsp:rsid wsp:val=&quot;00DA7854&quot;/&gt;&lt;wsp:rsid wsp:val=&quot;00DB01B7&quot;/&gt;&lt;wsp:rsid wsp:val=&quot;00DB3129&quot;/&gt;&lt;wsp:rsid wsp:val=&quot;00DB5CF3&quot;/&gt;&lt;wsp:rsid wsp:val=&quot;00DC03AF&quot;/&gt;&lt;wsp:rsid wsp:val=&quot;00DC0526&quot;/&gt;&lt;wsp:rsid wsp:val=&quot;00DC2D5D&quot;/&gt;&lt;wsp:rsid wsp:val=&quot;00DD12CE&quot;/&gt;&lt;wsp:rsid wsp:val=&quot;00DD1363&quot;/&gt;&lt;wsp:rsid wsp:val=&quot;00DD5668&quot;/&gt;&lt;wsp:rsid wsp:val=&quot;00DD60B4&quot;/&gt;&lt;wsp:rsid wsp:val=&quot;00DE7081&quot;/&gt;&lt;wsp:rsid wsp:val=&quot;00DE77B2&quot;/&gt;&lt;wsp:rsid wsp:val=&quot;00DE7BB0&quot;/&gt;&lt;wsp:rsid wsp:val=&quot;00DF14F0&quot;/&gt;&lt;wsp:rsid wsp:val=&quot;00DF254D&quot;/&gt;&lt;wsp:rsid wsp:val=&quot;00DF405E&quot;/&gt;&lt;wsp:rsid wsp:val=&quot;00DF4246&quot;/&gt;&lt;wsp:rsid wsp:val=&quot;00DF477E&quot;/&gt;&lt;wsp:rsid wsp:val=&quot;00DF63EB&quot;/&gt;&lt;wsp:rsid wsp:val=&quot;00DF7CFA&quot;/&gt;&lt;wsp:rsid wsp:val=&quot;00E0053F&quot;/&gt;&lt;wsp:rsid wsp:val=&quot;00E014CC&quot;/&gt;&lt;wsp:rsid wsp:val=&quot;00E01627&quot;/&gt;&lt;wsp:rsid wsp:val=&quot;00E15FB2&quot;/&gt;&lt;wsp:rsid wsp:val=&quot;00E16CA3&quot;/&gt;&lt;wsp:rsid wsp:val=&quot;00E171E2&quot;/&gt;&lt;wsp:rsid wsp:val=&quot;00E201CA&quot;/&gt;&lt;wsp:rsid wsp:val=&quot;00E25159&quot;/&gt;&lt;wsp:rsid wsp:val=&quot;00E267C3&quot;/&gt;&lt;wsp:rsid wsp:val=&quot;00E34280&quot;/&gt;&lt;wsp:rsid wsp:val=&quot;00E36AA0&quot;/&gt;&lt;wsp:rsid wsp:val=&quot;00E400AC&quot;/&gt;&lt;wsp:rsid wsp:val=&quot;00E410CC&quot;/&gt;&lt;wsp:rsid wsp:val=&quot;00E419BC&quot;/&gt;&lt;wsp:rsid wsp:val=&quot;00E428E5&quot;/&gt;&lt;wsp:rsid wsp:val=&quot;00E43F1D&quot;/&gt;&lt;wsp:rsid wsp:val=&quot;00E44595&quot;/&gt;&lt;wsp:rsid wsp:val=&quot;00E46CAD&quot;/&gt;&lt;wsp:rsid wsp:val=&quot;00E5119B&quot;/&gt;&lt;wsp:rsid wsp:val=&quot;00E5318C&quot;/&gt;&lt;wsp:rsid wsp:val=&quot;00E5573A&quot;/&gt;&lt;wsp:rsid wsp:val=&quot;00E55875&quot;/&gt;&lt;wsp:rsid wsp:val=&quot;00E5789A&quot;/&gt;&lt;wsp:rsid wsp:val=&quot;00E6155B&quot;/&gt;&lt;wsp:rsid wsp:val=&quot;00E627E3&quot;/&gt;&lt;wsp:rsid wsp:val=&quot;00E63B5D&quot;/&gt;&lt;wsp:rsid wsp:val=&quot;00E67651&quot;/&gt;&lt;wsp:rsid wsp:val=&quot;00E76A25&quot;/&gt;&lt;wsp:rsid wsp:val=&quot;00E76DFF&quot;/&gt;&lt;wsp:rsid wsp:val=&quot;00E8160A&quot;/&gt;&lt;wsp:rsid wsp:val=&quot;00E83FBD&quot;/&gt;&lt;wsp:rsid wsp:val=&quot;00E8757C&quot;/&gt;&lt;wsp:rsid wsp:val=&quot;00E90E45&quot;/&gt;&lt;wsp:rsid wsp:val=&quot;00E92EFF&quot;/&gt;&lt;wsp:rsid wsp:val=&quot;00E96CF5&quot;/&gt;&lt;wsp:rsid wsp:val=&quot;00EA0F90&quot;/&gt;&lt;wsp:rsid wsp:val=&quot;00EA168A&quot;/&gt;&lt;wsp:rsid wsp:val=&quot;00EA3A0A&quot;/&gt;&lt;wsp:rsid wsp:val=&quot;00EA486B&quot;/&gt;&lt;wsp:rsid wsp:val=&quot;00EB3CAC&quot;/&gt;&lt;wsp:rsid wsp:val=&quot;00EB5B21&quot;/&gt;&lt;wsp:rsid wsp:val=&quot;00EB5D1A&quot;/&gt;&lt;wsp:rsid wsp:val=&quot;00EC6B5C&quot;/&gt;&lt;wsp:rsid wsp:val=&quot;00ED5325&quot;/&gt;&lt;wsp:rsid wsp:val=&quot;00ED5769&quot;/&gt;&lt;wsp:rsid wsp:val=&quot;00ED5B61&quot;/&gt;&lt;wsp:rsid wsp:val=&quot;00EE3841&quot;/&gt;&lt;wsp:rsid wsp:val=&quot;00EE4562&quot;/&gt;&lt;wsp:rsid wsp:val=&quot;00EE48BB&quot;/&gt;&lt;wsp:rsid wsp:val=&quot;00EE6D01&quot;/&gt;&lt;wsp:rsid wsp:val=&quot;00EF039A&quot;/&gt;&lt;wsp:rsid wsp:val=&quot;00EF6C69&quot;/&gt;&lt;wsp:rsid wsp:val=&quot;00F01C64&quot;/&gt;&lt;wsp:rsid wsp:val=&quot;00F04C73&quot;/&gt;&lt;wsp:rsid wsp:val=&quot;00F060F9&quot;/&gt;&lt;wsp:rsid wsp:val=&quot;00F11C63&quot;/&gt;&lt;wsp:rsid wsp:val=&quot;00F12818&quot;/&gt;&lt;wsp:rsid wsp:val=&quot;00F160C6&quot;/&gt;&lt;wsp:rsid wsp:val=&quot;00F168B0&quot;/&gt;&lt;wsp:rsid wsp:val=&quot;00F17249&quot;/&gt;&lt;wsp:rsid wsp:val=&quot;00F211AC&quot;/&gt;&lt;wsp:rsid wsp:val=&quot;00F24AD7&quot;/&gt;&lt;wsp:rsid wsp:val=&quot;00F2765F&quot;/&gt;&lt;wsp:rsid wsp:val=&quot;00F43126&quot;/&gt;&lt;wsp:rsid wsp:val=&quot;00F450EB&quot;/&gt;&lt;wsp:rsid wsp:val=&quot;00F512F5&quot;/&gt;&lt;wsp:rsid wsp:val=&quot;00F5323A&quot;/&gt;&lt;wsp:rsid wsp:val=&quot;00F53C94&quot;/&gt;&lt;wsp:rsid wsp:val=&quot;00F56014&quot;/&gt;&lt;wsp:rsid wsp:val=&quot;00F63778&quot;/&gt;&lt;wsp:rsid wsp:val=&quot;00F63A0E&quot;/&gt;&lt;wsp:rsid wsp:val=&quot;00F671E6&quot;/&gt;&lt;wsp:rsid wsp:val=&quot;00F67CC2&quot;/&gt;&lt;wsp:rsid wsp:val=&quot;00F75B2B&quot;/&gt;&lt;wsp:rsid wsp:val=&quot;00F8057C&quot;/&gt;&lt;wsp:rsid wsp:val=&quot;00F80AC6&quot;/&gt;&lt;wsp:rsid wsp:val=&quot;00F8263C&quot;/&gt;&lt;wsp:rsid wsp:val=&quot;00F97FE1&quot;/&gt;&lt;wsp:rsid wsp:val=&quot;00FA0919&quot;/&gt;&lt;wsp:rsid wsp:val=&quot;00FA2618&quot;/&gt;&lt;wsp:rsid wsp:val=&quot;00FA282D&quot;/&gt;&lt;wsp:rsid wsp:val=&quot;00FA29E1&quot;/&gt;&lt;wsp:rsid wsp:val=&quot;00FA351F&quot;/&gt;&lt;wsp:rsid wsp:val=&quot;00FA3A45&quot;/&gt;&lt;wsp:rsid wsp:val=&quot;00FA6304&quot;/&gt;&lt;wsp:rsid wsp:val=&quot;00FA7EB6&quot;/&gt;&lt;wsp:rsid wsp:val=&quot;00FA7EFF&quot;/&gt;&lt;wsp:rsid wsp:val=&quot;00FB34F8&quot;/&gt;&lt;wsp:rsid wsp:val=&quot;00FB3738&quot;/&gt;&lt;wsp:rsid wsp:val=&quot;00FC4327&quot;/&gt;&lt;wsp:rsid wsp:val=&quot;00FC5655&quot;/&gt;&lt;wsp:rsid wsp:val=&quot;00FD5F76&quot;/&gt;&lt;wsp:rsid wsp:val=&quot;00FD6784&quot;/&gt;&lt;wsp:rsid wsp:val=&quot;00FD74DD&quot;/&gt;&lt;wsp:rsid wsp:val=&quot;00FE2CF7&quot;/&gt;&lt;wsp:rsid wsp:val=&quot;00FE2DB7&quot;/&gt;&lt;wsp:rsid wsp:val=&quot;00FF00C3&quot;/&gt;&lt;wsp:rsid wsp:val=&quot;00FF0A80&quot;/&gt;&lt;wsp:rsid wsp:val=&quot;00FF3743&quot;/&gt;&lt;wsp:rsid wsp:val=&quot;00FF5932&quot;/&gt;&lt;wsp:rsid wsp:val=&quot;00FF7580&quot;/&gt;&lt;/wsp:rsids&gt;&lt;/w:docPr&gt;&lt;w:body&gt;&lt;wx:sect&gt;&lt;w:p wsp:rsidR=&quot;00000000&quot; wsp:rsidRDefault=&quot;00815294&quot; wsp:rsidP=&quot;00815294&quot;&gt;&lt;m:oMathPara&gt;&lt;m:oMath&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20&quot;/&gt;&lt;w:sz-cs w:val=&quot;20&quot;/&gt;&lt;w:lang w:val=&quot;EN-US&quot;/&gt;&lt;/w:rPr&gt;&lt;/m:ctrlPr&gt;&lt;/m:fPr&gt;&lt;m:num&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X&lt;/m:t&gt;&lt;/m:r&gt;&lt;/m:num&gt;&lt;m:den&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N&lt;/m:t&gt;&lt;/m:r&gt;&lt;/m:den&gt;&lt;/m:f&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1C7FAC">
                          <w:rPr>
                            <w:sz w:val="24"/>
                            <w:szCs w:val="24"/>
                          </w:rPr>
                          <w:instrText xml:space="preserve"> </w:instrText>
                        </w:r>
                        <w:r w:rsidR="00DE67CD" w:rsidRPr="001C7FAC">
                          <w:rPr>
                            <w:sz w:val="24"/>
                            <w:szCs w:val="24"/>
                          </w:rPr>
                          <w:fldChar w:fldCharType="separate"/>
                        </w:r>
                        <w:r w:rsidR="00DE67CD" w:rsidRPr="00DE67CD">
                          <w:rPr>
                            <w:position w:val="-13"/>
                          </w:rPr>
                          <w:pict>
                            <v:shape id="_x0000_i1029" type="#_x0000_t75" style="width:41.3pt;height:33.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C73&quot;/&gt;&lt;wsp:rsid wsp:val=&quot;00001C80&quot;/&gt;&lt;wsp:rsid wsp:val=&quot;0001206B&quot;/&gt;&lt;wsp:rsid wsp:val=&quot;0001365E&quot;/&gt;&lt;wsp:rsid wsp:val=&quot;0001612E&quot;/&gt;&lt;wsp:rsid wsp:val=&quot;00016C04&quot;/&gt;&lt;wsp:rsid wsp:val=&quot;00016F20&quot;/&gt;&lt;wsp:rsid wsp:val=&quot;00024647&quot;/&gt;&lt;wsp:rsid wsp:val=&quot;0002646D&quot;/&gt;&lt;wsp:rsid wsp:val=&quot;00027394&quot;/&gt;&lt;wsp:rsid wsp:val=&quot;00036F03&quot;/&gt;&lt;wsp:rsid wsp:val=&quot;000371FB&quot;/&gt;&lt;wsp:rsid wsp:val=&quot;00042503&quot;/&gt;&lt;wsp:rsid wsp:val=&quot;0005481E&quot;/&gt;&lt;wsp:rsid wsp:val=&quot;000555BD&quot;/&gt;&lt;wsp:rsid wsp:val=&quot;000645CB&quot;/&gt;&lt;wsp:rsid wsp:val=&quot;00071796&quot;/&gt;&lt;wsp:rsid wsp:val=&quot;000775D4&quot;/&gt;&lt;wsp:rsid wsp:val=&quot;00081088&quot;/&gt;&lt;wsp:rsid wsp:val=&quot;0008127E&quot;/&gt;&lt;wsp:rsid wsp:val=&quot;00091A26&quot;/&gt;&lt;wsp:rsid wsp:val=&quot;000961EF&quot;/&gt;&lt;wsp:rsid wsp:val=&quot;000A0E09&quot;/&gt;&lt;wsp:rsid wsp:val=&quot;000B49B0&quot;/&gt;&lt;wsp:rsid wsp:val=&quot;000B609A&quot;/&gt;&lt;wsp:rsid wsp:val=&quot;000C0917&quot;/&gt;&lt;wsp:rsid wsp:val=&quot;000D11A6&quot;/&gt;&lt;wsp:rsid wsp:val=&quot;000D1442&quot;/&gt;&lt;wsp:rsid wsp:val=&quot;000D3CED&quot;/&gt;&lt;wsp:rsid wsp:val=&quot;000D4462&quot;/&gt;&lt;wsp:rsid wsp:val=&quot;000D6B0C&quot;/&gt;&lt;wsp:rsid wsp:val=&quot;000D6D9F&quot;/&gt;&lt;wsp:rsid wsp:val=&quot;000D7194&quot;/&gt;&lt;wsp:rsid wsp:val=&quot;000D7460&quot;/&gt;&lt;wsp:rsid wsp:val=&quot;000E6344&quot;/&gt;&lt;wsp:rsid wsp:val=&quot;000F2F84&quot;/&gt;&lt;wsp:rsid wsp:val=&quot;000F5F2F&quot;/&gt;&lt;wsp:rsid wsp:val=&quot;000F69C2&quot;/&gt;&lt;wsp:rsid wsp:val=&quot;0010065D&quot;/&gt;&lt;wsp:rsid wsp:val=&quot;00101C57&quot;/&gt;&lt;wsp:rsid wsp:val=&quot;00106183&quot;/&gt;&lt;wsp:rsid wsp:val=&quot;00121F09&quot;/&gt;&lt;wsp:rsid wsp:val=&quot;00131A30&quot;/&gt;&lt;wsp:rsid wsp:val=&quot;00133416&quot;/&gt;&lt;wsp:rsid wsp:val=&quot;001341D8&quot;/&gt;&lt;wsp:rsid wsp:val=&quot;00137D3A&quot;/&gt;&lt;wsp:rsid wsp:val=&quot;001440A4&quot;/&gt;&lt;wsp:rsid wsp:val=&quot;00154B96&quot;/&gt;&lt;wsp:rsid wsp:val=&quot;00160ED8&quot;/&gt;&lt;wsp:rsid wsp:val=&quot;001610E0&quot;/&gt;&lt;wsp:rsid wsp:val=&quot;001611B8&quot;/&gt;&lt;wsp:rsid wsp:val=&quot;001620A6&quot;/&gt;&lt;wsp:rsid wsp:val=&quot;00163022&quot;/&gt;&lt;wsp:rsid wsp:val=&quot;00171C24&quot;/&gt;&lt;wsp:rsid wsp:val=&quot;0017767F&quot;/&gt;&lt;wsp:rsid wsp:val=&quot;00180449&quot;/&gt;&lt;wsp:rsid wsp:val=&quot;00186A35&quot;/&gt;&lt;wsp:rsid wsp:val=&quot;00186B52&quot;/&gt;&lt;wsp:rsid wsp:val=&quot;00192698&quot;/&gt;&lt;wsp:rsid wsp:val=&quot;001A16D7&quot;/&gt;&lt;wsp:rsid wsp:val=&quot;001A22CA&quot;/&gt;&lt;wsp:rsid wsp:val=&quot;001A2839&quot;/&gt;&lt;wsp:rsid wsp:val=&quot;001B05F7&quot;/&gt;&lt;wsp:rsid wsp:val=&quot;001C61BB&quot;/&gt;&lt;wsp:rsid wsp:val=&quot;001C7FAC&quot;/&gt;&lt;wsp:rsid wsp:val=&quot;001D4668&quot;/&gt;&lt;wsp:rsid wsp:val=&quot;001E09BB&quot;/&gt;&lt;wsp:rsid wsp:val=&quot;001E329A&quot;/&gt;&lt;wsp:rsid wsp:val=&quot;001F5AAC&quot;/&gt;&lt;wsp:rsid wsp:val=&quot;00201FAE&quot;/&gt;&lt;wsp:rsid wsp:val=&quot;002175CA&quot;/&gt;&lt;wsp:rsid wsp:val=&quot;00220DF4&quot;/&gt;&lt;wsp:rsid wsp:val=&quot;00223430&quot;/&gt;&lt;wsp:rsid wsp:val=&quot;0022360F&quot;/&gt;&lt;wsp:rsid wsp:val=&quot;00225D04&quot;/&gt;&lt;wsp:rsid wsp:val=&quot;00230F01&quot;/&gt;&lt;wsp:rsid wsp:val=&quot;002327BD&quot;/&gt;&lt;wsp:rsid wsp:val=&quot;002367F5&quot;/&gt;&lt;wsp:rsid wsp:val=&quot;00236F06&quot;/&gt;&lt;wsp:rsid wsp:val=&quot;0024363F&quot;/&gt;&lt;wsp:rsid wsp:val=&quot;00246AA2&quot;/&gt;&lt;wsp:rsid wsp:val=&quot;002472F0&quot;/&gt;&lt;wsp:rsid wsp:val=&quot;0025294B&quot;/&gt;&lt;wsp:rsid wsp:val=&quot;00253246&quot;/&gt;&lt;wsp:rsid wsp:val=&quot;002540F1&quot;/&gt;&lt;wsp:rsid wsp:val=&quot;00255DE7&quot;/&gt;&lt;wsp:rsid wsp:val=&quot;0027070E&quot;/&gt;&lt;wsp:rsid wsp:val=&quot;00270BEE&quot;/&gt;&lt;wsp:rsid wsp:val=&quot;002746A6&quot;/&gt;&lt;wsp:rsid wsp:val=&quot;002756CD&quot;/&gt;&lt;wsp:rsid wsp:val=&quot;00276473&quot;/&gt;&lt;wsp:rsid wsp:val=&quot;00281063&quot;/&gt;&lt;wsp:rsid wsp:val=&quot;0028308E&quot;/&gt;&lt;wsp:rsid wsp:val=&quot;00285052&quot;/&gt;&lt;wsp:rsid wsp:val=&quot;0029088D&quot;/&gt;&lt;wsp:rsid wsp:val=&quot;00292337&quot;/&gt;&lt;wsp:rsid wsp:val=&quot;00293219&quot;/&gt;&lt;wsp:rsid wsp:val=&quot;00297616&quot;/&gt;&lt;wsp:rsid wsp:val=&quot;002A35C1&quot;/&gt;&lt;wsp:rsid wsp:val=&quot;002A608E&quot;/&gt;&lt;wsp:rsid wsp:val=&quot;002A7B1C&quot;/&gt;&lt;wsp:rsid wsp:val=&quot;002B049F&quot;/&gt;&lt;wsp:rsid wsp:val=&quot;002C0FE0&quot;/&gt;&lt;wsp:rsid wsp:val=&quot;002C29F3&quot;/&gt;&lt;wsp:rsid wsp:val=&quot;002D02C0&quot;/&gt;&lt;wsp:rsid wsp:val=&quot;002D5B73&quot;/&gt;&lt;wsp:rsid wsp:val=&quot;002D7C92&quot;/&gt;&lt;wsp:rsid wsp:val=&quot;002E44A6&quot;/&gt;&lt;wsp:rsid wsp:val=&quot;002E4D66&quot;/&gt;&lt;wsp:rsid wsp:val=&quot;002E4FB8&quot;/&gt;&lt;wsp:rsid wsp:val=&quot;002F4CC0&quot;/&gt;&lt;wsp:rsid wsp:val=&quot;002F58B3&quot;/&gt;&lt;wsp:rsid wsp:val=&quot;00304309&quot;/&gt;&lt;wsp:rsid wsp:val=&quot;003044C2&quot;/&gt;&lt;wsp:rsid wsp:val=&quot;0030605E&quot;/&gt;&lt;wsp:rsid wsp:val=&quot;0030622D&quot;/&gt;&lt;wsp:rsid wsp:val=&quot;00310689&quot;/&gt;&lt;wsp:rsid wsp:val=&quot;003144CD&quot;/&gt;&lt;wsp:rsid wsp:val=&quot;00315163&quot;/&gt;&lt;wsp:rsid wsp:val=&quot;003162D4&quot;/&gt;&lt;wsp:rsid wsp:val=&quot;00320501&quot;/&gt;&lt;wsp:rsid wsp:val=&quot;00321829&quot;/&gt;&lt;wsp:rsid wsp:val=&quot;00322032&quot;/&gt;&lt;wsp:rsid wsp:val=&quot;003266B9&quot;/&gt;&lt;wsp:rsid wsp:val=&quot;00327EAE&quot;/&gt;&lt;wsp:rsid wsp:val=&quot;003453F0&quot;/&gt;&lt;wsp:rsid wsp:val=&quot;003502C2&quot;/&gt;&lt;wsp:rsid wsp:val=&quot;00350589&quot;/&gt;&lt;wsp:rsid wsp:val=&quot;00351816&quot;/&gt;&lt;wsp:rsid wsp:val=&quot;0035322A&quot;/&gt;&lt;wsp:rsid wsp:val=&quot;00354FEC&quot;/&gt;&lt;wsp:rsid wsp:val=&quot;00361E8C&quot;/&gt;&lt;wsp:rsid wsp:val=&quot;00363DAF&quot;/&gt;&lt;wsp:rsid wsp:val=&quot;00367291&quot;/&gt;&lt;wsp:rsid wsp:val=&quot;00367F5A&quot;/&gt;&lt;wsp:rsid wsp:val=&quot;003713C4&quot;/&gt;&lt;wsp:rsid wsp:val=&quot;00377DEC&quot;/&gt;&lt;wsp:rsid wsp:val=&quot;003815CB&quot;/&gt;&lt;wsp:rsid wsp:val=&quot;00383AF1&quot;/&gt;&lt;wsp:rsid wsp:val=&quot;0038508D&quot;/&gt;&lt;wsp:rsid wsp:val=&quot;003905C3&quot;/&gt;&lt;wsp:rsid wsp:val=&quot;003913A1&quot;/&gt;&lt;wsp:rsid wsp:val=&quot;00394F50&quot;/&gt;&lt;wsp:rsid wsp:val=&quot;00395296&quot;/&gt;&lt;wsp:rsid wsp:val=&quot;003A164B&quot;/&gt;&lt;wsp:rsid wsp:val=&quot;003A3C9A&quot;/&gt;&lt;wsp:rsid wsp:val=&quot;003A4FEF&quot;/&gt;&lt;wsp:rsid wsp:val=&quot;003B38E7&quot;/&gt;&lt;wsp:rsid wsp:val=&quot;003C18CD&quot;/&gt;&lt;wsp:rsid wsp:val=&quot;003C75C7&quot;/&gt;&lt;wsp:rsid wsp:val=&quot;003C7BAA&quot;/&gt;&lt;wsp:rsid wsp:val=&quot;003D0DF5&quot;/&gt;&lt;wsp:rsid wsp:val=&quot;003D4469&quot;/&gt;&lt;wsp:rsid wsp:val=&quot;003D4DC6&quot;/&gt;&lt;wsp:rsid wsp:val=&quot;003D6933&quot;/&gt;&lt;wsp:rsid wsp:val=&quot;003D6E89&quot;/&gt;&lt;wsp:rsid wsp:val=&quot;003D78BA&quot;/&gt;&lt;wsp:rsid wsp:val=&quot;003E0F2F&quot;/&gt;&lt;wsp:rsid wsp:val=&quot;003E35F0&quot;/&gt;&lt;wsp:rsid wsp:val=&quot;003F463C&quot;/&gt;&lt;wsp:rsid wsp:val=&quot;00403523&quot;/&gt;&lt;wsp:rsid wsp:val=&quot;00406CF4&quot;/&gt;&lt;wsp:rsid wsp:val=&quot;00411F1A&quot;/&gt;&lt;wsp:rsid wsp:val=&quot;0041307D&quot;/&gt;&lt;wsp:rsid wsp:val=&quot;004159CE&quot;/&gt;&lt;wsp:rsid wsp:val=&quot;00415C11&quot;/&gt;&lt;wsp:rsid wsp:val=&quot;00415DB3&quot;/&gt;&lt;wsp:rsid wsp:val=&quot;00426743&quot;/&gt;&lt;wsp:rsid wsp:val=&quot;00427119&quot;/&gt;&lt;wsp:rsid wsp:val=&quot;00430C7F&quot;/&gt;&lt;wsp:rsid wsp:val=&quot;004363E3&quot;/&gt;&lt;wsp:rsid wsp:val=&quot;00440E3D&quot;/&gt;&lt;wsp:rsid wsp:val=&quot;00443B7F&quot;/&gt;&lt;wsp:rsid wsp:val=&quot;004507B2&quot;/&gt;&lt;wsp:rsid wsp:val=&quot;00451FE2&quot;/&gt;&lt;wsp:rsid wsp:val=&quot;004573C0&quot;/&gt;&lt;wsp:rsid wsp:val=&quot;004611D8&quot;/&gt;&lt;wsp:rsid wsp:val=&quot;0046324F&quot;/&gt;&lt;wsp:rsid wsp:val=&quot;00465393&quot;/&gt;&lt;wsp:rsid wsp:val=&quot;004655F3&quot;/&gt;&lt;wsp:rsid wsp:val=&quot;004672D8&quot;/&gt;&lt;wsp:rsid wsp:val=&quot;00467C2E&quot;/&gt;&lt;wsp:rsid wsp:val=&quot;00483471&quot;/&gt;&lt;wsp:rsid wsp:val=&quot;0048418A&quot;/&gt;&lt;wsp:rsid wsp:val=&quot;00490BA2&quot;/&gt;&lt;wsp:rsid wsp:val=&quot;0049165E&quot;/&gt;&lt;wsp:rsid wsp:val=&quot;004A0DAF&quot;/&gt;&lt;wsp:rsid wsp:val=&quot;004A42BD&quot;/&gt;&lt;wsp:rsid wsp:val=&quot;004A5481&quot;/&gt;&lt;wsp:rsid wsp:val=&quot;004A623D&quot;/&gt;&lt;wsp:rsid wsp:val=&quot;004A6D66&quot;/&gt;&lt;wsp:rsid wsp:val=&quot;004B0383&quot;/&gt;&lt;wsp:rsid wsp:val=&quot;004B24C4&quot;/&gt;&lt;wsp:rsid wsp:val=&quot;004C4574&quot;/&gt;&lt;wsp:rsid wsp:val=&quot;004C4B5A&quot;/&gt;&lt;wsp:rsid wsp:val=&quot;004C68FD&quot;/&gt;&lt;wsp:rsid wsp:val=&quot;004C7598&quot;/&gt;&lt;wsp:rsid wsp:val=&quot;004D10EC&quot;/&gt;&lt;wsp:rsid wsp:val=&quot;004D179A&quot;/&gt;&lt;wsp:rsid wsp:val=&quot;004E1BF0&quot;/&gt;&lt;wsp:rsid wsp:val=&quot;004E2EAA&quot;/&gt;&lt;wsp:rsid wsp:val=&quot;004E5418&quot;/&gt;&lt;wsp:rsid wsp:val=&quot;004F3434&quot;/&gt;&lt;wsp:rsid wsp:val=&quot;004F4355&quot;/&gt;&lt;wsp:rsid wsp:val=&quot;004F4E63&quot;/&gt;&lt;wsp:rsid wsp:val=&quot;004F5EDA&quot;/&gt;&lt;wsp:rsid wsp:val=&quot;004F61DB&quot;/&gt;&lt;wsp:rsid wsp:val=&quot;00500F46&quot;/&gt;&lt;wsp:rsid wsp:val=&quot;00504CAD&quot;/&gt;&lt;wsp:rsid wsp:val=&quot;00507A72&quot;/&gt;&lt;wsp:rsid wsp:val=&quot;00507FE6&quot;/&gt;&lt;wsp:rsid wsp:val=&quot;00514BDC&quot;/&gt;&lt;wsp:rsid wsp:val=&quot;00516DB2&quot;/&gt;&lt;wsp:rsid wsp:val=&quot;00521ADE&quot;/&gt;&lt;wsp:rsid wsp:val=&quot;005309D3&quot;/&gt;&lt;wsp:rsid wsp:val=&quot;00531B3E&quot;/&gt;&lt;wsp:rsid wsp:val=&quot;00534586&quot;/&gt;&lt;wsp:rsid wsp:val=&quot;00541236&quot;/&gt;&lt;wsp:rsid wsp:val=&quot;00541A7B&quot;/&gt;&lt;wsp:rsid wsp:val=&quot;00544A3D&quot;/&gt;&lt;wsp:rsid wsp:val=&quot;00553A66&quot;/&gt;&lt;wsp:rsid wsp:val=&quot;00555BBB&quot;/&gt;&lt;wsp:rsid wsp:val=&quot;00560659&quot;/&gt;&lt;wsp:rsid wsp:val=&quot;00565F7B&quot;/&gt;&lt;wsp:rsid wsp:val=&quot;005727D7&quot;/&gt;&lt;wsp:rsid wsp:val=&quot;00572F78&quot;/&gt;&lt;wsp:rsid wsp:val=&quot;00574262&quot;/&gt;&lt;wsp:rsid wsp:val=&quot;0057518E&quot;/&gt;&lt;wsp:rsid wsp:val=&quot;00576BB4&quot;/&gt;&lt;wsp:rsid wsp:val=&quot;00581F43&quot;/&gt;&lt;wsp:rsid wsp:val=&quot;0059016B&quot;/&gt;&lt;wsp:rsid wsp:val=&quot;00590FB1&quot;/&gt;&lt;wsp:rsid wsp:val=&quot;00593EA1&quot;/&gt;&lt;wsp:rsid wsp:val=&quot;00594DFF&quot;/&gt;&lt;wsp:rsid wsp:val=&quot;005953FD&quot;/&gt;&lt;wsp:rsid wsp:val=&quot;00595D97&quot;/&gt;&lt;wsp:rsid wsp:val=&quot;00597B92&quot;/&gt;&lt;wsp:rsid wsp:val=&quot;005A00AB&quot;/&gt;&lt;wsp:rsid wsp:val=&quot;005A0C5D&quot;/&gt;&lt;wsp:rsid wsp:val=&quot;005B1241&quot;/&gt;&lt;wsp:rsid wsp:val=&quot;005B1832&quot;/&gt;&lt;wsp:rsid wsp:val=&quot;005B227C&quot;/&gt;&lt;wsp:rsid wsp:val=&quot;005B3C31&quot;/&gt;&lt;wsp:rsid wsp:val=&quot;005B5C32&quot;/&gt;&lt;wsp:rsid wsp:val=&quot;005C46F5&quot;/&gt;&lt;wsp:rsid wsp:val=&quot;005C640E&quot;/&gt;&lt;wsp:rsid wsp:val=&quot;005C670F&quot;/&gt;&lt;wsp:rsid wsp:val=&quot;005D40E3&quot;/&gt;&lt;wsp:rsid wsp:val=&quot;005E7DC0&quot;/&gt;&lt;wsp:rsid wsp:val=&quot;005F1C34&quot;/&gt;&lt;wsp:rsid wsp:val=&quot;005F1C8D&quot;/&gt;&lt;wsp:rsid wsp:val=&quot;005F68CB&quot;/&gt;&lt;wsp:rsid wsp:val=&quot;00600716&quot;/&gt;&lt;wsp:rsid wsp:val=&quot;00601C8B&quot;/&gt;&lt;wsp:rsid wsp:val=&quot;006034F6&quot;/&gt;&lt;wsp:rsid wsp:val=&quot;00606270&quot;/&gt;&lt;wsp:rsid wsp:val=&quot;00610C29&quot;/&gt;&lt;wsp:rsid wsp:val=&quot;00612948&quot;/&gt;&lt;wsp:rsid wsp:val=&quot;0061631C&quot;/&gt;&lt;wsp:rsid wsp:val=&quot;00617A2C&quot;/&gt;&lt;wsp:rsid wsp:val=&quot;00635F28&quot;/&gt;&lt;wsp:rsid wsp:val=&quot;00643041&quot;/&gt;&lt;wsp:rsid wsp:val=&quot;006434C4&quot;/&gt;&lt;wsp:rsid wsp:val=&quot;00645C8D&quot;/&gt;&lt;wsp:rsid wsp:val=&quot;00645F35&quot;/&gt;&lt;wsp:rsid wsp:val=&quot;0064782C&quot;/&gt;&lt;wsp:rsid wsp:val=&quot;00652792&quot;/&gt;&lt;wsp:rsid wsp:val=&quot;006549E2&quot;/&gt;&lt;wsp:rsid wsp:val=&quot;0066223F&quot;/&gt;&lt;wsp:rsid wsp:val=&quot;00662909&quot;/&gt;&lt;wsp:rsid wsp:val=&quot;006671D8&quot;/&gt;&lt;wsp:rsid wsp:val=&quot;0067567A&quot;/&gt;&lt;wsp:rsid wsp:val=&quot;006770E0&quot;/&gt;&lt;wsp:rsid wsp:val=&quot;00680DE6&quot;/&gt;&lt;wsp:rsid wsp:val=&quot;00682192&quot;/&gt;&lt;wsp:rsid wsp:val=&quot;00692A03&quot;/&gt;&lt;wsp:rsid wsp:val=&quot;00697B61&quot;/&gt;&lt;wsp:rsid wsp:val=&quot;006A026C&quot;/&gt;&lt;wsp:rsid wsp:val=&quot;006A1FE0&quot;/&gt;&lt;wsp:rsid wsp:val=&quot;006A4756&quot;/&gt;&lt;wsp:rsid wsp:val=&quot;006A517F&quot;/&gt;&lt;wsp:rsid wsp:val=&quot;006A6E64&quot;/&gt;&lt;wsp:rsid wsp:val=&quot;006B0D74&quot;/&gt;&lt;wsp:rsid wsp:val=&quot;006B4581&quot;/&gt;&lt;wsp:rsid wsp:val=&quot;006B7CC4&quot;/&gt;&lt;wsp:rsid wsp:val=&quot;006C5834&quot;/&gt;&lt;wsp:rsid wsp:val=&quot;006C5B88&quot;/&gt;&lt;wsp:rsid wsp:val=&quot;006D491D&quot;/&gt;&lt;wsp:rsid wsp:val=&quot;006D4CA2&quot;/&gt;&lt;wsp:rsid wsp:val=&quot;006D6438&quot;/&gt;&lt;wsp:rsid wsp:val=&quot;006E1060&quot;/&gt;&lt;wsp:rsid wsp:val=&quot;006E1682&quot;/&gt;&lt;wsp:rsid wsp:val=&quot;006E36C5&quot;/&gt;&lt;wsp:rsid wsp:val=&quot;006F024E&quot;/&gt;&lt;wsp:rsid wsp:val=&quot;006F4786&quot;/&gt;&lt;wsp:rsid wsp:val=&quot;00700E1C&quot;/&gt;&lt;wsp:rsid wsp:val=&quot;00701AC6&quot;/&gt;&lt;wsp:rsid wsp:val=&quot;00703A4C&quot;/&gt;&lt;wsp:rsid wsp:val=&quot;007042EE&quot;/&gt;&lt;wsp:rsid wsp:val=&quot;00705044&quot;/&gt;&lt;wsp:rsid wsp:val=&quot;00705C8B&quot;/&gt;&lt;wsp:rsid wsp:val=&quot;00706053&quot;/&gt;&lt;wsp:rsid wsp:val=&quot;00724DED&quot;/&gt;&lt;wsp:rsid wsp:val=&quot;007313BD&quot;/&gt;&lt;wsp:rsid wsp:val=&quot;0074219C&quot;/&gt;&lt;wsp:rsid wsp:val=&quot;0074255A&quot;/&gt;&lt;wsp:rsid wsp:val=&quot;00743C39&quot;/&gt;&lt;wsp:rsid wsp:val=&quot;00745263&quot;/&gt;&lt;wsp:rsid wsp:val=&quot;007460F6&quot;/&gt;&lt;wsp:rsid wsp:val=&quot;00747E2F&quot;/&gt;&lt;wsp:rsid wsp:val=&quot;00756E84&quot;/&gt;&lt;wsp:rsid wsp:val=&quot;00756ECA&quot;/&gt;&lt;wsp:rsid wsp:val=&quot;007616E4&quot;/&gt;&lt;wsp:rsid wsp:val=&quot;00765DF4&quot;/&gt;&lt;wsp:rsid wsp:val=&quot;00767B46&quot;/&gt;&lt;wsp:rsid wsp:val=&quot;00772030&quot;/&gt;&lt;wsp:rsid wsp:val=&quot;0077495C&quot;/&gt;&lt;wsp:rsid wsp:val=&quot;00776BA9&quot;/&gt;&lt;wsp:rsid wsp:val=&quot;00777135&quot;/&gt;&lt;wsp:rsid wsp:val=&quot;0078185F&quot;/&gt;&lt;wsp:rsid wsp:val=&quot;007871DD&quot;/&gt;&lt;wsp:rsid wsp:val=&quot;0079505F&quot;/&gt;&lt;wsp:rsid wsp:val=&quot;007A2863&quot;/&gt;&lt;wsp:rsid wsp:val=&quot;007A4189&quot;/&gt;&lt;wsp:rsid wsp:val=&quot;007B5A7C&quot;/&gt;&lt;wsp:rsid wsp:val=&quot;007C185D&quot;/&gt;&lt;wsp:rsid wsp:val=&quot;007C2065&quot;/&gt;&lt;wsp:rsid wsp:val=&quot;007C3991&quot;/&gt;&lt;wsp:rsid wsp:val=&quot;007C402F&quot;/&gt;&lt;wsp:rsid wsp:val=&quot;007C62BE&quot;/&gt;&lt;wsp:rsid wsp:val=&quot;007D1DF6&quot;/&gt;&lt;wsp:rsid wsp:val=&quot;007D6F5D&quot;/&gt;&lt;wsp:rsid wsp:val=&quot;007E30CD&quot;/&gt;&lt;wsp:rsid wsp:val=&quot;007E7A66&quot;/&gt;&lt;wsp:rsid wsp:val=&quot;00805CF0&quot;/&gt;&lt;wsp:rsid wsp:val=&quot;008060D8&quot;/&gt;&lt;wsp:rsid wsp:val=&quot;00807A84&quot;/&gt;&lt;wsp:rsid wsp:val=&quot;008144BD&quot;/&gt;&lt;wsp:rsid wsp:val=&quot;00815294&quot;/&gt;&lt;wsp:rsid wsp:val=&quot;00826E68&quot;/&gt;&lt;wsp:rsid wsp:val=&quot;00827B5C&quot;/&gt;&lt;wsp:rsid wsp:val=&quot;00830D9B&quot;/&gt;&lt;wsp:rsid wsp:val=&quot;008318A9&quot;/&gt;&lt;wsp:rsid wsp:val=&quot;00834521&quot;/&gt;&lt;wsp:rsid wsp:val=&quot;00836DCE&quot;/&gt;&lt;wsp:rsid wsp:val=&quot;00837A9F&quot;/&gt;&lt;wsp:rsid wsp:val=&quot;008446D3&quot;/&gt;&lt;wsp:rsid wsp:val=&quot;00844831&quot;/&gt;&lt;wsp:rsid wsp:val=&quot;00844DD3&quot;/&gt;&lt;wsp:rsid wsp:val=&quot;0086771E&quot;/&gt;&lt;wsp:rsid wsp:val=&quot;008707F4&quot;/&gt;&lt;wsp:rsid wsp:val=&quot;0087225B&quot;/&gt;&lt;wsp:rsid wsp:val=&quot;00873C0F&quot;/&gt;&lt;wsp:rsid wsp:val=&quot;008752CD&quot;/&gt;&lt;wsp:rsid wsp:val=&quot;0087558D&quot;/&gt;&lt;wsp:rsid wsp:val=&quot;008824C6&quot;/&gt;&lt;wsp:rsid wsp:val=&quot;00885845&quot;/&gt;&lt;wsp:rsid wsp:val=&quot;008868D3&quot;/&gt;&lt;wsp:rsid wsp:val=&quot;00886E24&quot;/&gt;&lt;wsp:rsid wsp:val=&quot;00887E8E&quot;/&gt;&lt;wsp:rsid wsp:val=&quot;00890BFB&quot;/&gt;&lt;wsp:rsid wsp:val=&quot;00890FAC&quot;/&gt;&lt;wsp:rsid wsp:val=&quot;00897BF5&quot;/&gt;&lt;wsp:rsid wsp:val=&quot;008A4791&quot;/&gt;&lt;wsp:rsid wsp:val=&quot;008A5467&quot;/&gt;&lt;wsp:rsid wsp:val=&quot;008A76ED&quot;/&gt;&lt;wsp:rsid wsp:val=&quot;008B3754&quot;/&gt;&lt;wsp:rsid wsp:val=&quot;008C39F3&quot;/&gt;&lt;wsp:rsid wsp:val=&quot;008C5E49&quot;/&gt;&lt;wsp:rsid wsp:val=&quot;008C6A47&quot;/&gt;&lt;wsp:rsid wsp:val=&quot;008C722C&quot;/&gt;&lt;wsp:rsid wsp:val=&quot;008D15AE&quot;/&gt;&lt;wsp:rsid wsp:val=&quot;008D15D7&quot;/&gt;&lt;wsp:rsid wsp:val=&quot;008D69CC&quot;/&gt;&lt;wsp:rsid wsp:val=&quot;008E4454&quot;/&gt;&lt;wsp:rsid wsp:val=&quot;008E761B&quot;/&gt;&lt;wsp:rsid wsp:val=&quot;008F2038&quot;/&gt;&lt;wsp:rsid wsp:val=&quot;008F2927&quot;/&gt;&lt;wsp:rsid wsp:val=&quot;008F4CDB&quot;/&gt;&lt;wsp:rsid wsp:val=&quot;008F745E&quot;/&gt;&lt;wsp:rsid wsp:val=&quot;008F7FBE&quot;/&gt;&lt;wsp:rsid wsp:val=&quot;00900203&quot;/&gt;&lt;wsp:rsid wsp:val=&quot;00903A26&quot;/&gt;&lt;wsp:rsid wsp:val=&quot;009056F6&quot;/&gt;&lt;wsp:rsid wsp:val=&quot;00907720&quot;/&gt;&lt;wsp:rsid wsp:val=&quot;00914F45&quot;/&gt;&lt;wsp:rsid wsp:val=&quot;009203E2&quot;/&gt;&lt;wsp:rsid wsp:val=&quot;00920833&quot;/&gt;&lt;wsp:rsid wsp:val=&quot;009214C3&quot;/&gt;&lt;wsp:rsid wsp:val=&quot;009227C6&quot;/&gt;&lt;wsp:rsid wsp:val=&quot;00926B9B&quot;/&gt;&lt;wsp:rsid wsp:val=&quot;00927FB3&quot;/&gt;&lt;wsp:rsid wsp:val=&quot;0093238D&quot;/&gt;&lt;wsp:rsid wsp:val=&quot;00943EDA&quot;/&gt;&lt;wsp:rsid wsp:val=&quot;0094496A&quot;/&gt;&lt;wsp:rsid wsp:val=&quot;00945FDD&quot;/&gt;&lt;wsp:rsid wsp:val=&quot;009477D0&quot;/&gt;&lt;wsp:rsid wsp:val=&quot;00956E87&quot;/&gt;&lt;wsp:rsid wsp:val=&quot;0096005C&quot;/&gt;&lt;wsp:rsid wsp:val=&quot;00972B45&quot;/&gt;&lt;wsp:rsid wsp:val=&quot;009751B1&quot;/&gt;&lt;wsp:rsid wsp:val=&quot;0097559F&quot;/&gt;&lt;wsp:rsid wsp:val=&quot;00983666&quot;/&gt;&lt;wsp:rsid wsp:val=&quot;00992B4D&quot;/&gt;&lt;wsp:rsid wsp:val=&quot;009A15AF&quot;/&gt;&lt;wsp:rsid wsp:val=&quot;009A1F63&quot;/&gt;&lt;wsp:rsid wsp:val=&quot;009B0315&quot;/&gt;&lt;wsp:rsid wsp:val=&quot;009B224D&quot;/&gt;&lt;wsp:rsid wsp:val=&quot;009B2518&quot;/&gt;&lt;wsp:rsid wsp:val=&quot;009C0D7A&quot;/&gt;&lt;wsp:rsid wsp:val=&quot;009C7F32&quot;/&gt;&lt;wsp:rsid wsp:val=&quot;009D0D27&quot;/&gt;&lt;wsp:rsid wsp:val=&quot;009D44D7&quot;/&gt;&lt;wsp:rsid wsp:val=&quot;009D772A&quot;/&gt;&lt;wsp:rsid wsp:val=&quot;009E121E&quot;/&gt;&lt;wsp:rsid wsp:val=&quot;009E32EB&quot;/&gt;&lt;wsp:rsid wsp:val=&quot;009E3FE4&quot;/&gt;&lt;wsp:rsid wsp:val=&quot;009E5FB5&quot;/&gt;&lt;wsp:rsid wsp:val=&quot;009F35B0&quot;/&gt;&lt;wsp:rsid wsp:val=&quot;009F3801&quot;/&gt;&lt;wsp:rsid wsp:val=&quot;00A0160F&quot;/&gt;&lt;wsp:rsid wsp:val=&quot;00A0433D&quot;/&gt;&lt;wsp:rsid wsp:val=&quot;00A101AD&quot;/&gt;&lt;wsp:rsid wsp:val=&quot;00A21AA0&quot;/&gt;&lt;wsp:rsid wsp:val=&quot;00A27168&quot;/&gt;&lt;wsp:rsid wsp:val=&quot;00A312BD&quot;/&gt;&lt;wsp:rsid wsp:val=&quot;00A31324&quot;/&gt;&lt;wsp:rsid wsp:val=&quot;00A3147E&quot;/&gt;&lt;wsp:rsid wsp:val=&quot;00A337BD&quot;/&gt;&lt;wsp:rsid wsp:val=&quot;00A35F2C&quot;/&gt;&lt;wsp:rsid wsp:val=&quot;00A4119F&quot;/&gt;&lt;wsp:rsid wsp:val=&quot;00A43EA9&quot;/&gt;&lt;wsp:rsid wsp:val=&quot;00A44EF0&quot;/&gt;&lt;wsp:rsid wsp:val=&quot;00A46102&quot;/&gt;&lt;wsp:rsid wsp:val=&quot;00A472DE&quot;/&gt;&lt;wsp:rsid wsp:val=&quot;00A54FF3&quot;/&gt;&lt;wsp:rsid wsp:val=&quot;00A56486&quot;/&gt;&lt;wsp:rsid wsp:val=&quot;00A600AA&quot;/&gt;&lt;wsp:rsid wsp:val=&quot;00A672A9&quot;/&gt;&lt;wsp:rsid wsp:val=&quot;00A74753&quot;/&gt;&lt;wsp:rsid wsp:val=&quot;00A7512E&quot;/&gt;&lt;wsp:rsid wsp:val=&quot;00A76001&quot;/&gt;&lt;wsp:rsid wsp:val=&quot;00A827B9&quot;/&gt;&lt;wsp:rsid wsp:val=&quot;00A919C6&quot;/&gt;&lt;wsp:rsid wsp:val=&quot;00A93DA0&quot;/&gt;&lt;wsp:rsid wsp:val=&quot;00A9545A&quot;/&gt;&lt;wsp:rsid wsp:val=&quot;00AA5E18&quot;/&gt;&lt;wsp:rsid wsp:val=&quot;00AB0084&quot;/&gt;&lt;wsp:rsid wsp:val=&quot;00AB0B96&quot;/&gt;&lt;wsp:rsid wsp:val=&quot;00AB166C&quot;/&gt;&lt;wsp:rsid wsp:val=&quot;00AD325C&quot;/&gt;&lt;wsp:rsid wsp:val=&quot;00AD593B&quot;/&gt;&lt;wsp:rsid wsp:val=&quot;00AD7AC1&quot;/&gt;&lt;wsp:rsid wsp:val=&quot;00AE210E&quot;/&gt;&lt;wsp:rsid wsp:val=&quot;00AE4C00&quot;/&gt;&lt;wsp:rsid wsp:val=&quot;00AE62BE&quot;/&gt;&lt;wsp:rsid wsp:val=&quot;00AE696A&quot;/&gt;&lt;wsp:rsid wsp:val=&quot;00AF066C&quot;/&gt;&lt;wsp:rsid wsp:val=&quot;00AF1675&quot;/&gt;&lt;wsp:rsid wsp:val=&quot;00AF2299&quot;/&gt;&lt;wsp:rsid wsp:val=&quot;00AF3F40&quot;/&gt;&lt;wsp:rsid wsp:val=&quot;00AF4427&quot;/&gt;&lt;wsp:rsid wsp:val=&quot;00AF48A4&quot;/&gt;&lt;wsp:rsid wsp:val=&quot;00AF676E&quot;/&gt;&lt;wsp:rsid wsp:val=&quot;00AF7705&quot;/&gt;&lt;wsp:rsid wsp:val=&quot;00B07FC1&quot;/&gt;&lt;wsp:rsid wsp:val=&quot;00B10344&quot;/&gt;&lt;wsp:rsid wsp:val=&quot;00B111E3&quot;/&gt;&lt;wsp:rsid wsp:val=&quot;00B12582&quot;/&gt;&lt;wsp:rsid wsp:val=&quot;00B12C85&quot;/&gt;&lt;wsp:rsid wsp:val=&quot;00B132B9&quot;/&gt;&lt;wsp:rsid wsp:val=&quot;00B14B1C&quot;/&gt;&lt;wsp:rsid wsp:val=&quot;00B14DD4&quot;/&gt;&lt;wsp:rsid wsp:val=&quot;00B15A74&quot;/&gt;&lt;wsp:rsid wsp:val=&quot;00B207D7&quot;/&gt;&lt;wsp:rsid wsp:val=&quot;00B3258E&quot;/&gt;&lt;wsp:rsid wsp:val=&quot;00B32A2C&quot;/&gt;&lt;wsp:rsid wsp:val=&quot;00B35C3F&quot;/&gt;&lt;wsp:rsid wsp:val=&quot;00B430FB&quot;/&gt;&lt;wsp:rsid wsp:val=&quot;00B43A8E&quot;/&gt;&lt;wsp:rsid wsp:val=&quot;00B54603&quot;/&gt;&lt;wsp:rsid wsp:val=&quot;00B54706&quot;/&gt;&lt;wsp:rsid wsp:val=&quot;00B54834&quot;/&gt;&lt;wsp:rsid wsp:val=&quot;00B548BD&quot;/&gt;&lt;wsp:rsid wsp:val=&quot;00B5702D&quot;/&gt;&lt;wsp:rsid wsp:val=&quot;00B63221&quot;/&gt;&lt;wsp:rsid wsp:val=&quot;00B70558&quot;/&gt;&lt;wsp:rsid wsp:val=&quot;00B7060D&quot;/&gt;&lt;wsp:rsid wsp:val=&quot;00B70E9C&quot;/&gt;&lt;wsp:rsid wsp:val=&quot;00B76594&quot;/&gt;&lt;wsp:rsid wsp:val=&quot;00B8157D&quot;/&gt;&lt;wsp:rsid wsp:val=&quot;00B82DB2&quot;/&gt;&lt;wsp:rsid wsp:val=&quot;00B842FE&quot;/&gt;&lt;wsp:rsid wsp:val=&quot;00B843C1&quot;/&gt;&lt;wsp:rsid wsp:val=&quot;00B90019&quot;/&gt;&lt;wsp:rsid wsp:val=&quot;00B9056A&quot;/&gt;&lt;wsp:rsid wsp:val=&quot;00B9189E&quot;/&gt;&lt;wsp:rsid wsp:val=&quot;00BA1944&quot;/&gt;&lt;wsp:rsid wsp:val=&quot;00BA3401&quot;/&gt;&lt;wsp:rsid wsp:val=&quot;00BB7CB4&quot;/&gt;&lt;wsp:rsid wsp:val=&quot;00BC4247&quot;/&gt;&lt;wsp:rsid wsp:val=&quot;00BC606A&quot;/&gt;&lt;wsp:rsid wsp:val=&quot;00BD163A&quot;/&gt;&lt;wsp:rsid wsp:val=&quot;00BD4055&quot;/&gt;&lt;wsp:rsid wsp:val=&quot;00BD6A4B&quot;/&gt;&lt;wsp:rsid wsp:val=&quot;00BF5227&quot;/&gt;&lt;wsp:rsid wsp:val=&quot;00BF574D&quot;/&gt;&lt;wsp:rsid wsp:val=&quot;00C07924&quot;/&gt;&lt;wsp:rsid wsp:val=&quot;00C11691&quot;/&gt;&lt;wsp:rsid wsp:val=&quot;00C152C9&quot;/&gt;&lt;wsp:rsid wsp:val=&quot;00C22411&quot;/&gt;&lt;wsp:rsid wsp:val=&quot;00C27763&quot;/&gt;&lt;wsp:rsid wsp:val=&quot;00C31643&quot;/&gt;&lt;wsp:rsid wsp:val=&quot;00C31C98&quot;/&gt;&lt;wsp:rsid wsp:val=&quot;00C441C9&quot;/&gt;&lt;wsp:rsid wsp:val=&quot;00C45B97&quot;/&gt;&lt;wsp:rsid wsp:val=&quot;00C4629B&quot;/&gt;&lt;wsp:rsid wsp:val=&quot;00C531B7&quot;/&gt;&lt;wsp:rsid wsp:val=&quot;00C5418A&quot;/&gt;&lt;wsp:rsid wsp:val=&quot;00C5482B&quot;/&gt;&lt;wsp:rsid wsp:val=&quot;00C55DBE&quot;/&gt;&lt;wsp:rsid wsp:val=&quot;00C562EF&quot;/&gt;&lt;wsp:rsid wsp:val=&quot;00C644B1&quot;/&gt;&lt;wsp:rsid wsp:val=&quot;00C64803&quot;/&gt;&lt;wsp:rsid wsp:val=&quot;00C65764&quot;/&gt;&lt;wsp:rsid wsp:val=&quot;00C725DA&quot;/&gt;&lt;wsp:rsid wsp:val=&quot;00C7456F&quot;/&gt;&lt;wsp:rsid wsp:val=&quot;00C7460E&quot;/&gt;&lt;wsp:rsid wsp:val=&quot;00C80881&quot;/&gt;&lt;wsp:rsid wsp:val=&quot;00C856ED&quot;/&gt;&lt;wsp:rsid wsp:val=&quot;00C9001C&quot;/&gt;&lt;wsp:rsid wsp:val=&quot;00C91E69&quot;/&gt;&lt;wsp:rsid wsp:val=&quot;00C9464A&quot;/&gt;&lt;wsp:rsid wsp:val=&quot;00C97550&quot;/&gt;&lt;wsp:rsid wsp:val=&quot;00CA05C9&quot;/&gt;&lt;wsp:rsid wsp:val=&quot;00CA1FB2&quot;/&gt;&lt;wsp:rsid wsp:val=&quot;00CA2A96&quot;/&gt;&lt;wsp:rsid wsp:val=&quot;00CA5D35&quot;/&gt;&lt;wsp:rsid wsp:val=&quot;00CA74E1&quot;/&gt;&lt;wsp:rsid wsp:val=&quot;00CA78DD&quot;/&gt;&lt;wsp:rsid wsp:val=&quot;00CB4898&quot;/&gt;&lt;wsp:rsid wsp:val=&quot;00CB7B35&quot;/&gt;&lt;wsp:rsid wsp:val=&quot;00CC2330&quot;/&gt;&lt;wsp:rsid wsp:val=&quot;00CC4CCD&quot;/&gt;&lt;wsp:rsid wsp:val=&quot;00CC5322&quot;/&gt;&lt;wsp:rsid wsp:val=&quot;00CC78CD&quot;/&gt;&lt;wsp:rsid wsp:val=&quot;00CD28BC&quot;/&gt;&lt;wsp:rsid wsp:val=&quot;00CD73E0&quot;/&gt;&lt;wsp:rsid wsp:val=&quot;00CE0128&quot;/&gt;&lt;wsp:rsid wsp:val=&quot;00CE04DD&quot;/&gt;&lt;wsp:rsid wsp:val=&quot;00CE2592&quot;/&gt;&lt;wsp:rsid wsp:val=&quot;00CE2C86&quot;/&gt;&lt;wsp:rsid wsp:val=&quot;00CE3FCC&quot;/&gt;&lt;wsp:rsid wsp:val=&quot;00CE7ECF&quot;/&gt;&lt;wsp:rsid wsp:val=&quot;00CF0686&quot;/&gt;&lt;wsp:rsid wsp:val=&quot;00CF219C&quot;/&gt;&lt;wsp:rsid wsp:val=&quot;00CF2807&quot;/&gt;&lt;wsp:rsid wsp:val=&quot;00D00C58&quot;/&gt;&lt;wsp:rsid wsp:val=&quot;00D05D62&quot;/&gt;&lt;wsp:rsid wsp:val=&quot;00D06CC1&quot;/&gt;&lt;wsp:rsid wsp:val=&quot;00D11B65&quot;/&gt;&lt;wsp:rsid wsp:val=&quot;00D156E5&quot;/&gt;&lt;wsp:rsid wsp:val=&quot;00D177E6&quot;/&gt;&lt;wsp:rsid wsp:val=&quot;00D2550C&quot;/&gt;&lt;wsp:rsid wsp:val=&quot;00D32A5B&quot;/&gt;&lt;wsp:rsid wsp:val=&quot;00D332C8&quot;/&gt;&lt;wsp:rsid wsp:val=&quot;00D35923&quot;/&gt;&lt;wsp:rsid wsp:val=&quot;00D36B47&quot;/&gt;&lt;wsp:rsid wsp:val=&quot;00D37CCB&quot;/&gt;&lt;wsp:rsid wsp:val=&quot;00D4497B&quot;/&gt;&lt;wsp:rsid wsp:val=&quot;00D5180A&quot;/&gt;&lt;wsp:rsid wsp:val=&quot;00D56BEF&quot;/&gt;&lt;wsp:rsid wsp:val=&quot;00D56F3A&quot;/&gt;&lt;wsp:rsid wsp:val=&quot;00D57071&quot;/&gt;&lt;wsp:rsid wsp:val=&quot;00D60B25&quot;/&gt;&lt;wsp:rsid wsp:val=&quot;00D62C46&quot;/&gt;&lt;wsp:rsid wsp:val=&quot;00D62C9C&quot;/&gt;&lt;wsp:rsid wsp:val=&quot;00D63E55&quot;/&gt;&lt;wsp:rsid wsp:val=&quot;00D64AAA&quot;/&gt;&lt;wsp:rsid wsp:val=&quot;00D72E32&quot;/&gt;&lt;wsp:rsid wsp:val=&quot;00D73C7E&quot;/&gt;&lt;wsp:rsid wsp:val=&quot;00D76D20&quot;/&gt;&lt;wsp:rsid wsp:val=&quot;00D770D1&quot;/&gt;&lt;wsp:rsid wsp:val=&quot;00D775BA&quot;/&gt;&lt;wsp:rsid wsp:val=&quot;00D77FA2&quot;/&gt;&lt;wsp:rsid wsp:val=&quot;00D831A8&quot;/&gt;&lt;wsp:rsid wsp:val=&quot;00D948F6&quot;/&gt;&lt;wsp:rsid wsp:val=&quot;00D95C28&quot;/&gt;&lt;wsp:rsid wsp:val=&quot;00DA0642&quot;/&gt;&lt;wsp:rsid wsp:val=&quot;00DA4C3B&quot;/&gt;&lt;wsp:rsid wsp:val=&quot;00DA5F0E&quot;/&gt;&lt;wsp:rsid wsp:val=&quot;00DA7854&quot;/&gt;&lt;wsp:rsid wsp:val=&quot;00DB01B7&quot;/&gt;&lt;wsp:rsid wsp:val=&quot;00DB3129&quot;/&gt;&lt;wsp:rsid wsp:val=&quot;00DB5CF3&quot;/&gt;&lt;wsp:rsid wsp:val=&quot;00DC03AF&quot;/&gt;&lt;wsp:rsid wsp:val=&quot;00DC0526&quot;/&gt;&lt;wsp:rsid wsp:val=&quot;00DC2D5D&quot;/&gt;&lt;wsp:rsid wsp:val=&quot;00DD12CE&quot;/&gt;&lt;wsp:rsid wsp:val=&quot;00DD1363&quot;/&gt;&lt;wsp:rsid wsp:val=&quot;00DD5668&quot;/&gt;&lt;wsp:rsid wsp:val=&quot;00DD60B4&quot;/&gt;&lt;wsp:rsid wsp:val=&quot;00DE7081&quot;/&gt;&lt;wsp:rsid wsp:val=&quot;00DE77B2&quot;/&gt;&lt;wsp:rsid wsp:val=&quot;00DE7BB0&quot;/&gt;&lt;wsp:rsid wsp:val=&quot;00DF14F0&quot;/&gt;&lt;wsp:rsid wsp:val=&quot;00DF254D&quot;/&gt;&lt;wsp:rsid wsp:val=&quot;00DF405E&quot;/&gt;&lt;wsp:rsid wsp:val=&quot;00DF4246&quot;/&gt;&lt;wsp:rsid wsp:val=&quot;00DF477E&quot;/&gt;&lt;wsp:rsid wsp:val=&quot;00DF63EB&quot;/&gt;&lt;wsp:rsid wsp:val=&quot;00DF7CFA&quot;/&gt;&lt;wsp:rsid wsp:val=&quot;00E0053F&quot;/&gt;&lt;wsp:rsid wsp:val=&quot;00E014CC&quot;/&gt;&lt;wsp:rsid wsp:val=&quot;00E01627&quot;/&gt;&lt;wsp:rsid wsp:val=&quot;00E15FB2&quot;/&gt;&lt;wsp:rsid wsp:val=&quot;00E16CA3&quot;/&gt;&lt;wsp:rsid wsp:val=&quot;00E171E2&quot;/&gt;&lt;wsp:rsid wsp:val=&quot;00E201CA&quot;/&gt;&lt;wsp:rsid wsp:val=&quot;00E25159&quot;/&gt;&lt;wsp:rsid wsp:val=&quot;00E267C3&quot;/&gt;&lt;wsp:rsid wsp:val=&quot;00E34280&quot;/&gt;&lt;wsp:rsid wsp:val=&quot;00E36AA0&quot;/&gt;&lt;wsp:rsid wsp:val=&quot;00E400AC&quot;/&gt;&lt;wsp:rsid wsp:val=&quot;00E410CC&quot;/&gt;&lt;wsp:rsid wsp:val=&quot;00E419BC&quot;/&gt;&lt;wsp:rsid wsp:val=&quot;00E428E5&quot;/&gt;&lt;wsp:rsid wsp:val=&quot;00E43F1D&quot;/&gt;&lt;wsp:rsid wsp:val=&quot;00E44595&quot;/&gt;&lt;wsp:rsid wsp:val=&quot;00E46CAD&quot;/&gt;&lt;wsp:rsid wsp:val=&quot;00E5119B&quot;/&gt;&lt;wsp:rsid wsp:val=&quot;00E5318C&quot;/&gt;&lt;wsp:rsid wsp:val=&quot;00E5573A&quot;/&gt;&lt;wsp:rsid wsp:val=&quot;00E55875&quot;/&gt;&lt;wsp:rsid wsp:val=&quot;00E5789A&quot;/&gt;&lt;wsp:rsid wsp:val=&quot;00E6155B&quot;/&gt;&lt;wsp:rsid wsp:val=&quot;00E627E3&quot;/&gt;&lt;wsp:rsid wsp:val=&quot;00E63B5D&quot;/&gt;&lt;wsp:rsid wsp:val=&quot;00E67651&quot;/&gt;&lt;wsp:rsid wsp:val=&quot;00E76A25&quot;/&gt;&lt;wsp:rsid wsp:val=&quot;00E76DFF&quot;/&gt;&lt;wsp:rsid wsp:val=&quot;00E8160A&quot;/&gt;&lt;wsp:rsid wsp:val=&quot;00E83FBD&quot;/&gt;&lt;wsp:rsid wsp:val=&quot;00E8757C&quot;/&gt;&lt;wsp:rsid wsp:val=&quot;00E90E45&quot;/&gt;&lt;wsp:rsid wsp:val=&quot;00E92EFF&quot;/&gt;&lt;wsp:rsid wsp:val=&quot;00E96CF5&quot;/&gt;&lt;wsp:rsid wsp:val=&quot;00EA0F90&quot;/&gt;&lt;wsp:rsid wsp:val=&quot;00EA168A&quot;/&gt;&lt;wsp:rsid wsp:val=&quot;00EA3A0A&quot;/&gt;&lt;wsp:rsid wsp:val=&quot;00EA486B&quot;/&gt;&lt;wsp:rsid wsp:val=&quot;00EB3CAC&quot;/&gt;&lt;wsp:rsid wsp:val=&quot;00EB5B21&quot;/&gt;&lt;wsp:rsid wsp:val=&quot;00EB5D1A&quot;/&gt;&lt;wsp:rsid wsp:val=&quot;00EC6B5C&quot;/&gt;&lt;wsp:rsid wsp:val=&quot;00ED5325&quot;/&gt;&lt;wsp:rsid wsp:val=&quot;00ED5769&quot;/&gt;&lt;wsp:rsid wsp:val=&quot;00ED5B61&quot;/&gt;&lt;wsp:rsid wsp:val=&quot;00EE3841&quot;/&gt;&lt;wsp:rsid wsp:val=&quot;00EE4562&quot;/&gt;&lt;wsp:rsid wsp:val=&quot;00EE48BB&quot;/&gt;&lt;wsp:rsid wsp:val=&quot;00EE6D01&quot;/&gt;&lt;wsp:rsid wsp:val=&quot;00EF039A&quot;/&gt;&lt;wsp:rsid wsp:val=&quot;00EF6C69&quot;/&gt;&lt;wsp:rsid wsp:val=&quot;00F01C64&quot;/&gt;&lt;wsp:rsid wsp:val=&quot;00F04C73&quot;/&gt;&lt;wsp:rsid wsp:val=&quot;00F060F9&quot;/&gt;&lt;wsp:rsid wsp:val=&quot;00F11C63&quot;/&gt;&lt;wsp:rsid wsp:val=&quot;00F12818&quot;/&gt;&lt;wsp:rsid wsp:val=&quot;00F160C6&quot;/&gt;&lt;wsp:rsid wsp:val=&quot;00F168B0&quot;/&gt;&lt;wsp:rsid wsp:val=&quot;00F17249&quot;/&gt;&lt;wsp:rsid wsp:val=&quot;00F211AC&quot;/&gt;&lt;wsp:rsid wsp:val=&quot;00F24AD7&quot;/&gt;&lt;wsp:rsid wsp:val=&quot;00F2765F&quot;/&gt;&lt;wsp:rsid wsp:val=&quot;00F43126&quot;/&gt;&lt;wsp:rsid wsp:val=&quot;00F450EB&quot;/&gt;&lt;wsp:rsid wsp:val=&quot;00F512F5&quot;/&gt;&lt;wsp:rsid wsp:val=&quot;00F5323A&quot;/&gt;&lt;wsp:rsid wsp:val=&quot;00F53C94&quot;/&gt;&lt;wsp:rsid wsp:val=&quot;00F56014&quot;/&gt;&lt;wsp:rsid wsp:val=&quot;00F63778&quot;/&gt;&lt;wsp:rsid wsp:val=&quot;00F63A0E&quot;/&gt;&lt;wsp:rsid wsp:val=&quot;00F671E6&quot;/&gt;&lt;wsp:rsid wsp:val=&quot;00F67CC2&quot;/&gt;&lt;wsp:rsid wsp:val=&quot;00F75B2B&quot;/&gt;&lt;wsp:rsid wsp:val=&quot;00F8057C&quot;/&gt;&lt;wsp:rsid wsp:val=&quot;00F80AC6&quot;/&gt;&lt;wsp:rsid wsp:val=&quot;00F8263C&quot;/&gt;&lt;wsp:rsid wsp:val=&quot;00F97FE1&quot;/&gt;&lt;wsp:rsid wsp:val=&quot;00FA0919&quot;/&gt;&lt;wsp:rsid wsp:val=&quot;00FA2618&quot;/&gt;&lt;wsp:rsid wsp:val=&quot;00FA282D&quot;/&gt;&lt;wsp:rsid wsp:val=&quot;00FA29E1&quot;/&gt;&lt;wsp:rsid wsp:val=&quot;00FA351F&quot;/&gt;&lt;wsp:rsid wsp:val=&quot;00FA3A45&quot;/&gt;&lt;wsp:rsid wsp:val=&quot;00FA6304&quot;/&gt;&lt;wsp:rsid wsp:val=&quot;00FA7EB6&quot;/&gt;&lt;wsp:rsid wsp:val=&quot;00FA7EFF&quot;/&gt;&lt;wsp:rsid wsp:val=&quot;00FB34F8&quot;/&gt;&lt;wsp:rsid wsp:val=&quot;00FB3738&quot;/&gt;&lt;wsp:rsid wsp:val=&quot;00FC4327&quot;/&gt;&lt;wsp:rsid wsp:val=&quot;00FC5655&quot;/&gt;&lt;wsp:rsid wsp:val=&quot;00FD5F76&quot;/&gt;&lt;wsp:rsid wsp:val=&quot;00FD6784&quot;/&gt;&lt;wsp:rsid wsp:val=&quot;00FD74DD&quot;/&gt;&lt;wsp:rsid wsp:val=&quot;00FE2CF7&quot;/&gt;&lt;wsp:rsid wsp:val=&quot;00FE2DB7&quot;/&gt;&lt;wsp:rsid wsp:val=&quot;00FF00C3&quot;/&gt;&lt;wsp:rsid wsp:val=&quot;00FF0A80&quot;/&gt;&lt;wsp:rsid wsp:val=&quot;00FF3743&quot;/&gt;&lt;wsp:rsid wsp:val=&quot;00FF5932&quot;/&gt;&lt;wsp:rsid wsp:val=&quot;00FF7580&quot;/&gt;&lt;/wsp:rsids&gt;&lt;/w:docPr&gt;&lt;w:body&gt;&lt;wx:sect&gt;&lt;w:p wsp:rsidR=&quot;00000000&quot; wsp:rsidRDefault=&quot;00815294&quot; wsp:rsidP=&quot;00815294&quot;&gt;&lt;m:oMathPara&gt;&lt;m:oMath&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20&quot;/&gt;&lt;w:sz-cs w:val=&quot;20&quot;/&gt;&lt;w:lang w:val=&quot;EN-US&quot;/&gt;&lt;/w:rPr&gt;&lt;/m:ctrlPr&gt;&lt;/m:fPr&gt;&lt;m:num&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X&lt;/m:t&gt;&lt;/m:r&gt;&lt;/m:num&gt;&lt;m:den&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N&lt;/m:t&gt;&lt;/m:r&gt;&lt;/m:den&gt;&lt;/m:f&gt;&lt;m:r&gt;&lt;w:rPr&gt;&lt;w:rFonts w:ascii=&quot;Cambria Math&quot; w:h-ansi=&quot;Cambria Math&quot; w:cs=&quot;Times New Roman&quot;/&gt;&lt;wx:font wx:val=&quot;Cambria Math&quot;/&gt;&lt;w:i/&gt;&lt;w:color w:val=&quot;000000&quot;/&gt;&lt;w:kern w:val=&quot;24&quot;/&gt;&lt;w:sz w:val=&quot;20&quot;/&gt;&lt;w:sz-cs w:val=&quot;20&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DE67CD" w:rsidRPr="001C7FAC">
                          <w:rPr>
                            <w:sz w:val="24"/>
                            <w:szCs w:val="24"/>
                          </w:rPr>
                          <w:fldChar w:fldCharType="end"/>
                        </w:r>
                      </w:p>
                    </w:txbxContent>
                  </v:textbox>
                </v:shape>
              </w:pict>
            </w:r>
          </w:p>
        </w:tc>
        <w:tc>
          <w:tcPr>
            <w:tcW w:w="1589" w:type="dxa"/>
            <w:tcBorders>
              <w:top w:val="single" w:sz="4" w:space="0" w:color="auto"/>
              <w:left w:val="single" w:sz="4" w:space="0" w:color="auto"/>
              <w:right w:val="single" w:sz="4" w:space="0" w:color="auto"/>
            </w:tcBorders>
          </w:tcPr>
          <w:p w:rsidR="007F3F91" w:rsidRPr="0054489B"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X - численность обучающихся, родителей (законных представителей), </w:t>
            </w:r>
            <w:r w:rsidRPr="0054489B">
              <w:rPr>
                <w:rFonts w:ascii="Times New Roman" w:eastAsia="Times New Roman" w:hAnsi="Times New Roman" w:cs="Times New Roman"/>
                <w:bCs/>
                <w:sz w:val="20"/>
                <w:szCs w:val="20"/>
                <w:lang w:eastAsia="ru-RU"/>
              </w:rPr>
              <w:t>получающих меры социальной поддержки в рамках реализации права на получение образования</w:t>
            </w:r>
            <w:r w:rsidRPr="0054489B">
              <w:rPr>
                <w:rFonts w:ascii="Times New Roman" w:eastAsia="Times New Roman" w:hAnsi="Times New Roman" w:cs="Times New Roman"/>
                <w:sz w:val="20"/>
                <w:szCs w:val="20"/>
                <w:lang w:eastAsia="ru-RU"/>
              </w:rPr>
              <w:t xml:space="preserve"> (чел.);</w:t>
            </w:r>
          </w:p>
          <w:p w:rsidR="007F3F91" w:rsidRPr="0054489B" w:rsidRDefault="007F3F91" w:rsidP="002133C6">
            <w:pPr>
              <w:spacing w:after="0" w:line="240" w:lineRule="auto"/>
              <w:jc w:val="both"/>
              <w:rPr>
                <w:rFonts w:ascii="Times New Roman" w:eastAsia="Times New Roman" w:hAnsi="Times New Roman" w:cs="Times New Roman"/>
                <w:sz w:val="20"/>
                <w:szCs w:val="20"/>
                <w:lang w:eastAsia="ru-RU"/>
              </w:rPr>
            </w:pPr>
            <w:r w:rsidRPr="0054489B">
              <w:rPr>
                <w:rFonts w:ascii="Times New Roman" w:eastAsia="Times New Roman" w:hAnsi="Times New Roman" w:cs="Times New Roman"/>
                <w:sz w:val="20"/>
                <w:szCs w:val="20"/>
                <w:lang w:eastAsia="ru-RU"/>
              </w:rPr>
              <w:t xml:space="preserve">N - общая численность обучающихся, родителей (законных представителей), </w:t>
            </w:r>
            <w:r w:rsidRPr="0054489B">
              <w:rPr>
                <w:rFonts w:ascii="Times New Roman" w:eastAsia="Times New Roman" w:hAnsi="Times New Roman" w:cs="Times New Roman"/>
                <w:bCs/>
                <w:sz w:val="20"/>
                <w:szCs w:val="20"/>
                <w:lang w:eastAsia="ru-RU"/>
              </w:rPr>
              <w:t>имеющих право на получение  мер социальной поддержки в рамках реализации права на получение образования</w:t>
            </w:r>
            <w:r w:rsidRPr="0054489B">
              <w:rPr>
                <w:rFonts w:ascii="Times New Roman" w:eastAsia="Times New Roman" w:hAnsi="Times New Roman" w:cs="Times New Roman"/>
                <w:sz w:val="20"/>
                <w:szCs w:val="20"/>
                <w:lang w:eastAsia="ru-RU"/>
              </w:rPr>
              <w:t xml:space="preserve"> (чел.)</w:t>
            </w:r>
          </w:p>
        </w:tc>
        <w:tc>
          <w:tcPr>
            <w:tcW w:w="1812" w:type="dxa"/>
            <w:tcBorders>
              <w:top w:val="single" w:sz="4" w:space="0" w:color="auto"/>
              <w:left w:val="single" w:sz="4" w:space="0" w:color="auto"/>
              <w:right w:val="single" w:sz="4" w:space="0" w:color="auto"/>
            </w:tcBorders>
          </w:tcPr>
          <w:p w:rsidR="007F3F91" w:rsidRPr="0054489B" w:rsidRDefault="007F3F91" w:rsidP="002133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28" w:type="dxa"/>
            <w:tcBorders>
              <w:top w:val="single" w:sz="4" w:space="0" w:color="auto"/>
              <w:left w:val="single" w:sz="4" w:space="0" w:color="auto"/>
            </w:tcBorders>
          </w:tcPr>
          <w:p w:rsidR="007F3F91" w:rsidRDefault="007F3F91" w:rsidP="002133C6">
            <w:pPr>
              <w:suppressAutoHyphens w:val="0"/>
              <w:spacing w:after="0" w:line="240" w:lineRule="auto"/>
              <w:jc w:val="both"/>
              <w:rPr>
                <w:rFonts w:ascii="Times New Roman" w:eastAsia="Times New Roman" w:hAnsi="Times New Roman" w:cs="Times New Roman"/>
                <w:sz w:val="20"/>
                <w:szCs w:val="20"/>
                <w:lang w:eastAsia="ru-RU"/>
              </w:rPr>
            </w:pPr>
            <w:r w:rsidRPr="00CE3FCC">
              <w:rPr>
                <w:rFonts w:ascii="Times New Roman" w:eastAsia="Times New Roman" w:hAnsi="Times New Roman" w:cs="Times New Roman"/>
                <w:sz w:val="20"/>
                <w:szCs w:val="20"/>
                <w:lang w:eastAsia="ru-RU"/>
              </w:rPr>
              <w:t>Управление образования</w:t>
            </w:r>
          </w:p>
          <w:p w:rsidR="007F3F91" w:rsidRPr="0083182C" w:rsidRDefault="007F3F91"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0"/>
                <w:szCs w:val="20"/>
                <w:lang w:eastAsia="ru-RU"/>
              </w:rPr>
              <w:t>администрации округа</w:t>
            </w:r>
          </w:p>
        </w:tc>
      </w:tr>
    </w:tbl>
    <w:p w:rsidR="00493632" w:rsidRPr="00CE3FCC"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0"/>
          <w:szCs w:val="20"/>
          <w:lang w:eastAsia="ru-RU"/>
        </w:rPr>
      </w:pPr>
      <w:r w:rsidRPr="00CE3FCC">
        <w:rPr>
          <w:rFonts w:ascii="Times New Roman" w:eastAsia="Times New Roman" w:hAnsi="Times New Roman" w:cs="Times New Roman"/>
          <w:sz w:val="20"/>
          <w:szCs w:val="20"/>
          <w:lang w:eastAsia="ru-RU"/>
        </w:rPr>
        <w:t xml:space="preserve"> </w:t>
      </w:r>
    </w:p>
    <w:p w:rsidR="00493632" w:rsidRPr="00CE3FCC" w:rsidRDefault="00493632" w:rsidP="002133C6">
      <w:pPr>
        <w:widowControl w:val="0"/>
        <w:suppressAutoHyphens w:val="0"/>
        <w:autoSpaceDE w:val="0"/>
        <w:autoSpaceDN w:val="0"/>
        <w:spacing w:after="0" w:line="240" w:lineRule="auto"/>
        <w:rPr>
          <w:rFonts w:ascii="Times New Roman" w:eastAsia="Times New Roman" w:hAnsi="Times New Roman" w:cs="Times New Roman"/>
          <w:sz w:val="20"/>
          <w:szCs w:val="20"/>
          <w:lang w:eastAsia="ru-RU"/>
        </w:rPr>
      </w:pP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proofErr w:type="gramStart"/>
      <w:r w:rsidRPr="00726619">
        <w:rPr>
          <w:rFonts w:ascii="Times New Roman" w:eastAsia="Times New Roman" w:hAnsi="Times New Roman" w:cs="Times New Roman"/>
          <w:lang w:eastAsia="ru-RU"/>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lastRenderedPageBreak/>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r w:rsidRPr="00726619">
        <w:rPr>
          <w:rFonts w:ascii="Times New Roman" w:eastAsia="Times New Roman" w:hAnsi="Times New Roman" w:cs="Times New Roman"/>
          <w:lang w:eastAsia="ru-RU"/>
        </w:rPr>
        <w:t>(6) Приводится наименование органа местного самоуправления округа, ответственного за сбор данных по показателю</w:t>
      </w:r>
      <w:r w:rsidRPr="00726619">
        <w:rPr>
          <w:rFonts w:ascii="Times New Roman" w:eastAsia="Times New Roman" w:hAnsi="Times New Roman" w:cs="Times New Roman"/>
          <w:sz w:val="26"/>
          <w:szCs w:val="26"/>
          <w:lang w:eastAsia="ru-RU"/>
        </w:rPr>
        <w:t>.</w:t>
      </w:r>
    </w:p>
    <w:p w:rsidR="00493632" w:rsidRDefault="00493632" w:rsidP="002133C6">
      <w:pPr>
        <w:suppressAutoHyphens w:val="0"/>
        <w:spacing w:after="0" w:line="240" w:lineRule="auto"/>
        <w:ind w:left="2397"/>
        <w:jc w:val="both"/>
        <w:rPr>
          <w:rFonts w:ascii="Times New Roman" w:eastAsia="Times New Roman" w:hAnsi="Times New Roman" w:cs="Times New Roman"/>
          <w:sz w:val="26"/>
          <w:szCs w:val="24"/>
          <w:lang w:eastAsia="ru-RU"/>
        </w:rPr>
      </w:pPr>
    </w:p>
    <w:p w:rsidR="00493632" w:rsidRDefault="00493632" w:rsidP="002133C6">
      <w:pPr>
        <w:suppressAutoHyphens w:val="0"/>
        <w:spacing w:after="0" w:line="240" w:lineRule="auto"/>
        <w:ind w:left="2397"/>
        <w:jc w:val="both"/>
        <w:rPr>
          <w:rFonts w:ascii="Times New Roman" w:eastAsia="Times New Roman" w:hAnsi="Times New Roman" w:cs="Times New Roman"/>
          <w:sz w:val="26"/>
          <w:szCs w:val="24"/>
          <w:lang w:eastAsia="ru-RU"/>
        </w:rPr>
      </w:pPr>
    </w:p>
    <w:p w:rsidR="00493632" w:rsidRDefault="00493632" w:rsidP="002133C6">
      <w:pPr>
        <w:suppressAutoHyphens w:val="0"/>
        <w:spacing w:after="0" w:line="240" w:lineRule="auto"/>
        <w:ind w:left="2397"/>
        <w:jc w:val="both"/>
        <w:rPr>
          <w:rFonts w:ascii="Times New Roman" w:eastAsia="Times New Roman" w:hAnsi="Times New Roman" w:cs="Times New Roman"/>
          <w:sz w:val="26"/>
          <w:szCs w:val="24"/>
          <w:lang w:eastAsia="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0E3771" w:rsidRDefault="000E3771" w:rsidP="002133C6">
      <w:pPr>
        <w:pStyle w:val="af0"/>
        <w:widowControl w:val="0"/>
        <w:spacing w:after="0" w:line="240" w:lineRule="auto"/>
        <w:jc w:val="right"/>
        <w:rPr>
          <w:rFonts w:ascii="Times New Roman" w:hAnsi="Times New Roman" w:cs="Times New Roman"/>
          <w:bCs/>
          <w:sz w:val="24"/>
          <w:szCs w:val="24"/>
          <w:lang w:val="ru-RU"/>
        </w:rPr>
      </w:pPr>
    </w:p>
    <w:p w:rsidR="00493632" w:rsidRPr="00685719" w:rsidRDefault="00493632" w:rsidP="002133C6">
      <w:pPr>
        <w:pStyle w:val="af0"/>
        <w:widowControl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lastRenderedPageBreak/>
        <w:t>Приложение 3</w:t>
      </w:r>
    </w:p>
    <w:p w:rsidR="00493632" w:rsidRPr="00685719" w:rsidRDefault="00685719" w:rsidP="002133C6">
      <w:pPr>
        <w:pStyle w:val="af0"/>
        <w:widowControl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t xml:space="preserve">к муниципальной </w:t>
      </w:r>
      <w:r w:rsidR="00493632" w:rsidRPr="00685719">
        <w:rPr>
          <w:rFonts w:ascii="Times New Roman" w:hAnsi="Times New Roman" w:cs="Times New Roman"/>
          <w:bCs/>
          <w:sz w:val="24"/>
          <w:szCs w:val="24"/>
          <w:lang w:val="ru-RU"/>
        </w:rPr>
        <w:t>Программе</w:t>
      </w:r>
    </w:p>
    <w:p w:rsidR="00493632" w:rsidRDefault="00493632" w:rsidP="002133C6">
      <w:pPr>
        <w:suppressAutoHyphens w:val="0"/>
        <w:spacing w:after="0" w:line="240" w:lineRule="auto"/>
        <w:ind w:left="2397"/>
        <w:jc w:val="both"/>
        <w:rPr>
          <w:rFonts w:ascii="Times New Roman" w:eastAsia="Times New Roman" w:hAnsi="Times New Roman" w:cs="Times New Roman"/>
          <w:sz w:val="26"/>
          <w:szCs w:val="24"/>
          <w:lang w:eastAsia="ru-RU"/>
        </w:rPr>
      </w:pPr>
    </w:p>
    <w:p w:rsidR="00493632" w:rsidRDefault="00493632" w:rsidP="002133C6">
      <w:pPr>
        <w:suppressAutoHyphens w:val="0"/>
        <w:spacing w:after="0" w:line="240" w:lineRule="auto"/>
        <w:ind w:left="2397"/>
        <w:jc w:val="both"/>
        <w:rPr>
          <w:rFonts w:ascii="Times New Roman" w:eastAsia="Times New Roman" w:hAnsi="Times New Roman" w:cs="Times New Roman"/>
          <w:sz w:val="26"/>
          <w:szCs w:val="24"/>
          <w:lang w:eastAsia="ru-RU"/>
        </w:rPr>
      </w:pPr>
    </w:p>
    <w:p w:rsidR="00493632" w:rsidRPr="00685719" w:rsidRDefault="00493632" w:rsidP="002133C6">
      <w:pPr>
        <w:suppressAutoHyphens w:val="0"/>
        <w:spacing w:after="0" w:line="240" w:lineRule="auto"/>
        <w:ind w:left="2397"/>
        <w:jc w:val="both"/>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Финансовое</w:t>
      </w:r>
      <w:r w:rsidRPr="00685719">
        <w:rPr>
          <w:rFonts w:ascii="Times New Roman" w:eastAsia="Times New Roman" w:hAnsi="Times New Roman" w:cs="Times New Roman"/>
          <w:spacing w:val="-4"/>
          <w:sz w:val="24"/>
          <w:szCs w:val="24"/>
          <w:lang w:eastAsia="ru-RU"/>
        </w:rPr>
        <w:t xml:space="preserve"> </w:t>
      </w:r>
      <w:r w:rsidRPr="00685719">
        <w:rPr>
          <w:rFonts w:ascii="Times New Roman" w:eastAsia="Times New Roman" w:hAnsi="Times New Roman" w:cs="Times New Roman"/>
          <w:sz w:val="24"/>
          <w:szCs w:val="24"/>
          <w:lang w:eastAsia="ru-RU"/>
        </w:rPr>
        <w:t>обеспечение</w:t>
      </w:r>
      <w:r w:rsidRPr="00685719">
        <w:rPr>
          <w:rFonts w:ascii="Times New Roman" w:eastAsia="Times New Roman" w:hAnsi="Times New Roman" w:cs="Times New Roman"/>
          <w:spacing w:val="-2"/>
          <w:sz w:val="24"/>
          <w:szCs w:val="24"/>
          <w:lang w:eastAsia="ru-RU"/>
        </w:rPr>
        <w:t xml:space="preserve"> </w:t>
      </w:r>
      <w:r w:rsidRPr="00685719">
        <w:rPr>
          <w:rFonts w:ascii="Times New Roman" w:eastAsia="Times New Roman" w:hAnsi="Times New Roman" w:cs="Times New Roman"/>
          <w:sz w:val="24"/>
          <w:szCs w:val="24"/>
          <w:lang w:eastAsia="ru-RU"/>
        </w:rPr>
        <w:t>реализации муниципальной</w:t>
      </w:r>
      <w:r w:rsidRPr="00685719">
        <w:rPr>
          <w:rFonts w:ascii="Times New Roman" w:eastAsia="Times New Roman" w:hAnsi="Times New Roman" w:cs="Times New Roman"/>
          <w:spacing w:val="-1"/>
          <w:sz w:val="24"/>
          <w:szCs w:val="24"/>
          <w:lang w:eastAsia="ru-RU"/>
        </w:rPr>
        <w:t xml:space="preserve"> </w:t>
      </w:r>
      <w:r w:rsidRPr="00685719">
        <w:rPr>
          <w:rFonts w:ascii="Times New Roman" w:eastAsia="Times New Roman" w:hAnsi="Times New Roman" w:cs="Times New Roman"/>
          <w:sz w:val="24"/>
          <w:szCs w:val="24"/>
          <w:lang w:eastAsia="ru-RU"/>
        </w:rPr>
        <w:t>программы</w:t>
      </w:r>
      <w:r w:rsidRPr="00685719">
        <w:rPr>
          <w:rFonts w:ascii="Times New Roman" w:eastAsia="Times New Roman" w:hAnsi="Times New Roman" w:cs="Times New Roman"/>
          <w:spacing w:val="-4"/>
          <w:sz w:val="24"/>
          <w:szCs w:val="24"/>
          <w:lang w:eastAsia="ru-RU"/>
        </w:rPr>
        <w:t xml:space="preserve"> </w:t>
      </w:r>
      <w:r w:rsidRPr="00685719">
        <w:rPr>
          <w:rFonts w:ascii="Times New Roman" w:eastAsia="Times New Roman" w:hAnsi="Times New Roman" w:cs="Times New Roman"/>
          <w:sz w:val="24"/>
          <w:szCs w:val="24"/>
          <w:lang w:eastAsia="ru-RU"/>
        </w:rPr>
        <w:t>за</w:t>
      </w:r>
      <w:r w:rsidRPr="00685719">
        <w:rPr>
          <w:rFonts w:ascii="Times New Roman" w:eastAsia="Times New Roman" w:hAnsi="Times New Roman" w:cs="Times New Roman"/>
          <w:spacing w:val="-2"/>
          <w:sz w:val="24"/>
          <w:szCs w:val="24"/>
          <w:lang w:eastAsia="ru-RU"/>
        </w:rPr>
        <w:t xml:space="preserve"> </w:t>
      </w:r>
      <w:r w:rsidRPr="00685719">
        <w:rPr>
          <w:rFonts w:ascii="Times New Roman" w:eastAsia="Times New Roman" w:hAnsi="Times New Roman" w:cs="Times New Roman"/>
          <w:sz w:val="24"/>
          <w:szCs w:val="24"/>
          <w:lang w:eastAsia="ru-RU"/>
        </w:rPr>
        <w:t>счет</w:t>
      </w:r>
      <w:r w:rsidRPr="00685719">
        <w:rPr>
          <w:rFonts w:ascii="Times New Roman" w:eastAsia="Times New Roman" w:hAnsi="Times New Roman" w:cs="Times New Roman"/>
          <w:spacing w:val="-3"/>
          <w:sz w:val="24"/>
          <w:szCs w:val="24"/>
          <w:lang w:eastAsia="ru-RU"/>
        </w:rPr>
        <w:t xml:space="preserve"> </w:t>
      </w:r>
      <w:r w:rsidRPr="00685719">
        <w:rPr>
          <w:rFonts w:ascii="Times New Roman" w:eastAsia="Times New Roman" w:hAnsi="Times New Roman" w:cs="Times New Roman"/>
          <w:sz w:val="24"/>
          <w:szCs w:val="24"/>
          <w:lang w:eastAsia="ru-RU"/>
        </w:rPr>
        <w:t>средств</w:t>
      </w:r>
      <w:r w:rsidRPr="00685719">
        <w:rPr>
          <w:rFonts w:ascii="Times New Roman" w:eastAsia="Times New Roman" w:hAnsi="Times New Roman" w:cs="Times New Roman"/>
          <w:spacing w:val="55"/>
          <w:sz w:val="24"/>
          <w:szCs w:val="24"/>
          <w:lang w:eastAsia="ru-RU"/>
        </w:rPr>
        <w:t xml:space="preserve"> </w:t>
      </w:r>
      <w:r w:rsidRPr="00685719">
        <w:rPr>
          <w:rFonts w:ascii="Times New Roman" w:eastAsia="Times New Roman" w:hAnsi="Times New Roman" w:cs="Times New Roman"/>
          <w:sz w:val="24"/>
          <w:szCs w:val="24"/>
          <w:lang w:eastAsia="ru-RU"/>
        </w:rPr>
        <w:t>бюджета</w:t>
      </w:r>
      <w:r w:rsidRPr="00685719">
        <w:rPr>
          <w:rFonts w:ascii="Times New Roman" w:eastAsia="Times New Roman" w:hAnsi="Times New Roman" w:cs="Times New Roman"/>
          <w:spacing w:val="-3"/>
          <w:sz w:val="24"/>
          <w:szCs w:val="24"/>
          <w:lang w:eastAsia="ru-RU"/>
        </w:rPr>
        <w:t xml:space="preserve"> </w:t>
      </w:r>
      <w:r w:rsidRPr="00685719">
        <w:rPr>
          <w:rFonts w:ascii="Times New Roman" w:eastAsia="Times New Roman" w:hAnsi="Times New Roman" w:cs="Times New Roman"/>
          <w:sz w:val="24"/>
          <w:szCs w:val="24"/>
          <w:lang w:eastAsia="ru-RU"/>
        </w:rPr>
        <w:t>округа</w:t>
      </w:r>
    </w:p>
    <w:p w:rsidR="00493632" w:rsidRPr="00685719" w:rsidRDefault="00493632" w:rsidP="002133C6">
      <w:pPr>
        <w:suppressAutoHyphens w:val="0"/>
        <w:spacing w:after="0" w:line="240" w:lineRule="auto"/>
        <w:jc w:val="right"/>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тыс</w:t>
      </w:r>
      <w:proofErr w:type="gramStart"/>
      <w:r w:rsidRPr="00685719">
        <w:rPr>
          <w:rFonts w:ascii="Times New Roman" w:eastAsia="Times New Roman" w:hAnsi="Times New Roman" w:cs="Times New Roman"/>
          <w:sz w:val="24"/>
          <w:szCs w:val="24"/>
          <w:lang w:eastAsia="ru-RU"/>
        </w:rPr>
        <w:t>.р</w:t>
      </w:r>
      <w:proofErr w:type="gramEnd"/>
      <w:r w:rsidRPr="00685719">
        <w:rPr>
          <w:rFonts w:ascii="Times New Roman" w:eastAsia="Times New Roman" w:hAnsi="Times New Roman" w:cs="Times New Roman"/>
          <w:sz w:val="24"/>
          <w:szCs w:val="24"/>
          <w:lang w:eastAsia="ru-RU"/>
        </w:rPr>
        <w:t>уб.</w:t>
      </w:r>
    </w:p>
    <w:tbl>
      <w:tblPr>
        <w:tblW w:w="144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3571"/>
        <w:gridCol w:w="1422"/>
        <w:gridCol w:w="1695"/>
        <w:gridCol w:w="1536"/>
        <w:gridCol w:w="1305"/>
        <w:gridCol w:w="1417"/>
        <w:gridCol w:w="1560"/>
      </w:tblGrid>
      <w:tr w:rsidR="00493632" w:rsidRPr="00685719" w:rsidTr="001D0A20">
        <w:trPr>
          <w:trHeight w:val="479"/>
        </w:trPr>
        <w:tc>
          <w:tcPr>
            <w:tcW w:w="1985" w:type="dxa"/>
            <w:vMerge w:val="restart"/>
            <w:shd w:val="clear" w:color="auto" w:fill="auto"/>
          </w:tcPr>
          <w:p w:rsidR="00493632" w:rsidRPr="00685719" w:rsidRDefault="00493632" w:rsidP="002133C6">
            <w:pPr>
              <w:widowControl w:val="0"/>
              <w:suppressAutoHyphens w:val="0"/>
              <w:autoSpaceDE w:val="0"/>
              <w:autoSpaceDN w:val="0"/>
              <w:spacing w:after="0" w:line="240" w:lineRule="auto"/>
              <w:ind w:left="62" w:right="157"/>
              <w:jc w:val="both"/>
              <w:rPr>
                <w:rFonts w:ascii="Times New Roman" w:eastAsia="Times New Roman" w:hAnsi="Times New Roman" w:cs="Times New Roman"/>
                <w:sz w:val="24"/>
                <w:szCs w:val="24"/>
                <w:lang w:eastAsia="en-US"/>
              </w:rPr>
            </w:pPr>
            <w:r w:rsidRPr="00685719">
              <w:rPr>
                <w:rFonts w:ascii="Times New Roman" w:eastAsia="Times New Roman" w:hAnsi="Times New Roman" w:cs="Times New Roman"/>
                <w:sz w:val="24"/>
                <w:szCs w:val="24"/>
                <w:lang w:eastAsia="en-US"/>
              </w:rPr>
              <w:t>Ответственный</w:t>
            </w:r>
            <w:r w:rsidRPr="00685719">
              <w:rPr>
                <w:rFonts w:ascii="Times New Roman" w:eastAsia="Times New Roman" w:hAnsi="Times New Roman" w:cs="Times New Roman"/>
                <w:spacing w:val="1"/>
                <w:sz w:val="24"/>
                <w:szCs w:val="24"/>
                <w:lang w:eastAsia="en-US"/>
              </w:rPr>
              <w:t xml:space="preserve"> </w:t>
            </w:r>
            <w:r w:rsidRPr="00685719">
              <w:rPr>
                <w:rFonts w:ascii="Times New Roman" w:eastAsia="Times New Roman" w:hAnsi="Times New Roman" w:cs="Times New Roman"/>
                <w:sz w:val="24"/>
                <w:szCs w:val="24"/>
                <w:lang w:eastAsia="en-US"/>
              </w:rPr>
              <w:t>исполнитель, соисполнитель, исполнитель</w:t>
            </w:r>
          </w:p>
        </w:tc>
        <w:tc>
          <w:tcPr>
            <w:tcW w:w="3571" w:type="dxa"/>
            <w:vMerge w:val="restart"/>
            <w:shd w:val="clear" w:color="auto" w:fill="auto"/>
          </w:tcPr>
          <w:p w:rsidR="00493632" w:rsidRPr="00685719" w:rsidRDefault="00493632" w:rsidP="002133C6">
            <w:pPr>
              <w:widowControl w:val="0"/>
              <w:suppressAutoHyphens w:val="0"/>
              <w:autoSpaceDE w:val="0"/>
              <w:autoSpaceDN w:val="0"/>
              <w:spacing w:after="0" w:line="240" w:lineRule="auto"/>
              <w:ind w:left="61" w:right="265"/>
              <w:jc w:val="both"/>
              <w:rPr>
                <w:rFonts w:ascii="Times New Roman" w:eastAsia="Times New Roman" w:hAnsi="Times New Roman" w:cs="Times New Roman"/>
                <w:sz w:val="24"/>
                <w:szCs w:val="24"/>
                <w:lang w:val="en-US" w:eastAsia="en-US"/>
              </w:rPr>
            </w:pPr>
            <w:proofErr w:type="spellStart"/>
            <w:r w:rsidRPr="00685719">
              <w:rPr>
                <w:rFonts w:ascii="Times New Roman" w:eastAsia="Times New Roman" w:hAnsi="Times New Roman" w:cs="Times New Roman"/>
                <w:sz w:val="24"/>
                <w:szCs w:val="24"/>
                <w:lang w:val="en-US" w:eastAsia="en-US"/>
              </w:rPr>
              <w:t>Источник</w:t>
            </w:r>
            <w:proofErr w:type="spellEnd"/>
            <w:r w:rsidRPr="00685719">
              <w:rPr>
                <w:rFonts w:ascii="Times New Roman" w:eastAsia="Times New Roman" w:hAnsi="Times New Roman" w:cs="Times New Roman"/>
                <w:sz w:val="24"/>
                <w:szCs w:val="24"/>
                <w:lang w:val="en-US" w:eastAsia="en-US"/>
              </w:rPr>
              <w:t xml:space="preserve"> </w:t>
            </w:r>
            <w:proofErr w:type="spellStart"/>
            <w:r w:rsidRPr="00685719">
              <w:rPr>
                <w:rFonts w:ascii="Times New Roman" w:eastAsia="Times New Roman" w:hAnsi="Times New Roman" w:cs="Times New Roman"/>
                <w:sz w:val="24"/>
                <w:szCs w:val="24"/>
                <w:lang w:val="en-US" w:eastAsia="en-US"/>
              </w:rPr>
              <w:t>финансового</w:t>
            </w:r>
            <w:proofErr w:type="spellEnd"/>
            <w:r w:rsidRPr="00685719">
              <w:rPr>
                <w:rFonts w:ascii="Times New Roman" w:eastAsia="Times New Roman" w:hAnsi="Times New Roman" w:cs="Times New Roman"/>
                <w:sz w:val="24"/>
                <w:szCs w:val="24"/>
                <w:lang w:val="en-US" w:eastAsia="en-US"/>
              </w:rPr>
              <w:t xml:space="preserve"> </w:t>
            </w:r>
            <w:proofErr w:type="spellStart"/>
            <w:r w:rsidRPr="00685719">
              <w:rPr>
                <w:rFonts w:ascii="Times New Roman" w:eastAsia="Times New Roman" w:hAnsi="Times New Roman" w:cs="Times New Roman"/>
                <w:sz w:val="24"/>
                <w:szCs w:val="24"/>
                <w:lang w:val="en-US" w:eastAsia="en-US"/>
              </w:rPr>
              <w:t>обеспе</w:t>
            </w:r>
            <w:r w:rsidRPr="00685719">
              <w:rPr>
                <w:rFonts w:ascii="Times New Roman" w:eastAsia="Times New Roman" w:hAnsi="Times New Roman" w:cs="Times New Roman"/>
                <w:sz w:val="24"/>
                <w:szCs w:val="24"/>
                <w:lang w:eastAsia="en-US"/>
              </w:rPr>
              <w:t>спе</w:t>
            </w:r>
            <w:r w:rsidRPr="00685719">
              <w:rPr>
                <w:rFonts w:ascii="Times New Roman" w:eastAsia="Times New Roman" w:hAnsi="Times New Roman" w:cs="Times New Roman"/>
                <w:sz w:val="24"/>
                <w:szCs w:val="24"/>
                <w:lang w:val="en-US" w:eastAsia="en-US"/>
              </w:rPr>
              <w:t>чения</w:t>
            </w:r>
            <w:proofErr w:type="spellEnd"/>
          </w:p>
        </w:tc>
        <w:tc>
          <w:tcPr>
            <w:tcW w:w="8935" w:type="dxa"/>
            <w:gridSpan w:val="6"/>
            <w:shd w:val="clear" w:color="auto" w:fill="auto"/>
          </w:tcPr>
          <w:p w:rsidR="00493632" w:rsidRPr="00685719" w:rsidRDefault="00493632" w:rsidP="002133C6">
            <w:pPr>
              <w:widowControl w:val="0"/>
              <w:suppressAutoHyphens w:val="0"/>
              <w:autoSpaceDE w:val="0"/>
              <w:autoSpaceDN w:val="0"/>
              <w:spacing w:after="0" w:line="240" w:lineRule="auto"/>
              <w:ind w:left="2801" w:right="2431"/>
              <w:jc w:val="both"/>
              <w:rPr>
                <w:rFonts w:ascii="Times New Roman" w:eastAsia="Times New Roman" w:hAnsi="Times New Roman" w:cs="Times New Roman"/>
                <w:sz w:val="24"/>
                <w:szCs w:val="24"/>
                <w:lang w:val="en-US" w:eastAsia="en-US"/>
              </w:rPr>
            </w:pPr>
            <w:proofErr w:type="spellStart"/>
            <w:r w:rsidRPr="00685719">
              <w:rPr>
                <w:rFonts w:ascii="Times New Roman" w:eastAsia="Times New Roman" w:hAnsi="Times New Roman" w:cs="Times New Roman"/>
                <w:sz w:val="24"/>
                <w:szCs w:val="24"/>
                <w:lang w:val="en-US" w:eastAsia="en-US"/>
              </w:rPr>
              <w:t>Расходы</w:t>
            </w:r>
            <w:proofErr w:type="spellEnd"/>
            <w:r w:rsidRPr="00685719">
              <w:rPr>
                <w:rFonts w:ascii="Times New Roman" w:eastAsia="Times New Roman" w:hAnsi="Times New Roman" w:cs="Times New Roman"/>
                <w:spacing w:val="-4"/>
                <w:sz w:val="24"/>
                <w:szCs w:val="24"/>
                <w:lang w:val="en-US" w:eastAsia="en-US"/>
              </w:rPr>
              <w:t xml:space="preserve"> </w:t>
            </w:r>
          </w:p>
        </w:tc>
      </w:tr>
      <w:tr w:rsidR="00493632" w:rsidRPr="00685719" w:rsidTr="001D0A20">
        <w:trPr>
          <w:trHeight w:val="1031"/>
        </w:trPr>
        <w:tc>
          <w:tcPr>
            <w:tcW w:w="1985" w:type="dxa"/>
            <w:vMerge/>
            <w:tcBorders>
              <w:top w:val="nil"/>
            </w:tcBorders>
            <w:shd w:val="clear" w:color="auto" w:fill="auto"/>
          </w:tcPr>
          <w:p w:rsidR="00493632" w:rsidRPr="006857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val="en-US" w:eastAsia="ru-RU"/>
              </w:rPr>
            </w:pPr>
          </w:p>
        </w:tc>
        <w:tc>
          <w:tcPr>
            <w:tcW w:w="3571" w:type="dxa"/>
            <w:vMerge/>
            <w:tcBorders>
              <w:top w:val="nil"/>
            </w:tcBorders>
            <w:shd w:val="clear" w:color="auto" w:fill="auto"/>
          </w:tcPr>
          <w:p w:rsidR="00493632" w:rsidRPr="006857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val="en-US" w:eastAsia="ru-RU"/>
              </w:rPr>
            </w:pPr>
          </w:p>
        </w:tc>
        <w:tc>
          <w:tcPr>
            <w:tcW w:w="1422" w:type="dxa"/>
            <w:shd w:val="clear" w:color="auto" w:fill="auto"/>
          </w:tcPr>
          <w:p w:rsidR="00493632" w:rsidRPr="00685719" w:rsidRDefault="00493632" w:rsidP="002133C6">
            <w:pPr>
              <w:widowControl w:val="0"/>
              <w:suppressAutoHyphens w:val="0"/>
              <w:autoSpaceDE w:val="0"/>
              <w:autoSpaceDN w:val="0"/>
              <w:spacing w:after="0" w:line="240" w:lineRule="auto"/>
              <w:ind w:left="64" w:right="160"/>
              <w:jc w:val="both"/>
              <w:rPr>
                <w:rFonts w:ascii="Times New Roman" w:eastAsia="Times New Roman" w:hAnsi="Times New Roman" w:cs="Times New Roman"/>
                <w:sz w:val="24"/>
                <w:szCs w:val="24"/>
                <w:lang w:eastAsia="en-US"/>
              </w:rPr>
            </w:pPr>
            <w:r w:rsidRPr="00685719">
              <w:rPr>
                <w:rFonts w:ascii="Times New Roman" w:eastAsia="Times New Roman" w:hAnsi="Times New Roman" w:cs="Times New Roman"/>
                <w:sz w:val="24"/>
                <w:szCs w:val="24"/>
                <w:lang w:eastAsia="en-US"/>
              </w:rPr>
              <w:t>2023 год</w:t>
            </w:r>
          </w:p>
        </w:tc>
        <w:tc>
          <w:tcPr>
            <w:tcW w:w="1695" w:type="dxa"/>
            <w:shd w:val="clear" w:color="auto" w:fill="auto"/>
          </w:tcPr>
          <w:p w:rsidR="00493632" w:rsidRPr="00685719" w:rsidRDefault="00493632" w:rsidP="002133C6">
            <w:pPr>
              <w:widowControl w:val="0"/>
              <w:suppressAutoHyphens w:val="0"/>
              <w:autoSpaceDE w:val="0"/>
              <w:autoSpaceDN w:val="0"/>
              <w:spacing w:after="0" w:line="240" w:lineRule="auto"/>
              <w:ind w:left="62" w:right="224"/>
              <w:jc w:val="both"/>
              <w:rPr>
                <w:rFonts w:ascii="Times New Roman" w:eastAsia="Times New Roman" w:hAnsi="Times New Roman" w:cs="Times New Roman"/>
                <w:sz w:val="24"/>
                <w:szCs w:val="24"/>
                <w:lang w:eastAsia="en-US"/>
              </w:rPr>
            </w:pPr>
            <w:r w:rsidRPr="00685719">
              <w:rPr>
                <w:rFonts w:ascii="Times New Roman" w:eastAsia="Times New Roman" w:hAnsi="Times New Roman" w:cs="Times New Roman"/>
                <w:sz w:val="24"/>
                <w:szCs w:val="24"/>
                <w:lang w:eastAsia="en-US"/>
              </w:rPr>
              <w:t xml:space="preserve">2024 </w:t>
            </w:r>
            <w:proofErr w:type="spellStart"/>
            <w:r w:rsidRPr="00685719">
              <w:rPr>
                <w:rFonts w:ascii="Times New Roman" w:eastAsia="Times New Roman" w:hAnsi="Times New Roman" w:cs="Times New Roman"/>
                <w:sz w:val="24"/>
                <w:szCs w:val="24"/>
                <w:lang w:val="en-US" w:eastAsia="en-US"/>
              </w:rPr>
              <w:t>год</w:t>
            </w:r>
            <w:proofErr w:type="spellEnd"/>
            <w:r w:rsidRPr="00685719">
              <w:rPr>
                <w:rFonts w:ascii="Times New Roman" w:eastAsia="Times New Roman" w:hAnsi="Times New Roman" w:cs="Times New Roman"/>
                <w:spacing w:val="1"/>
                <w:sz w:val="24"/>
                <w:szCs w:val="24"/>
                <w:lang w:val="en-US" w:eastAsia="en-US"/>
              </w:rPr>
              <w:t xml:space="preserve"> </w:t>
            </w:r>
          </w:p>
        </w:tc>
        <w:tc>
          <w:tcPr>
            <w:tcW w:w="1536" w:type="dxa"/>
            <w:shd w:val="clear" w:color="auto" w:fill="auto"/>
          </w:tcPr>
          <w:p w:rsidR="00493632" w:rsidRPr="00685719" w:rsidRDefault="00493632" w:rsidP="002133C6">
            <w:pPr>
              <w:widowControl w:val="0"/>
              <w:suppressAutoHyphens w:val="0"/>
              <w:autoSpaceDE w:val="0"/>
              <w:autoSpaceDN w:val="0"/>
              <w:spacing w:after="0" w:line="240" w:lineRule="auto"/>
              <w:ind w:left="65" w:right="171"/>
              <w:jc w:val="both"/>
              <w:rPr>
                <w:rFonts w:ascii="Times New Roman" w:eastAsia="Times New Roman" w:hAnsi="Times New Roman" w:cs="Times New Roman"/>
                <w:sz w:val="24"/>
                <w:szCs w:val="24"/>
                <w:lang w:eastAsia="en-US"/>
              </w:rPr>
            </w:pPr>
            <w:r w:rsidRPr="00685719">
              <w:rPr>
                <w:rFonts w:ascii="Times New Roman" w:eastAsia="Times New Roman" w:hAnsi="Times New Roman" w:cs="Times New Roman"/>
                <w:sz w:val="24"/>
                <w:szCs w:val="24"/>
                <w:lang w:eastAsia="en-US"/>
              </w:rPr>
              <w:t xml:space="preserve">2025 </w:t>
            </w:r>
            <w:proofErr w:type="spellStart"/>
            <w:r w:rsidRPr="00685719">
              <w:rPr>
                <w:rFonts w:ascii="Times New Roman" w:eastAsia="Times New Roman" w:hAnsi="Times New Roman" w:cs="Times New Roman"/>
                <w:sz w:val="24"/>
                <w:szCs w:val="24"/>
                <w:lang w:val="en-US" w:eastAsia="en-US"/>
              </w:rPr>
              <w:t>год</w:t>
            </w:r>
            <w:proofErr w:type="spellEnd"/>
          </w:p>
        </w:tc>
        <w:tc>
          <w:tcPr>
            <w:tcW w:w="1305" w:type="dxa"/>
            <w:shd w:val="clear" w:color="auto" w:fill="auto"/>
          </w:tcPr>
          <w:p w:rsidR="00493632" w:rsidRPr="00685719" w:rsidRDefault="00493632" w:rsidP="002133C6">
            <w:pPr>
              <w:widowControl w:val="0"/>
              <w:suppressAutoHyphens w:val="0"/>
              <w:autoSpaceDE w:val="0"/>
              <w:autoSpaceDN w:val="0"/>
              <w:spacing w:after="0" w:line="240" w:lineRule="auto"/>
              <w:ind w:left="65"/>
              <w:jc w:val="both"/>
              <w:rPr>
                <w:rFonts w:ascii="Times New Roman" w:eastAsia="Times New Roman" w:hAnsi="Times New Roman" w:cs="Times New Roman"/>
                <w:sz w:val="24"/>
                <w:szCs w:val="24"/>
                <w:lang w:eastAsia="en-US"/>
              </w:rPr>
            </w:pPr>
            <w:r w:rsidRPr="00685719">
              <w:rPr>
                <w:rFonts w:ascii="Times New Roman" w:eastAsia="Times New Roman" w:hAnsi="Times New Roman" w:cs="Times New Roman"/>
                <w:sz w:val="24"/>
                <w:szCs w:val="24"/>
                <w:lang w:eastAsia="en-US"/>
              </w:rPr>
              <w:t>2026 год</w:t>
            </w:r>
          </w:p>
          <w:p w:rsidR="00493632" w:rsidRPr="006857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en-US"/>
              </w:rPr>
            </w:pPr>
          </w:p>
        </w:tc>
        <w:tc>
          <w:tcPr>
            <w:tcW w:w="1417" w:type="dxa"/>
            <w:shd w:val="clear" w:color="auto" w:fill="auto"/>
          </w:tcPr>
          <w:p w:rsidR="00493632" w:rsidRPr="00685719" w:rsidRDefault="00493632" w:rsidP="002133C6">
            <w:pPr>
              <w:widowControl w:val="0"/>
              <w:suppressAutoHyphens w:val="0"/>
              <w:autoSpaceDE w:val="0"/>
              <w:autoSpaceDN w:val="0"/>
              <w:spacing w:after="0" w:line="240" w:lineRule="auto"/>
              <w:ind w:left="65"/>
              <w:jc w:val="both"/>
              <w:rPr>
                <w:rFonts w:ascii="Times New Roman" w:eastAsia="Times New Roman" w:hAnsi="Times New Roman" w:cs="Times New Roman"/>
                <w:sz w:val="24"/>
                <w:szCs w:val="24"/>
                <w:lang w:eastAsia="en-US"/>
              </w:rPr>
            </w:pPr>
            <w:r w:rsidRPr="00685719">
              <w:rPr>
                <w:rFonts w:ascii="Times New Roman" w:eastAsia="Times New Roman" w:hAnsi="Times New Roman" w:cs="Times New Roman"/>
                <w:sz w:val="24"/>
                <w:szCs w:val="24"/>
                <w:lang w:eastAsia="en-US"/>
              </w:rPr>
              <w:t>2027 год</w:t>
            </w:r>
          </w:p>
          <w:p w:rsidR="00493632" w:rsidRPr="00685719" w:rsidRDefault="00493632" w:rsidP="002133C6">
            <w:pPr>
              <w:widowControl w:val="0"/>
              <w:tabs>
                <w:tab w:val="left" w:pos="1405"/>
              </w:tabs>
              <w:suppressAutoHyphens w:val="0"/>
              <w:autoSpaceDE w:val="0"/>
              <w:autoSpaceDN w:val="0"/>
              <w:spacing w:after="0" w:line="240" w:lineRule="auto"/>
              <w:ind w:left="62"/>
              <w:jc w:val="both"/>
              <w:rPr>
                <w:rFonts w:ascii="Times New Roman" w:eastAsia="Times New Roman" w:hAnsi="Times New Roman" w:cs="Times New Roman"/>
                <w:sz w:val="24"/>
                <w:szCs w:val="24"/>
                <w:lang w:val="en-US" w:eastAsia="en-US"/>
              </w:rPr>
            </w:pPr>
          </w:p>
        </w:tc>
        <w:tc>
          <w:tcPr>
            <w:tcW w:w="1560" w:type="dxa"/>
            <w:shd w:val="clear" w:color="auto" w:fill="auto"/>
          </w:tcPr>
          <w:p w:rsidR="00493632" w:rsidRPr="00685719" w:rsidRDefault="00493632" w:rsidP="002133C6">
            <w:pPr>
              <w:widowControl w:val="0"/>
              <w:tabs>
                <w:tab w:val="left" w:pos="1405"/>
              </w:tabs>
              <w:suppressAutoHyphens w:val="0"/>
              <w:autoSpaceDE w:val="0"/>
              <w:autoSpaceDN w:val="0"/>
              <w:spacing w:after="0" w:line="240" w:lineRule="auto"/>
              <w:ind w:left="62"/>
              <w:jc w:val="both"/>
              <w:rPr>
                <w:rFonts w:ascii="Times New Roman" w:eastAsia="Times New Roman" w:hAnsi="Times New Roman" w:cs="Times New Roman"/>
                <w:sz w:val="24"/>
                <w:szCs w:val="24"/>
                <w:lang w:eastAsia="en-US"/>
              </w:rPr>
            </w:pPr>
            <w:proofErr w:type="spellStart"/>
            <w:r w:rsidRPr="00685719">
              <w:rPr>
                <w:rFonts w:ascii="Times New Roman" w:eastAsia="Times New Roman" w:hAnsi="Times New Roman" w:cs="Times New Roman"/>
                <w:sz w:val="24"/>
                <w:szCs w:val="24"/>
                <w:lang w:val="en-US" w:eastAsia="en-US"/>
              </w:rPr>
              <w:t>всего</w:t>
            </w:r>
            <w:proofErr w:type="spellEnd"/>
            <w:r w:rsidRPr="00685719">
              <w:rPr>
                <w:rFonts w:ascii="Times New Roman" w:eastAsia="Times New Roman" w:hAnsi="Times New Roman" w:cs="Times New Roman"/>
                <w:spacing w:val="-3"/>
                <w:sz w:val="24"/>
                <w:szCs w:val="24"/>
                <w:lang w:val="en-US" w:eastAsia="en-US"/>
              </w:rPr>
              <w:t xml:space="preserve"> </w:t>
            </w:r>
            <w:proofErr w:type="spellStart"/>
            <w:r w:rsidRPr="00685719">
              <w:rPr>
                <w:rFonts w:ascii="Times New Roman" w:eastAsia="Times New Roman" w:hAnsi="Times New Roman" w:cs="Times New Roman"/>
                <w:sz w:val="24"/>
                <w:szCs w:val="24"/>
                <w:lang w:val="en-US" w:eastAsia="en-US"/>
              </w:rPr>
              <w:t>за</w:t>
            </w:r>
            <w:proofErr w:type="spellEnd"/>
            <w:r w:rsidRPr="00685719">
              <w:rPr>
                <w:rFonts w:ascii="Times New Roman" w:eastAsia="Times New Roman" w:hAnsi="Times New Roman" w:cs="Times New Roman"/>
                <w:sz w:val="24"/>
                <w:szCs w:val="24"/>
                <w:lang w:eastAsia="en-US"/>
              </w:rPr>
              <w:t xml:space="preserve"> 2023-2027 годы</w:t>
            </w:r>
          </w:p>
        </w:tc>
      </w:tr>
      <w:tr w:rsidR="00493632" w:rsidRPr="00D6372B" w:rsidTr="001D0A20">
        <w:trPr>
          <w:trHeight w:val="227"/>
        </w:trPr>
        <w:tc>
          <w:tcPr>
            <w:tcW w:w="1985" w:type="dxa"/>
            <w:shd w:val="clear" w:color="auto" w:fill="auto"/>
          </w:tcPr>
          <w:p w:rsidR="00493632" w:rsidRPr="00D6372B" w:rsidRDefault="00493632" w:rsidP="002133C6">
            <w:pPr>
              <w:widowControl w:val="0"/>
              <w:suppressAutoHyphens w:val="0"/>
              <w:autoSpaceDE w:val="0"/>
              <w:autoSpaceDN w:val="0"/>
              <w:spacing w:after="0" w:line="240" w:lineRule="auto"/>
              <w:ind w:left="7"/>
              <w:jc w:val="both"/>
              <w:rPr>
                <w:rFonts w:ascii="Times New Roman" w:eastAsia="Times New Roman" w:hAnsi="Times New Roman" w:cs="Times New Roman"/>
                <w:sz w:val="20"/>
                <w:szCs w:val="20"/>
                <w:lang w:val="en-US" w:eastAsia="en-US"/>
              </w:rPr>
            </w:pPr>
            <w:r w:rsidRPr="00D6372B">
              <w:rPr>
                <w:rFonts w:ascii="Times New Roman" w:eastAsia="Times New Roman" w:hAnsi="Times New Roman" w:cs="Times New Roman"/>
                <w:sz w:val="20"/>
                <w:szCs w:val="20"/>
                <w:lang w:val="en-US" w:eastAsia="en-US"/>
              </w:rPr>
              <w:t>1</w:t>
            </w:r>
          </w:p>
        </w:tc>
        <w:tc>
          <w:tcPr>
            <w:tcW w:w="3571" w:type="dxa"/>
            <w:shd w:val="clear" w:color="auto" w:fill="auto"/>
          </w:tcPr>
          <w:p w:rsidR="00493632" w:rsidRPr="00D6372B" w:rsidRDefault="00493632" w:rsidP="002133C6">
            <w:pPr>
              <w:widowControl w:val="0"/>
              <w:suppressAutoHyphens w:val="0"/>
              <w:autoSpaceDE w:val="0"/>
              <w:autoSpaceDN w:val="0"/>
              <w:spacing w:after="0" w:line="240" w:lineRule="auto"/>
              <w:ind w:left="9"/>
              <w:jc w:val="both"/>
              <w:rPr>
                <w:rFonts w:ascii="Times New Roman" w:eastAsia="Times New Roman" w:hAnsi="Times New Roman" w:cs="Times New Roman"/>
                <w:sz w:val="20"/>
                <w:szCs w:val="20"/>
                <w:lang w:val="en-US" w:eastAsia="en-US"/>
              </w:rPr>
            </w:pPr>
            <w:r w:rsidRPr="00D6372B">
              <w:rPr>
                <w:rFonts w:ascii="Times New Roman" w:eastAsia="Times New Roman" w:hAnsi="Times New Roman" w:cs="Times New Roman"/>
                <w:sz w:val="20"/>
                <w:szCs w:val="20"/>
                <w:lang w:val="en-US" w:eastAsia="en-US"/>
              </w:rPr>
              <w:t>2</w:t>
            </w:r>
          </w:p>
        </w:tc>
        <w:tc>
          <w:tcPr>
            <w:tcW w:w="1422" w:type="dxa"/>
            <w:shd w:val="clear" w:color="auto" w:fill="auto"/>
          </w:tcPr>
          <w:p w:rsidR="00493632" w:rsidRPr="00D6372B" w:rsidRDefault="00493632" w:rsidP="002133C6">
            <w:pPr>
              <w:widowControl w:val="0"/>
              <w:suppressAutoHyphens w:val="0"/>
              <w:autoSpaceDE w:val="0"/>
              <w:autoSpaceDN w:val="0"/>
              <w:spacing w:after="0" w:line="240" w:lineRule="auto"/>
              <w:ind w:left="14"/>
              <w:jc w:val="both"/>
              <w:rPr>
                <w:rFonts w:ascii="Times New Roman" w:eastAsia="Times New Roman" w:hAnsi="Times New Roman" w:cs="Times New Roman"/>
                <w:sz w:val="20"/>
                <w:szCs w:val="20"/>
                <w:lang w:val="en-US" w:eastAsia="en-US"/>
              </w:rPr>
            </w:pPr>
            <w:r w:rsidRPr="00D6372B">
              <w:rPr>
                <w:rFonts w:ascii="Times New Roman" w:eastAsia="Times New Roman" w:hAnsi="Times New Roman" w:cs="Times New Roman"/>
                <w:sz w:val="20"/>
                <w:szCs w:val="20"/>
                <w:lang w:val="en-US" w:eastAsia="en-US"/>
              </w:rPr>
              <w:t>3</w:t>
            </w:r>
          </w:p>
        </w:tc>
        <w:tc>
          <w:tcPr>
            <w:tcW w:w="1695" w:type="dxa"/>
            <w:shd w:val="clear" w:color="auto" w:fill="auto"/>
          </w:tcPr>
          <w:p w:rsidR="00493632" w:rsidRPr="00D6372B" w:rsidRDefault="00493632" w:rsidP="002133C6">
            <w:pPr>
              <w:widowControl w:val="0"/>
              <w:suppressAutoHyphens w:val="0"/>
              <w:autoSpaceDE w:val="0"/>
              <w:autoSpaceDN w:val="0"/>
              <w:spacing w:after="0" w:line="240" w:lineRule="auto"/>
              <w:ind w:left="12"/>
              <w:jc w:val="both"/>
              <w:rPr>
                <w:rFonts w:ascii="Times New Roman" w:eastAsia="Times New Roman" w:hAnsi="Times New Roman" w:cs="Times New Roman"/>
                <w:sz w:val="20"/>
                <w:szCs w:val="20"/>
                <w:lang w:val="en-US" w:eastAsia="en-US"/>
              </w:rPr>
            </w:pPr>
            <w:r w:rsidRPr="00D6372B">
              <w:rPr>
                <w:rFonts w:ascii="Times New Roman" w:eastAsia="Times New Roman" w:hAnsi="Times New Roman" w:cs="Times New Roman"/>
                <w:sz w:val="20"/>
                <w:szCs w:val="20"/>
                <w:lang w:val="en-US" w:eastAsia="en-US"/>
              </w:rPr>
              <w:t>4</w:t>
            </w:r>
          </w:p>
        </w:tc>
        <w:tc>
          <w:tcPr>
            <w:tcW w:w="1536" w:type="dxa"/>
            <w:shd w:val="clear" w:color="auto" w:fill="auto"/>
          </w:tcPr>
          <w:p w:rsidR="00493632" w:rsidRPr="00D6372B" w:rsidRDefault="00493632" w:rsidP="002133C6">
            <w:pPr>
              <w:widowControl w:val="0"/>
              <w:suppressAutoHyphens w:val="0"/>
              <w:autoSpaceDE w:val="0"/>
              <w:autoSpaceDN w:val="0"/>
              <w:spacing w:after="0" w:line="240" w:lineRule="auto"/>
              <w:ind w:left="15"/>
              <w:jc w:val="both"/>
              <w:rPr>
                <w:rFonts w:ascii="Times New Roman" w:eastAsia="Times New Roman" w:hAnsi="Times New Roman" w:cs="Times New Roman"/>
                <w:sz w:val="20"/>
                <w:szCs w:val="20"/>
                <w:lang w:val="en-US" w:eastAsia="en-US"/>
              </w:rPr>
            </w:pPr>
            <w:r w:rsidRPr="00D6372B">
              <w:rPr>
                <w:rFonts w:ascii="Times New Roman" w:eastAsia="Times New Roman" w:hAnsi="Times New Roman" w:cs="Times New Roman"/>
                <w:sz w:val="20"/>
                <w:szCs w:val="20"/>
                <w:lang w:val="en-US" w:eastAsia="en-US"/>
              </w:rPr>
              <w:t>5</w:t>
            </w:r>
          </w:p>
        </w:tc>
        <w:tc>
          <w:tcPr>
            <w:tcW w:w="1305" w:type="dxa"/>
            <w:shd w:val="clear" w:color="auto" w:fill="auto"/>
          </w:tcPr>
          <w:p w:rsidR="00493632" w:rsidRPr="00D6372B" w:rsidRDefault="00493632" w:rsidP="002133C6">
            <w:pPr>
              <w:widowControl w:val="0"/>
              <w:suppressAutoHyphens w:val="0"/>
              <w:autoSpaceDE w:val="0"/>
              <w:autoSpaceDN w:val="0"/>
              <w:spacing w:after="0" w:line="240" w:lineRule="auto"/>
              <w:ind w:left="13"/>
              <w:jc w:val="both"/>
              <w:rPr>
                <w:rFonts w:ascii="Times New Roman" w:eastAsia="Times New Roman" w:hAnsi="Times New Roman" w:cs="Times New Roman"/>
                <w:sz w:val="20"/>
                <w:szCs w:val="20"/>
                <w:lang w:val="en-US" w:eastAsia="en-US"/>
              </w:rPr>
            </w:pPr>
            <w:r w:rsidRPr="00D6372B">
              <w:rPr>
                <w:rFonts w:ascii="Times New Roman" w:eastAsia="Times New Roman" w:hAnsi="Times New Roman" w:cs="Times New Roman"/>
                <w:sz w:val="20"/>
                <w:szCs w:val="20"/>
                <w:lang w:val="en-US" w:eastAsia="en-US"/>
              </w:rPr>
              <w:t>6</w:t>
            </w:r>
          </w:p>
        </w:tc>
        <w:tc>
          <w:tcPr>
            <w:tcW w:w="1417" w:type="dxa"/>
          </w:tcPr>
          <w:p w:rsidR="00493632" w:rsidRPr="003C63EE" w:rsidRDefault="00493632" w:rsidP="002133C6">
            <w:pPr>
              <w:widowControl w:val="0"/>
              <w:suppressAutoHyphens w:val="0"/>
              <w:autoSpaceDE w:val="0"/>
              <w:autoSpaceDN w:val="0"/>
              <w:spacing w:after="0" w:line="240" w:lineRule="auto"/>
              <w:ind w:left="1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p>
        </w:tc>
        <w:tc>
          <w:tcPr>
            <w:tcW w:w="1560" w:type="dxa"/>
            <w:shd w:val="clear" w:color="auto" w:fill="auto"/>
          </w:tcPr>
          <w:p w:rsidR="00493632" w:rsidRPr="00D6372B" w:rsidRDefault="00493632" w:rsidP="002133C6">
            <w:pPr>
              <w:widowControl w:val="0"/>
              <w:suppressAutoHyphens w:val="0"/>
              <w:autoSpaceDE w:val="0"/>
              <w:autoSpaceDN w:val="0"/>
              <w:spacing w:after="0" w:line="240" w:lineRule="auto"/>
              <w:ind w:left="1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w:t>
            </w:r>
          </w:p>
        </w:tc>
      </w:tr>
      <w:tr w:rsidR="00493632" w:rsidRPr="00D6372B" w:rsidTr="001D0A20">
        <w:trPr>
          <w:trHeight w:val="479"/>
        </w:trPr>
        <w:tc>
          <w:tcPr>
            <w:tcW w:w="1985" w:type="dxa"/>
            <w:vMerge w:val="restart"/>
            <w:shd w:val="clear" w:color="auto" w:fill="auto"/>
          </w:tcPr>
          <w:p w:rsidR="00493632" w:rsidRPr="00D6372B" w:rsidRDefault="00493632" w:rsidP="002133C6">
            <w:pPr>
              <w:widowControl w:val="0"/>
              <w:suppressAutoHyphens w:val="0"/>
              <w:autoSpaceDE w:val="0"/>
              <w:autoSpaceDN w:val="0"/>
              <w:spacing w:after="0" w:line="240" w:lineRule="auto"/>
              <w:ind w:left="62" w:right="301"/>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 xml:space="preserve">Итого по </w:t>
            </w:r>
          </w:p>
          <w:p w:rsidR="00493632" w:rsidRPr="00D6372B" w:rsidRDefault="00493632" w:rsidP="002133C6">
            <w:pPr>
              <w:widowControl w:val="0"/>
              <w:suppressAutoHyphens w:val="0"/>
              <w:autoSpaceDE w:val="0"/>
              <w:autoSpaceDN w:val="0"/>
              <w:spacing w:after="0" w:line="240" w:lineRule="auto"/>
              <w:ind w:left="62"/>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муниципальной программе</w:t>
            </w:r>
          </w:p>
        </w:tc>
        <w:tc>
          <w:tcPr>
            <w:tcW w:w="3571" w:type="dxa"/>
            <w:shd w:val="clear" w:color="auto" w:fill="auto"/>
          </w:tcPr>
          <w:p w:rsidR="00493632" w:rsidRPr="00D6372B" w:rsidRDefault="00493632" w:rsidP="002133C6">
            <w:pPr>
              <w:widowControl w:val="0"/>
              <w:suppressAutoHyphens w:val="0"/>
              <w:autoSpaceDE w:val="0"/>
              <w:autoSpaceDN w:val="0"/>
              <w:spacing w:after="0" w:line="240" w:lineRule="auto"/>
              <w:ind w:left="62"/>
              <w:jc w:val="both"/>
              <w:rPr>
                <w:rFonts w:ascii="Times New Roman" w:eastAsia="Times New Roman" w:hAnsi="Times New Roman" w:cs="Times New Roman"/>
                <w:sz w:val="24"/>
                <w:lang w:val="en-US" w:eastAsia="en-US"/>
              </w:rPr>
            </w:pPr>
            <w:proofErr w:type="spellStart"/>
            <w:r w:rsidRPr="00D6372B">
              <w:rPr>
                <w:rFonts w:ascii="Times New Roman" w:eastAsia="Times New Roman" w:hAnsi="Times New Roman" w:cs="Times New Roman"/>
                <w:sz w:val="24"/>
                <w:lang w:val="en-US" w:eastAsia="en-US"/>
              </w:rPr>
              <w:t>всего</w:t>
            </w:r>
            <w:proofErr w:type="spellEnd"/>
            <w:r w:rsidRPr="00D6372B">
              <w:rPr>
                <w:rFonts w:ascii="Times New Roman" w:eastAsia="Times New Roman" w:hAnsi="Times New Roman" w:cs="Times New Roman"/>
                <w:sz w:val="24"/>
                <w:lang w:val="en-US" w:eastAsia="en-US"/>
              </w:rPr>
              <w:t>,</w:t>
            </w:r>
            <w:r w:rsidRPr="00D6372B">
              <w:rPr>
                <w:rFonts w:ascii="Times New Roman" w:eastAsia="Times New Roman" w:hAnsi="Times New Roman" w:cs="Times New Roman"/>
                <w:spacing w:val="-3"/>
                <w:sz w:val="24"/>
                <w:lang w:val="en-US" w:eastAsia="en-US"/>
              </w:rPr>
              <w:t xml:space="preserve"> </w:t>
            </w:r>
            <w:r w:rsidRPr="00D6372B">
              <w:rPr>
                <w:rFonts w:ascii="Times New Roman" w:eastAsia="Times New Roman" w:hAnsi="Times New Roman" w:cs="Times New Roman"/>
                <w:sz w:val="24"/>
                <w:lang w:val="en-US" w:eastAsia="en-US"/>
              </w:rPr>
              <w:t>в</w:t>
            </w:r>
            <w:r w:rsidRPr="00D6372B">
              <w:rPr>
                <w:rFonts w:ascii="Times New Roman" w:eastAsia="Times New Roman" w:hAnsi="Times New Roman" w:cs="Times New Roman"/>
                <w:spacing w:val="-3"/>
                <w:sz w:val="24"/>
                <w:lang w:val="en-US" w:eastAsia="en-US"/>
              </w:rPr>
              <w:t xml:space="preserve"> </w:t>
            </w:r>
            <w:proofErr w:type="spellStart"/>
            <w:r w:rsidRPr="00D6372B">
              <w:rPr>
                <w:rFonts w:ascii="Times New Roman" w:eastAsia="Times New Roman" w:hAnsi="Times New Roman" w:cs="Times New Roman"/>
                <w:sz w:val="24"/>
                <w:lang w:val="en-US" w:eastAsia="en-US"/>
              </w:rPr>
              <w:t>том</w:t>
            </w:r>
            <w:proofErr w:type="spellEnd"/>
            <w:r w:rsidRPr="00D6372B">
              <w:rPr>
                <w:rFonts w:ascii="Times New Roman" w:eastAsia="Times New Roman" w:hAnsi="Times New Roman" w:cs="Times New Roman"/>
                <w:spacing w:val="-1"/>
                <w:sz w:val="24"/>
                <w:lang w:val="en-US" w:eastAsia="en-US"/>
              </w:rPr>
              <w:t xml:space="preserve"> </w:t>
            </w:r>
            <w:proofErr w:type="spellStart"/>
            <w:r w:rsidRPr="00D6372B">
              <w:rPr>
                <w:rFonts w:ascii="Times New Roman" w:eastAsia="Times New Roman" w:hAnsi="Times New Roman" w:cs="Times New Roman"/>
                <w:sz w:val="24"/>
                <w:lang w:val="en-US" w:eastAsia="en-US"/>
              </w:rPr>
              <w:t>числе</w:t>
            </w:r>
            <w:proofErr w:type="spellEnd"/>
          </w:p>
        </w:tc>
        <w:tc>
          <w:tcPr>
            <w:tcW w:w="1422" w:type="dxa"/>
            <w:shd w:val="clear" w:color="auto" w:fill="auto"/>
          </w:tcPr>
          <w:p w:rsidR="00493632" w:rsidRPr="001A46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184795</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7</w:t>
            </w:r>
          </w:p>
        </w:tc>
        <w:tc>
          <w:tcPr>
            <w:tcW w:w="1695" w:type="dxa"/>
            <w:shd w:val="clear" w:color="auto" w:fill="auto"/>
          </w:tcPr>
          <w:p w:rsidR="00493632" w:rsidRPr="001A46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190619</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7</w:t>
            </w:r>
          </w:p>
        </w:tc>
        <w:tc>
          <w:tcPr>
            <w:tcW w:w="1536" w:type="dxa"/>
            <w:shd w:val="clear" w:color="auto" w:fill="auto"/>
          </w:tcPr>
          <w:p w:rsidR="00493632" w:rsidRPr="001A46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19</w:t>
            </w:r>
            <w:r>
              <w:rPr>
                <w:rFonts w:ascii="Times New Roman" w:eastAsia="Times New Roman" w:hAnsi="Times New Roman" w:cs="Times New Roman"/>
                <w:sz w:val="24"/>
                <w:lang w:eastAsia="en-US"/>
              </w:rPr>
              <w:t>5413</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1</w:t>
            </w:r>
          </w:p>
        </w:tc>
        <w:tc>
          <w:tcPr>
            <w:tcW w:w="1305"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570828,5</w:t>
            </w:r>
          </w:p>
        </w:tc>
      </w:tr>
      <w:tr w:rsidR="00493632" w:rsidRPr="00D6372B" w:rsidTr="001D0A20">
        <w:trPr>
          <w:trHeight w:val="755"/>
        </w:trPr>
        <w:tc>
          <w:tcPr>
            <w:tcW w:w="1985" w:type="dxa"/>
            <w:vMerge/>
            <w:tcBorders>
              <w:top w:val="nil"/>
            </w:tcBorders>
            <w:shd w:val="clear" w:color="auto" w:fill="auto"/>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val="en-US" w:eastAsia="ru-RU"/>
              </w:rPr>
            </w:pPr>
          </w:p>
        </w:tc>
        <w:tc>
          <w:tcPr>
            <w:tcW w:w="3571" w:type="dxa"/>
            <w:shd w:val="clear" w:color="auto" w:fill="auto"/>
          </w:tcPr>
          <w:p w:rsidR="00493632" w:rsidRPr="00D6372B" w:rsidRDefault="00493632" w:rsidP="002133C6">
            <w:pPr>
              <w:widowControl w:val="0"/>
              <w:suppressAutoHyphens w:val="0"/>
              <w:autoSpaceDE w:val="0"/>
              <w:autoSpaceDN w:val="0"/>
              <w:spacing w:after="0" w:line="240" w:lineRule="auto"/>
              <w:ind w:left="62" w:right="265"/>
              <w:jc w:val="both"/>
              <w:rPr>
                <w:rFonts w:ascii="Times New Roman" w:eastAsia="Times New Roman" w:hAnsi="Times New Roman" w:cs="Times New Roman"/>
                <w:sz w:val="24"/>
                <w:lang w:eastAsia="en-US"/>
              </w:rPr>
            </w:pPr>
            <w:proofErr w:type="spellStart"/>
            <w:r w:rsidRPr="00D6372B">
              <w:rPr>
                <w:rFonts w:ascii="Times New Roman" w:eastAsia="Times New Roman" w:hAnsi="Times New Roman" w:cs="Times New Roman"/>
                <w:sz w:val="24"/>
                <w:lang w:val="en-US" w:eastAsia="en-US"/>
              </w:rPr>
              <w:t>собственные</w:t>
            </w:r>
            <w:proofErr w:type="spellEnd"/>
            <w:r w:rsidRPr="00D6372B">
              <w:rPr>
                <w:rFonts w:ascii="Times New Roman" w:eastAsia="Times New Roman" w:hAnsi="Times New Roman" w:cs="Times New Roman"/>
                <w:sz w:val="24"/>
                <w:lang w:val="en-US" w:eastAsia="en-US"/>
              </w:rPr>
              <w:t xml:space="preserve"> </w:t>
            </w:r>
            <w:proofErr w:type="spellStart"/>
            <w:r w:rsidRPr="00D6372B">
              <w:rPr>
                <w:rFonts w:ascii="Times New Roman" w:eastAsia="Times New Roman" w:hAnsi="Times New Roman" w:cs="Times New Roman"/>
                <w:sz w:val="24"/>
                <w:lang w:val="en-US" w:eastAsia="en-US"/>
              </w:rPr>
              <w:t>доходы</w:t>
            </w:r>
            <w:proofErr w:type="spellEnd"/>
            <w:r w:rsidRPr="00D6372B">
              <w:rPr>
                <w:rFonts w:ascii="Times New Roman" w:eastAsia="Times New Roman" w:hAnsi="Times New Roman" w:cs="Times New Roman"/>
                <w:spacing w:val="1"/>
                <w:sz w:val="24"/>
                <w:lang w:val="en-US" w:eastAsia="en-US"/>
              </w:rPr>
              <w:t xml:space="preserve"> </w:t>
            </w:r>
            <w:proofErr w:type="spellStart"/>
            <w:r w:rsidRPr="00D6372B">
              <w:rPr>
                <w:rFonts w:ascii="Times New Roman" w:eastAsia="Times New Roman" w:hAnsi="Times New Roman" w:cs="Times New Roman"/>
                <w:sz w:val="24"/>
                <w:lang w:val="en-US" w:eastAsia="en-US"/>
              </w:rPr>
              <w:t>бюджета</w:t>
            </w:r>
            <w:proofErr w:type="spellEnd"/>
            <w:r w:rsidRPr="00D6372B">
              <w:rPr>
                <w:rFonts w:ascii="Times New Roman" w:eastAsia="Times New Roman" w:hAnsi="Times New Roman" w:cs="Times New Roman"/>
                <w:spacing w:val="-58"/>
                <w:sz w:val="24"/>
                <w:lang w:val="en-US" w:eastAsia="en-US"/>
              </w:rPr>
              <w:t xml:space="preserve"> </w:t>
            </w:r>
            <w:r w:rsidRPr="00D6372B">
              <w:rPr>
                <w:rFonts w:ascii="Times New Roman" w:eastAsia="Times New Roman" w:hAnsi="Times New Roman" w:cs="Times New Roman"/>
                <w:sz w:val="24"/>
                <w:lang w:eastAsia="en-US"/>
              </w:rPr>
              <w:t>округа</w:t>
            </w:r>
          </w:p>
        </w:tc>
        <w:tc>
          <w:tcPr>
            <w:tcW w:w="1422"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61740</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5</w:t>
            </w:r>
          </w:p>
        </w:tc>
        <w:tc>
          <w:tcPr>
            <w:tcW w:w="1695"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57755,3</w:t>
            </w:r>
          </w:p>
        </w:tc>
        <w:tc>
          <w:tcPr>
            <w:tcW w:w="1536"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2C257D">
              <w:rPr>
                <w:rFonts w:ascii="Times New Roman" w:eastAsia="Times New Roman" w:hAnsi="Times New Roman" w:cs="Times New Roman"/>
                <w:sz w:val="24"/>
                <w:lang w:eastAsia="en-US"/>
              </w:rPr>
              <w:t>5</w:t>
            </w:r>
            <w:r>
              <w:rPr>
                <w:rFonts w:ascii="Times New Roman" w:eastAsia="Times New Roman" w:hAnsi="Times New Roman" w:cs="Times New Roman"/>
                <w:sz w:val="24"/>
                <w:lang w:eastAsia="en-US"/>
              </w:rPr>
              <w:t>9666</w:t>
            </w:r>
            <w:r w:rsidRPr="002C257D">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5</w:t>
            </w:r>
          </w:p>
        </w:tc>
        <w:tc>
          <w:tcPr>
            <w:tcW w:w="1305"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493632" w:rsidRPr="00FC5E8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179162,3</w:t>
            </w:r>
          </w:p>
        </w:tc>
      </w:tr>
      <w:tr w:rsidR="00493632" w:rsidRPr="00D6372B" w:rsidTr="001D0A20">
        <w:trPr>
          <w:trHeight w:val="1031"/>
        </w:trPr>
        <w:tc>
          <w:tcPr>
            <w:tcW w:w="1985" w:type="dxa"/>
            <w:vMerge/>
            <w:tcBorders>
              <w:top w:val="nil"/>
            </w:tcBorders>
            <w:shd w:val="clear" w:color="auto" w:fill="auto"/>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val="en-US" w:eastAsia="ru-RU"/>
              </w:rPr>
            </w:pPr>
          </w:p>
        </w:tc>
        <w:tc>
          <w:tcPr>
            <w:tcW w:w="3571" w:type="dxa"/>
            <w:shd w:val="clear" w:color="auto" w:fill="auto"/>
          </w:tcPr>
          <w:p w:rsidR="00493632" w:rsidRPr="00D6372B" w:rsidRDefault="00493632" w:rsidP="002133C6">
            <w:pPr>
              <w:widowControl w:val="0"/>
              <w:suppressAutoHyphens w:val="0"/>
              <w:autoSpaceDE w:val="0"/>
              <w:autoSpaceDN w:val="0"/>
              <w:spacing w:after="0" w:line="240" w:lineRule="auto"/>
              <w:ind w:left="62" w:right="100"/>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субвенции и субсидии федерального бюджета</w:t>
            </w:r>
          </w:p>
          <w:p w:rsidR="00493632" w:rsidRPr="00D6372B" w:rsidRDefault="00493632" w:rsidP="002133C6">
            <w:pPr>
              <w:widowControl w:val="0"/>
              <w:suppressAutoHyphens w:val="0"/>
              <w:autoSpaceDE w:val="0"/>
              <w:autoSpaceDN w:val="0"/>
              <w:spacing w:after="0" w:line="240" w:lineRule="auto"/>
              <w:ind w:left="62"/>
              <w:jc w:val="both"/>
              <w:rPr>
                <w:rFonts w:ascii="Times New Roman" w:eastAsia="Times New Roman" w:hAnsi="Times New Roman" w:cs="Times New Roman"/>
                <w:sz w:val="24"/>
                <w:lang w:eastAsia="en-US"/>
              </w:rPr>
            </w:pPr>
          </w:p>
        </w:tc>
        <w:tc>
          <w:tcPr>
            <w:tcW w:w="1422"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7949,1</w:t>
            </w:r>
          </w:p>
        </w:tc>
        <w:tc>
          <w:tcPr>
            <w:tcW w:w="1695"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11288,0</w:t>
            </w:r>
          </w:p>
        </w:tc>
        <w:tc>
          <w:tcPr>
            <w:tcW w:w="1536"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7844,2</w:t>
            </w:r>
          </w:p>
        </w:tc>
        <w:tc>
          <w:tcPr>
            <w:tcW w:w="1305"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27081,3</w:t>
            </w:r>
          </w:p>
        </w:tc>
      </w:tr>
      <w:tr w:rsidR="00493632" w:rsidRPr="00D6372B" w:rsidTr="001D0A20">
        <w:trPr>
          <w:trHeight w:val="1031"/>
        </w:trPr>
        <w:tc>
          <w:tcPr>
            <w:tcW w:w="1985" w:type="dxa"/>
            <w:vMerge/>
            <w:tcBorders>
              <w:top w:val="nil"/>
            </w:tcBorders>
            <w:shd w:val="clear" w:color="auto" w:fill="auto"/>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eastAsia="ru-RU"/>
              </w:rPr>
            </w:pPr>
          </w:p>
        </w:tc>
        <w:tc>
          <w:tcPr>
            <w:tcW w:w="3571" w:type="dxa"/>
            <w:shd w:val="clear" w:color="auto" w:fill="auto"/>
          </w:tcPr>
          <w:p w:rsidR="00493632" w:rsidRPr="00D6372B" w:rsidRDefault="00493632" w:rsidP="002133C6">
            <w:pPr>
              <w:widowControl w:val="0"/>
              <w:suppressAutoHyphens w:val="0"/>
              <w:autoSpaceDE w:val="0"/>
              <w:autoSpaceDN w:val="0"/>
              <w:spacing w:after="0" w:line="240" w:lineRule="auto"/>
              <w:ind w:left="62" w:right="100"/>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субвенции и субсидии областного  бюджета</w:t>
            </w:r>
          </w:p>
          <w:p w:rsidR="00493632" w:rsidRPr="00D6372B" w:rsidRDefault="00493632" w:rsidP="002133C6">
            <w:pPr>
              <w:widowControl w:val="0"/>
              <w:suppressAutoHyphens w:val="0"/>
              <w:autoSpaceDE w:val="0"/>
              <w:autoSpaceDN w:val="0"/>
              <w:spacing w:after="0" w:line="240" w:lineRule="auto"/>
              <w:ind w:left="62" w:right="100"/>
              <w:jc w:val="both"/>
              <w:rPr>
                <w:rFonts w:ascii="Times New Roman" w:eastAsia="Times New Roman" w:hAnsi="Times New Roman" w:cs="Times New Roman"/>
                <w:sz w:val="24"/>
                <w:lang w:eastAsia="en-US"/>
              </w:rPr>
            </w:pPr>
          </w:p>
        </w:tc>
        <w:tc>
          <w:tcPr>
            <w:tcW w:w="1422" w:type="dxa"/>
            <w:shd w:val="clear" w:color="auto" w:fill="auto"/>
          </w:tcPr>
          <w:p w:rsidR="00493632" w:rsidRPr="001A46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11</w:t>
            </w:r>
            <w:r>
              <w:rPr>
                <w:rFonts w:ascii="Times New Roman" w:eastAsia="Times New Roman" w:hAnsi="Times New Roman" w:cs="Times New Roman"/>
                <w:sz w:val="24"/>
                <w:lang w:eastAsia="en-US"/>
              </w:rPr>
              <w:t>5106</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1</w:t>
            </w:r>
          </w:p>
        </w:tc>
        <w:tc>
          <w:tcPr>
            <w:tcW w:w="1695" w:type="dxa"/>
            <w:shd w:val="clear" w:color="auto" w:fill="auto"/>
          </w:tcPr>
          <w:p w:rsidR="00493632" w:rsidRPr="001A46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t>21576</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4</w:t>
            </w:r>
          </w:p>
        </w:tc>
        <w:tc>
          <w:tcPr>
            <w:tcW w:w="1536" w:type="dxa"/>
            <w:shd w:val="clear" w:color="auto" w:fill="auto"/>
          </w:tcPr>
          <w:p w:rsidR="00493632" w:rsidRPr="001A46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t>27902</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4</w:t>
            </w:r>
          </w:p>
        </w:tc>
        <w:tc>
          <w:tcPr>
            <w:tcW w:w="1305"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364584,9</w:t>
            </w:r>
          </w:p>
        </w:tc>
      </w:tr>
      <w:tr w:rsidR="00493632" w:rsidRPr="00D6372B" w:rsidTr="001D0A20">
        <w:trPr>
          <w:trHeight w:val="1031"/>
        </w:trPr>
        <w:tc>
          <w:tcPr>
            <w:tcW w:w="1985" w:type="dxa"/>
            <w:vMerge/>
            <w:tcBorders>
              <w:top w:val="nil"/>
            </w:tcBorders>
            <w:shd w:val="clear" w:color="auto" w:fill="auto"/>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eastAsia="ru-RU"/>
              </w:rPr>
            </w:pPr>
          </w:p>
        </w:tc>
        <w:tc>
          <w:tcPr>
            <w:tcW w:w="3571" w:type="dxa"/>
            <w:shd w:val="clear" w:color="auto" w:fill="auto"/>
          </w:tcPr>
          <w:p w:rsidR="00493632" w:rsidRPr="00D6372B" w:rsidRDefault="00493632" w:rsidP="002133C6">
            <w:pPr>
              <w:widowControl w:val="0"/>
              <w:suppressAutoHyphens w:val="0"/>
              <w:autoSpaceDE w:val="0"/>
              <w:autoSpaceDN w:val="0"/>
              <w:spacing w:after="0" w:line="240" w:lineRule="auto"/>
              <w:ind w:left="62" w:right="171"/>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 xml:space="preserve">безвозмездные поступления </w:t>
            </w:r>
            <w:r w:rsidRPr="00D6372B">
              <w:rPr>
                <w:rFonts w:ascii="Times New Roman" w:eastAsia="Times New Roman" w:hAnsi="Times New Roman" w:cs="Times New Roman"/>
                <w:sz w:val="24"/>
                <w:szCs w:val="24"/>
                <w:lang w:eastAsia="en-US"/>
              </w:rPr>
              <w:t>государственных внебюджетных фондов,</w:t>
            </w:r>
          </w:p>
          <w:p w:rsidR="00493632" w:rsidRPr="00D6372B" w:rsidRDefault="00493632" w:rsidP="002133C6">
            <w:pPr>
              <w:widowControl w:val="0"/>
              <w:suppressAutoHyphens w:val="0"/>
              <w:autoSpaceDE w:val="0"/>
              <w:autoSpaceDN w:val="0"/>
              <w:spacing w:after="0" w:line="240" w:lineRule="auto"/>
              <w:ind w:left="62" w:right="171"/>
              <w:jc w:val="both"/>
              <w:rPr>
                <w:rFonts w:ascii="Times New Roman" w:eastAsia="Times New Roman" w:hAnsi="Times New Roman" w:cs="Times New Roman"/>
                <w:sz w:val="24"/>
                <w:lang w:eastAsia="en-US"/>
              </w:rPr>
            </w:pPr>
            <w:proofErr w:type="gramStart"/>
            <w:r w:rsidRPr="00D6372B">
              <w:rPr>
                <w:rFonts w:ascii="Times New Roman" w:eastAsia="Times New Roman" w:hAnsi="Times New Roman" w:cs="Times New Roman"/>
                <w:sz w:val="24"/>
                <w:lang w:eastAsia="en-US"/>
              </w:rPr>
              <w:t>фи</w:t>
            </w:r>
            <w:r w:rsidRPr="00D6372B">
              <w:rPr>
                <w:rFonts w:ascii="Times New Roman" w:eastAsia="Times New Roman" w:hAnsi="Times New Roman" w:cs="Times New Roman"/>
                <w:spacing w:val="-57"/>
                <w:sz w:val="24"/>
                <w:lang w:eastAsia="en-US"/>
              </w:rPr>
              <w:t xml:space="preserve"> </w:t>
            </w:r>
            <w:proofErr w:type="spellStart"/>
            <w:r w:rsidRPr="00D6372B">
              <w:rPr>
                <w:rFonts w:ascii="Times New Roman" w:eastAsia="Times New Roman" w:hAnsi="Times New Roman" w:cs="Times New Roman"/>
                <w:sz w:val="24"/>
                <w:lang w:eastAsia="en-US"/>
              </w:rPr>
              <w:t>зических</w:t>
            </w:r>
            <w:proofErr w:type="spellEnd"/>
            <w:proofErr w:type="gramEnd"/>
            <w:r w:rsidRPr="00D6372B">
              <w:rPr>
                <w:rFonts w:ascii="Times New Roman" w:eastAsia="Times New Roman" w:hAnsi="Times New Roman" w:cs="Times New Roman"/>
                <w:spacing w:val="-2"/>
                <w:sz w:val="24"/>
                <w:lang w:eastAsia="en-US"/>
              </w:rPr>
              <w:t xml:space="preserve"> </w:t>
            </w:r>
            <w:r w:rsidRPr="00D6372B">
              <w:rPr>
                <w:rFonts w:ascii="Times New Roman" w:eastAsia="Times New Roman" w:hAnsi="Times New Roman" w:cs="Times New Roman"/>
                <w:sz w:val="24"/>
                <w:lang w:eastAsia="en-US"/>
              </w:rPr>
              <w:t>и</w:t>
            </w:r>
            <w:r w:rsidRPr="00D6372B">
              <w:rPr>
                <w:rFonts w:ascii="Times New Roman" w:eastAsia="Times New Roman" w:hAnsi="Times New Roman" w:cs="Times New Roman"/>
                <w:spacing w:val="-1"/>
                <w:sz w:val="24"/>
                <w:lang w:eastAsia="en-US"/>
              </w:rPr>
              <w:t xml:space="preserve"> </w:t>
            </w:r>
            <w:r w:rsidRPr="00D6372B">
              <w:rPr>
                <w:rFonts w:ascii="Times New Roman" w:eastAsia="Times New Roman" w:hAnsi="Times New Roman" w:cs="Times New Roman"/>
                <w:sz w:val="24"/>
                <w:lang w:eastAsia="en-US"/>
              </w:rPr>
              <w:t>юридических лиц</w:t>
            </w:r>
          </w:p>
          <w:p w:rsidR="00493632" w:rsidRPr="00D6372B" w:rsidRDefault="00493632" w:rsidP="002133C6">
            <w:pPr>
              <w:widowControl w:val="0"/>
              <w:suppressAutoHyphens w:val="0"/>
              <w:autoSpaceDE w:val="0"/>
              <w:autoSpaceDN w:val="0"/>
              <w:spacing w:after="0" w:line="240" w:lineRule="auto"/>
              <w:ind w:left="62"/>
              <w:jc w:val="both"/>
              <w:rPr>
                <w:rFonts w:ascii="Times New Roman" w:eastAsia="Times New Roman" w:hAnsi="Times New Roman" w:cs="Times New Roman"/>
                <w:sz w:val="24"/>
                <w:lang w:eastAsia="en-US"/>
              </w:rPr>
            </w:pPr>
          </w:p>
        </w:tc>
        <w:tc>
          <w:tcPr>
            <w:tcW w:w="1422"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695"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36"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305"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493632" w:rsidRPr="00D6372B"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r>
      <w:tr w:rsidR="00CB2833" w:rsidRPr="00D6372B" w:rsidTr="001D0A20">
        <w:trPr>
          <w:trHeight w:val="479"/>
        </w:trPr>
        <w:tc>
          <w:tcPr>
            <w:tcW w:w="1985" w:type="dxa"/>
            <w:vMerge w:val="restart"/>
            <w:shd w:val="clear" w:color="auto" w:fill="auto"/>
          </w:tcPr>
          <w:p w:rsidR="00CB2833" w:rsidRPr="000A303D" w:rsidRDefault="00CB2833" w:rsidP="002133C6">
            <w:pPr>
              <w:widowControl w:val="0"/>
              <w:suppressAutoHyphens w:val="0"/>
              <w:autoSpaceDE w:val="0"/>
              <w:autoSpaceDN w:val="0"/>
              <w:spacing w:after="0" w:line="240" w:lineRule="auto"/>
              <w:ind w:right="365"/>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Управление </w:t>
            </w:r>
            <w:r>
              <w:rPr>
                <w:rFonts w:ascii="Times New Roman" w:eastAsia="Times New Roman" w:hAnsi="Times New Roman" w:cs="Times New Roman"/>
                <w:sz w:val="24"/>
                <w:lang w:eastAsia="en-US"/>
              </w:rPr>
              <w:lastRenderedPageBreak/>
              <w:t>образования администрации округа</w:t>
            </w:r>
          </w:p>
        </w:tc>
        <w:tc>
          <w:tcPr>
            <w:tcW w:w="3571" w:type="dxa"/>
            <w:shd w:val="clear" w:color="auto" w:fill="auto"/>
          </w:tcPr>
          <w:p w:rsidR="00CB2833" w:rsidRPr="00D6372B" w:rsidRDefault="00CB2833" w:rsidP="002133C6">
            <w:pPr>
              <w:widowControl w:val="0"/>
              <w:suppressAutoHyphens w:val="0"/>
              <w:autoSpaceDE w:val="0"/>
              <w:autoSpaceDN w:val="0"/>
              <w:spacing w:after="0" w:line="240" w:lineRule="auto"/>
              <w:ind w:left="62"/>
              <w:jc w:val="both"/>
              <w:rPr>
                <w:rFonts w:ascii="Times New Roman" w:eastAsia="Times New Roman" w:hAnsi="Times New Roman" w:cs="Times New Roman"/>
                <w:sz w:val="24"/>
                <w:lang w:val="en-US" w:eastAsia="en-US"/>
              </w:rPr>
            </w:pPr>
            <w:proofErr w:type="spellStart"/>
            <w:r w:rsidRPr="00D6372B">
              <w:rPr>
                <w:rFonts w:ascii="Times New Roman" w:eastAsia="Times New Roman" w:hAnsi="Times New Roman" w:cs="Times New Roman"/>
                <w:sz w:val="24"/>
                <w:lang w:val="en-US" w:eastAsia="en-US"/>
              </w:rPr>
              <w:lastRenderedPageBreak/>
              <w:t>всего</w:t>
            </w:r>
            <w:proofErr w:type="spellEnd"/>
            <w:r w:rsidRPr="00D6372B">
              <w:rPr>
                <w:rFonts w:ascii="Times New Roman" w:eastAsia="Times New Roman" w:hAnsi="Times New Roman" w:cs="Times New Roman"/>
                <w:sz w:val="24"/>
                <w:lang w:val="en-US" w:eastAsia="en-US"/>
              </w:rPr>
              <w:t>,</w:t>
            </w:r>
            <w:r w:rsidRPr="00D6372B">
              <w:rPr>
                <w:rFonts w:ascii="Times New Roman" w:eastAsia="Times New Roman" w:hAnsi="Times New Roman" w:cs="Times New Roman"/>
                <w:spacing w:val="-1"/>
                <w:sz w:val="24"/>
                <w:lang w:val="en-US" w:eastAsia="en-US"/>
              </w:rPr>
              <w:t xml:space="preserve"> </w:t>
            </w:r>
            <w:r w:rsidRPr="00D6372B">
              <w:rPr>
                <w:rFonts w:ascii="Times New Roman" w:eastAsia="Times New Roman" w:hAnsi="Times New Roman" w:cs="Times New Roman"/>
                <w:sz w:val="24"/>
                <w:lang w:val="en-US" w:eastAsia="en-US"/>
              </w:rPr>
              <w:t>в</w:t>
            </w:r>
            <w:r w:rsidRPr="00D6372B">
              <w:rPr>
                <w:rFonts w:ascii="Times New Roman" w:eastAsia="Times New Roman" w:hAnsi="Times New Roman" w:cs="Times New Roman"/>
                <w:spacing w:val="-2"/>
                <w:sz w:val="24"/>
                <w:lang w:val="en-US" w:eastAsia="en-US"/>
              </w:rPr>
              <w:t xml:space="preserve"> </w:t>
            </w:r>
            <w:proofErr w:type="spellStart"/>
            <w:r w:rsidRPr="00D6372B">
              <w:rPr>
                <w:rFonts w:ascii="Times New Roman" w:eastAsia="Times New Roman" w:hAnsi="Times New Roman" w:cs="Times New Roman"/>
                <w:sz w:val="24"/>
                <w:lang w:val="en-US" w:eastAsia="en-US"/>
              </w:rPr>
              <w:t>том</w:t>
            </w:r>
            <w:proofErr w:type="spellEnd"/>
            <w:r w:rsidRPr="00D6372B">
              <w:rPr>
                <w:rFonts w:ascii="Times New Roman" w:eastAsia="Times New Roman" w:hAnsi="Times New Roman" w:cs="Times New Roman"/>
                <w:spacing w:val="-1"/>
                <w:sz w:val="24"/>
                <w:lang w:val="en-US" w:eastAsia="en-US"/>
              </w:rPr>
              <w:t xml:space="preserve"> </w:t>
            </w:r>
            <w:proofErr w:type="spellStart"/>
            <w:r w:rsidRPr="00D6372B">
              <w:rPr>
                <w:rFonts w:ascii="Times New Roman" w:eastAsia="Times New Roman" w:hAnsi="Times New Roman" w:cs="Times New Roman"/>
                <w:sz w:val="24"/>
                <w:lang w:val="en-US" w:eastAsia="en-US"/>
              </w:rPr>
              <w:t>числе</w:t>
            </w:r>
            <w:proofErr w:type="spellEnd"/>
          </w:p>
        </w:tc>
        <w:tc>
          <w:tcPr>
            <w:tcW w:w="1422" w:type="dxa"/>
            <w:shd w:val="clear" w:color="auto" w:fill="auto"/>
          </w:tcPr>
          <w:p w:rsidR="00CB2833" w:rsidRPr="001A462E"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184795</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7</w:t>
            </w:r>
          </w:p>
        </w:tc>
        <w:tc>
          <w:tcPr>
            <w:tcW w:w="1695" w:type="dxa"/>
            <w:shd w:val="clear" w:color="auto" w:fill="auto"/>
          </w:tcPr>
          <w:p w:rsidR="00CB2833" w:rsidRPr="001A462E"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190619</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7</w:t>
            </w:r>
          </w:p>
        </w:tc>
        <w:tc>
          <w:tcPr>
            <w:tcW w:w="1536" w:type="dxa"/>
            <w:shd w:val="clear" w:color="auto" w:fill="auto"/>
          </w:tcPr>
          <w:p w:rsidR="00CB2833" w:rsidRPr="001A462E"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19</w:t>
            </w:r>
            <w:r>
              <w:rPr>
                <w:rFonts w:ascii="Times New Roman" w:eastAsia="Times New Roman" w:hAnsi="Times New Roman" w:cs="Times New Roman"/>
                <w:sz w:val="24"/>
                <w:lang w:eastAsia="en-US"/>
              </w:rPr>
              <w:t>5413</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1</w:t>
            </w:r>
          </w:p>
        </w:tc>
        <w:tc>
          <w:tcPr>
            <w:tcW w:w="1305"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570828,5</w:t>
            </w:r>
          </w:p>
        </w:tc>
      </w:tr>
      <w:tr w:rsidR="00CB2833" w:rsidRPr="00D6372B" w:rsidTr="001D0A20">
        <w:trPr>
          <w:trHeight w:val="757"/>
        </w:trPr>
        <w:tc>
          <w:tcPr>
            <w:tcW w:w="1985" w:type="dxa"/>
            <w:vMerge/>
            <w:tcBorders>
              <w:top w:val="nil"/>
            </w:tcBorders>
            <w:shd w:val="clear" w:color="auto" w:fill="auto"/>
          </w:tcPr>
          <w:p w:rsidR="00CB2833" w:rsidRPr="00D6372B" w:rsidRDefault="00CB2833"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val="en-US" w:eastAsia="ru-RU"/>
              </w:rPr>
            </w:pPr>
          </w:p>
        </w:tc>
        <w:tc>
          <w:tcPr>
            <w:tcW w:w="3571" w:type="dxa"/>
            <w:shd w:val="clear" w:color="auto" w:fill="auto"/>
          </w:tcPr>
          <w:p w:rsidR="00CB2833" w:rsidRPr="00D6372B" w:rsidRDefault="00CB2833" w:rsidP="002133C6">
            <w:pPr>
              <w:widowControl w:val="0"/>
              <w:suppressAutoHyphens w:val="0"/>
              <w:autoSpaceDE w:val="0"/>
              <w:autoSpaceDN w:val="0"/>
              <w:spacing w:after="0" w:line="240" w:lineRule="auto"/>
              <w:ind w:left="62" w:right="265"/>
              <w:jc w:val="both"/>
              <w:rPr>
                <w:rFonts w:ascii="Times New Roman" w:eastAsia="Times New Roman" w:hAnsi="Times New Roman" w:cs="Times New Roman"/>
                <w:sz w:val="24"/>
                <w:lang w:eastAsia="en-US"/>
              </w:rPr>
            </w:pPr>
            <w:proofErr w:type="spellStart"/>
            <w:r w:rsidRPr="00D6372B">
              <w:rPr>
                <w:rFonts w:ascii="Times New Roman" w:eastAsia="Times New Roman" w:hAnsi="Times New Roman" w:cs="Times New Roman"/>
                <w:sz w:val="24"/>
                <w:lang w:val="en-US" w:eastAsia="en-US"/>
              </w:rPr>
              <w:t>собственные</w:t>
            </w:r>
            <w:proofErr w:type="spellEnd"/>
            <w:r w:rsidRPr="00D6372B">
              <w:rPr>
                <w:rFonts w:ascii="Times New Roman" w:eastAsia="Times New Roman" w:hAnsi="Times New Roman" w:cs="Times New Roman"/>
                <w:sz w:val="24"/>
                <w:lang w:val="en-US" w:eastAsia="en-US"/>
              </w:rPr>
              <w:t xml:space="preserve"> </w:t>
            </w:r>
            <w:proofErr w:type="spellStart"/>
            <w:r w:rsidRPr="00D6372B">
              <w:rPr>
                <w:rFonts w:ascii="Times New Roman" w:eastAsia="Times New Roman" w:hAnsi="Times New Roman" w:cs="Times New Roman"/>
                <w:sz w:val="24"/>
                <w:lang w:val="en-US" w:eastAsia="en-US"/>
              </w:rPr>
              <w:t>доходы</w:t>
            </w:r>
            <w:proofErr w:type="spellEnd"/>
            <w:r w:rsidRPr="00D6372B">
              <w:rPr>
                <w:rFonts w:ascii="Times New Roman" w:eastAsia="Times New Roman" w:hAnsi="Times New Roman" w:cs="Times New Roman"/>
                <w:spacing w:val="1"/>
                <w:sz w:val="24"/>
                <w:lang w:val="en-US" w:eastAsia="en-US"/>
              </w:rPr>
              <w:t xml:space="preserve"> </w:t>
            </w:r>
            <w:proofErr w:type="spellStart"/>
            <w:r w:rsidRPr="00D6372B">
              <w:rPr>
                <w:rFonts w:ascii="Times New Roman" w:eastAsia="Times New Roman" w:hAnsi="Times New Roman" w:cs="Times New Roman"/>
                <w:sz w:val="24"/>
                <w:lang w:val="en-US" w:eastAsia="en-US"/>
              </w:rPr>
              <w:t>бюджета</w:t>
            </w:r>
            <w:proofErr w:type="spellEnd"/>
            <w:r w:rsidRPr="00D6372B">
              <w:rPr>
                <w:rFonts w:ascii="Times New Roman" w:eastAsia="Times New Roman" w:hAnsi="Times New Roman" w:cs="Times New Roman"/>
                <w:spacing w:val="-58"/>
                <w:sz w:val="24"/>
                <w:lang w:val="en-US" w:eastAsia="en-US"/>
              </w:rPr>
              <w:t xml:space="preserve"> </w:t>
            </w:r>
            <w:r w:rsidRPr="00D6372B">
              <w:rPr>
                <w:rFonts w:ascii="Times New Roman" w:eastAsia="Times New Roman" w:hAnsi="Times New Roman" w:cs="Times New Roman"/>
                <w:sz w:val="24"/>
                <w:lang w:eastAsia="en-US"/>
              </w:rPr>
              <w:t>округа</w:t>
            </w:r>
          </w:p>
        </w:tc>
        <w:tc>
          <w:tcPr>
            <w:tcW w:w="1422"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61740</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5</w:t>
            </w:r>
          </w:p>
        </w:tc>
        <w:tc>
          <w:tcPr>
            <w:tcW w:w="1695"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57755,3</w:t>
            </w:r>
          </w:p>
        </w:tc>
        <w:tc>
          <w:tcPr>
            <w:tcW w:w="1536"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2C257D">
              <w:rPr>
                <w:rFonts w:ascii="Times New Roman" w:eastAsia="Times New Roman" w:hAnsi="Times New Roman" w:cs="Times New Roman"/>
                <w:sz w:val="24"/>
                <w:lang w:eastAsia="en-US"/>
              </w:rPr>
              <w:t>5</w:t>
            </w:r>
            <w:r>
              <w:rPr>
                <w:rFonts w:ascii="Times New Roman" w:eastAsia="Times New Roman" w:hAnsi="Times New Roman" w:cs="Times New Roman"/>
                <w:sz w:val="24"/>
                <w:lang w:eastAsia="en-US"/>
              </w:rPr>
              <w:t>9666</w:t>
            </w:r>
            <w:r w:rsidRPr="002C257D">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5</w:t>
            </w:r>
          </w:p>
        </w:tc>
        <w:tc>
          <w:tcPr>
            <w:tcW w:w="1305"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CB2833" w:rsidRPr="00FC5E8F"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179162,3</w:t>
            </w:r>
          </w:p>
        </w:tc>
      </w:tr>
      <w:tr w:rsidR="00CB2833" w:rsidRPr="00D6372B" w:rsidTr="001D0A20">
        <w:trPr>
          <w:trHeight w:val="755"/>
        </w:trPr>
        <w:tc>
          <w:tcPr>
            <w:tcW w:w="1985" w:type="dxa"/>
            <w:vMerge/>
            <w:tcBorders>
              <w:top w:val="nil"/>
            </w:tcBorders>
            <w:shd w:val="clear" w:color="auto" w:fill="auto"/>
          </w:tcPr>
          <w:p w:rsidR="00CB2833" w:rsidRPr="00D6372B" w:rsidRDefault="00CB2833"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val="en-US" w:eastAsia="ru-RU"/>
              </w:rPr>
            </w:pPr>
          </w:p>
        </w:tc>
        <w:tc>
          <w:tcPr>
            <w:tcW w:w="3571" w:type="dxa"/>
            <w:shd w:val="clear" w:color="auto" w:fill="auto"/>
          </w:tcPr>
          <w:p w:rsidR="00CB2833" w:rsidRPr="00D6372B" w:rsidRDefault="00CB2833" w:rsidP="002133C6">
            <w:pPr>
              <w:widowControl w:val="0"/>
              <w:suppressAutoHyphens w:val="0"/>
              <w:autoSpaceDE w:val="0"/>
              <w:autoSpaceDN w:val="0"/>
              <w:spacing w:after="0" w:line="240" w:lineRule="auto"/>
              <w:ind w:left="62" w:right="100"/>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субвенции и субсидии федерального бюджета</w:t>
            </w:r>
            <w:r w:rsidRPr="00D6372B">
              <w:rPr>
                <w:rFonts w:ascii="Times New Roman" w:eastAsia="Times New Roman" w:hAnsi="Times New Roman" w:cs="Times New Roman"/>
                <w:spacing w:val="-4"/>
                <w:sz w:val="24"/>
                <w:lang w:eastAsia="en-US"/>
              </w:rPr>
              <w:t xml:space="preserve"> </w:t>
            </w:r>
          </w:p>
        </w:tc>
        <w:tc>
          <w:tcPr>
            <w:tcW w:w="1422"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7949,1</w:t>
            </w:r>
          </w:p>
        </w:tc>
        <w:tc>
          <w:tcPr>
            <w:tcW w:w="1695"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11288,0</w:t>
            </w:r>
          </w:p>
        </w:tc>
        <w:tc>
          <w:tcPr>
            <w:tcW w:w="1536"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7844,2</w:t>
            </w:r>
          </w:p>
        </w:tc>
        <w:tc>
          <w:tcPr>
            <w:tcW w:w="1305"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27081,3</w:t>
            </w:r>
          </w:p>
        </w:tc>
      </w:tr>
      <w:tr w:rsidR="00CB2833" w:rsidRPr="00D6372B" w:rsidTr="001D0A20">
        <w:trPr>
          <w:trHeight w:val="755"/>
        </w:trPr>
        <w:tc>
          <w:tcPr>
            <w:tcW w:w="1985" w:type="dxa"/>
            <w:vMerge/>
            <w:tcBorders>
              <w:top w:val="nil"/>
            </w:tcBorders>
            <w:shd w:val="clear" w:color="auto" w:fill="auto"/>
          </w:tcPr>
          <w:p w:rsidR="00CB2833" w:rsidRPr="00D6372B" w:rsidRDefault="00CB2833"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eastAsia="ru-RU"/>
              </w:rPr>
            </w:pPr>
          </w:p>
        </w:tc>
        <w:tc>
          <w:tcPr>
            <w:tcW w:w="3571" w:type="dxa"/>
            <w:shd w:val="clear" w:color="auto" w:fill="auto"/>
          </w:tcPr>
          <w:p w:rsidR="00CB2833" w:rsidRPr="00D6372B" w:rsidRDefault="00CB2833" w:rsidP="002133C6">
            <w:pPr>
              <w:widowControl w:val="0"/>
              <w:suppressAutoHyphens w:val="0"/>
              <w:autoSpaceDE w:val="0"/>
              <w:autoSpaceDN w:val="0"/>
              <w:spacing w:after="0" w:line="240" w:lineRule="auto"/>
              <w:ind w:left="62" w:right="100"/>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субвенции и субсидии областного бюджета</w:t>
            </w:r>
            <w:r w:rsidRPr="00D6372B">
              <w:rPr>
                <w:rFonts w:ascii="Times New Roman" w:eastAsia="Times New Roman" w:hAnsi="Times New Roman" w:cs="Times New Roman"/>
                <w:spacing w:val="-4"/>
                <w:sz w:val="24"/>
                <w:lang w:eastAsia="en-US"/>
              </w:rPr>
              <w:t xml:space="preserve"> </w:t>
            </w:r>
          </w:p>
        </w:tc>
        <w:tc>
          <w:tcPr>
            <w:tcW w:w="1422" w:type="dxa"/>
            <w:shd w:val="clear" w:color="auto" w:fill="auto"/>
          </w:tcPr>
          <w:p w:rsidR="00CB2833" w:rsidRPr="001A462E"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11</w:t>
            </w:r>
            <w:r>
              <w:rPr>
                <w:rFonts w:ascii="Times New Roman" w:eastAsia="Times New Roman" w:hAnsi="Times New Roman" w:cs="Times New Roman"/>
                <w:sz w:val="24"/>
                <w:lang w:eastAsia="en-US"/>
              </w:rPr>
              <w:t>5106</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1</w:t>
            </w:r>
          </w:p>
        </w:tc>
        <w:tc>
          <w:tcPr>
            <w:tcW w:w="1695" w:type="dxa"/>
            <w:shd w:val="clear" w:color="auto" w:fill="auto"/>
          </w:tcPr>
          <w:p w:rsidR="00CB2833" w:rsidRPr="001A462E"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t>21576</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4</w:t>
            </w:r>
          </w:p>
        </w:tc>
        <w:tc>
          <w:tcPr>
            <w:tcW w:w="1536" w:type="dxa"/>
            <w:shd w:val="clear" w:color="auto" w:fill="auto"/>
          </w:tcPr>
          <w:p w:rsidR="00CB2833" w:rsidRPr="001A462E"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sidRPr="001A462E">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t>27902</w:t>
            </w:r>
            <w:r w:rsidRPr="001A462E">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4</w:t>
            </w:r>
          </w:p>
        </w:tc>
        <w:tc>
          <w:tcPr>
            <w:tcW w:w="1305"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364584,9</w:t>
            </w:r>
          </w:p>
        </w:tc>
      </w:tr>
      <w:tr w:rsidR="00CB2833" w:rsidRPr="00D6372B" w:rsidTr="001D0A20">
        <w:trPr>
          <w:trHeight w:val="1031"/>
        </w:trPr>
        <w:tc>
          <w:tcPr>
            <w:tcW w:w="1985" w:type="dxa"/>
            <w:vMerge/>
            <w:tcBorders>
              <w:top w:val="nil"/>
            </w:tcBorders>
            <w:shd w:val="clear" w:color="auto" w:fill="auto"/>
          </w:tcPr>
          <w:p w:rsidR="00CB2833" w:rsidRPr="00D6372B" w:rsidRDefault="00CB2833" w:rsidP="002133C6">
            <w:pPr>
              <w:widowControl w:val="0"/>
              <w:suppressAutoHyphens w:val="0"/>
              <w:autoSpaceDE w:val="0"/>
              <w:autoSpaceDN w:val="0"/>
              <w:spacing w:after="0" w:line="240" w:lineRule="auto"/>
              <w:jc w:val="both"/>
              <w:rPr>
                <w:rFonts w:ascii="Times New Roman" w:eastAsia="Times New Roman" w:hAnsi="Times New Roman" w:cs="Times New Roman"/>
                <w:sz w:val="2"/>
                <w:szCs w:val="2"/>
                <w:lang w:eastAsia="ru-RU"/>
              </w:rPr>
            </w:pPr>
          </w:p>
        </w:tc>
        <w:tc>
          <w:tcPr>
            <w:tcW w:w="3571" w:type="dxa"/>
            <w:shd w:val="clear" w:color="auto" w:fill="auto"/>
          </w:tcPr>
          <w:p w:rsidR="00CB2833" w:rsidRPr="00D6372B" w:rsidRDefault="00CB2833" w:rsidP="002133C6">
            <w:pPr>
              <w:widowControl w:val="0"/>
              <w:suppressAutoHyphens w:val="0"/>
              <w:autoSpaceDE w:val="0"/>
              <w:autoSpaceDN w:val="0"/>
              <w:spacing w:after="0" w:line="240" w:lineRule="auto"/>
              <w:ind w:left="62" w:right="171"/>
              <w:jc w:val="both"/>
              <w:rPr>
                <w:rFonts w:ascii="Times New Roman" w:eastAsia="Times New Roman" w:hAnsi="Times New Roman" w:cs="Times New Roman"/>
                <w:sz w:val="24"/>
                <w:lang w:eastAsia="en-US"/>
              </w:rPr>
            </w:pPr>
            <w:r w:rsidRPr="00D6372B">
              <w:rPr>
                <w:rFonts w:ascii="Times New Roman" w:eastAsia="Times New Roman" w:hAnsi="Times New Roman" w:cs="Times New Roman"/>
                <w:sz w:val="24"/>
                <w:lang w:eastAsia="en-US"/>
              </w:rPr>
              <w:t xml:space="preserve">безвозмездные поступления </w:t>
            </w:r>
            <w:r w:rsidRPr="00D6372B">
              <w:rPr>
                <w:rFonts w:ascii="Times New Roman" w:eastAsia="Times New Roman" w:hAnsi="Times New Roman" w:cs="Times New Roman"/>
                <w:sz w:val="24"/>
                <w:szCs w:val="24"/>
                <w:lang w:eastAsia="en-US"/>
              </w:rPr>
              <w:t xml:space="preserve">государственных внебюджетных фондов, </w:t>
            </w:r>
          </w:p>
          <w:p w:rsidR="00CB2833" w:rsidRPr="00D6372B" w:rsidRDefault="00CB2833" w:rsidP="002133C6">
            <w:pPr>
              <w:widowControl w:val="0"/>
              <w:suppressAutoHyphens w:val="0"/>
              <w:autoSpaceDE w:val="0"/>
              <w:autoSpaceDN w:val="0"/>
              <w:spacing w:after="0" w:line="240" w:lineRule="auto"/>
              <w:ind w:left="62" w:right="171"/>
              <w:jc w:val="both"/>
              <w:rPr>
                <w:rFonts w:ascii="Times New Roman" w:eastAsia="Times New Roman" w:hAnsi="Times New Roman" w:cs="Times New Roman"/>
                <w:sz w:val="24"/>
                <w:lang w:eastAsia="en-US"/>
              </w:rPr>
            </w:pPr>
            <w:proofErr w:type="gramStart"/>
            <w:r w:rsidRPr="00D6372B">
              <w:rPr>
                <w:rFonts w:ascii="Times New Roman" w:eastAsia="Times New Roman" w:hAnsi="Times New Roman" w:cs="Times New Roman"/>
                <w:sz w:val="24"/>
                <w:lang w:eastAsia="en-US"/>
              </w:rPr>
              <w:t>фи</w:t>
            </w:r>
            <w:r w:rsidRPr="00D6372B">
              <w:rPr>
                <w:rFonts w:ascii="Times New Roman" w:eastAsia="Times New Roman" w:hAnsi="Times New Roman" w:cs="Times New Roman"/>
                <w:spacing w:val="-57"/>
                <w:sz w:val="24"/>
                <w:lang w:eastAsia="en-US"/>
              </w:rPr>
              <w:t xml:space="preserve"> </w:t>
            </w:r>
            <w:proofErr w:type="spellStart"/>
            <w:r w:rsidRPr="00D6372B">
              <w:rPr>
                <w:rFonts w:ascii="Times New Roman" w:eastAsia="Times New Roman" w:hAnsi="Times New Roman" w:cs="Times New Roman"/>
                <w:sz w:val="24"/>
                <w:lang w:eastAsia="en-US"/>
              </w:rPr>
              <w:t>зических</w:t>
            </w:r>
            <w:proofErr w:type="spellEnd"/>
            <w:proofErr w:type="gramEnd"/>
            <w:r w:rsidRPr="00D6372B">
              <w:rPr>
                <w:rFonts w:ascii="Times New Roman" w:eastAsia="Times New Roman" w:hAnsi="Times New Roman" w:cs="Times New Roman"/>
                <w:spacing w:val="-2"/>
                <w:sz w:val="24"/>
                <w:lang w:eastAsia="en-US"/>
              </w:rPr>
              <w:t xml:space="preserve"> </w:t>
            </w:r>
            <w:r w:rsidRPr="00D6372B">
              <w:rPr>
                <w:rFonts w:ascii="Times New Roman" w:eastAsia="Times New Roman" w:hAnsi="Times New Roman" w:cs="Times New Roman"/>
                <w:sz w:val="24"/>
                <w:lang w:eastAsia="en-US"/>
              </w:rPr>
              <w:t>и</w:t>
            </w:r>
            <w:r w:rsidRPr="00D6372B">
              <w:rPr>
                <w:rFonts w:ascii="Times New Roman" w:eastAsia="Times New Roman" w:hAnsi="Times New Roman" w:cs="Times New Roman"/>
                <w:spacing w:val="-1"/>
                <w:sz w:val="24"/>
                <w:lang w:eastAsia="en-US"/>
              </w:rPr>
              <w:t xml:space="preserve"> </w:t>
            </w:r>
            <w:r w:rsidRPr="00D6372B">
              <w:rPr>
                <w:rFonts w:ascii="Times New Roman" w:eastAsia="Times New Roman" w:hAnsi="Times New Roman" w:cs="Times New Roman"/>
                <w:sz w:val="24"/>
                <w:lang w:eastAsia="en-US"/>
              </w:rPr>
              <w:t>юридических лиц</w:t>
            </w:r>
          </w:p>
          <w:p w:rsidR="00CB2833" w:rsidRPr="00D6372B" w:rsidRDefault="00CB2833" w:rsidP="002133C6">
            <w:pPr>
              <w:widowControl w:val="0"/>
              <w:suppressAutoHyphens w:val="0"/>
              <w:autoSpaceDE w:val="0"/>
              <w:autoSpaceDN w:val="0"/>
              <w:spacing w:after="0" w:line="240" w:lineRule="auto"/>
              <w:ind w:left="62"/>
              <w:jc w:val="both"/>
              <w:rPr>
                <w:rFonts w:ascii="Times New Roman" w:eastAsia="Times New Roman" w:hAnsi="Times New Roman" w:cs="Times New Roman"/>
                <w:sz w:val="24"/>
                <w:lang w:eastAsia="en-US"/>
              </w:rPr>
            </w:pPr>
          </w:p>
        </w:tc>
        <w:tc>
          <w:tcPr>
            <w:tcW w:w="1422"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695"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36"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305"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417" w:type="dxa"/>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60" w:type="dxa"/>
            <w:shd w:val="clear" w:color="auto" w:fill="auto"/>
          </w:tcPr>
          <w:p w:rsidR="00CB2833" w:rsidRPr="00D6372B" w:rsidRDefault="00CB2833" w:rsidP="002133C6">
            <w:pPr>
              <w:widowControl w:val="0"/>
              <w:suppressAutoHyphens w:val="0"/>
              <w:autoSpaceDE w:val="0"/>
              <w:autoSpaceDN w:val="0"/>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r>
    </w:tbl>
    <w:p w:rsidR="00493632" w:rsidRPr="00D6372B" w:rsidRDefault="00493632" w:rsidP="002133C6">
      <w:pPr>
        <w:suppressAutoHyphens w:val="0"/>
        <w:spacing w:after="0" w:line="240" w:lineRule="auto"/>
        <w:ind w:left="712"/>
        <w:jc w:val="both"/>
        <w:rPr>
          <w:rFonts w:ascii="Times New Roman" w:eastAsia="Times New Roman" w:hAnsi="Times New Roman" w:cs="Times New Roman"/>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493632" w:rsidRDefault="00493632" w:rsidP="002133C6">
      <w:pPr>
        <w:pStyle w:val="af0"/>
        <w:widowControl w:val="0"/>
        <w:spacing w:after="0" w:line="240" w:lineRule="auto"/>
        <w:jc w:val="right"/>
        <w:rPr>
          <w:rFonts w:ascii="Times New Roman" w:hAnsi="Times New Roman" w:cs="Times New Roman"/>
          <w:bCs/>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726619" w:rsidRDefault="00726619" w:rsidP="002133C6">
      <w:pPr>
        <w:pStyle w:val="af0"/>
        <w:widowControl w:val="0"/>
        <w:spacing w:after="0" w:line="240" w:lineRule="auto"/>
        <w:jc w:val="right"/>
        <w:rPr>
          <w:rFonts w:ascii="Times New Roman" w:hAnsi="Times New Roman" w:cs="Times New Roman"/>
          <w:bCs/>
          <w:sz w:val="24"/>
          <w:szCs w:val="24"/>
          <w:lang w:val="ru-RU"/>
        </w:rPr>
      </w:pPr>
    </w:p>
    <w:p w:rsidR="00493632" w:rsidRPr="00685719" w:rsidRDefault="00493632" w:rsidP="002133C6">
      <w:pPr>
        <w:pStyle w:val="af0"/>
        <w:widowControl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lastRenderedPageBreak/>
        <w:t>Приложение 4</w:t>
      </w:r>
    </w:p>
    <w:p w:rsidR="00493632" w:rsidRPr="00685719" w:rsidRDefault="00685719" w:rsidP="002133C6">
      <w:pPr>
        <w:pStyle w:val="af0"/>
        <w:widowControl w:val="0"/>
        <w:spacing w:after="0" w:line="240" w:lineRule="auto"/>
        <w:jc w:val="right"/>
        <w:rPr>
          <w:rFonts w:ascii="Times New Roman" w:hAnsi="Times New Roman" w:cs="Times New Roman"/>
          <w:bCs/>
          <w:sz w:val="24"/>
          <w:szCs w:val="24"/>
          <w:lang w:val="ru-RU"/>
        </w:rPr>
      </w:pPr>
      <w:r w:rsidRPr="00685719">
        <w:rPr>
          <w:rFonts w:ascii="Times New Roman" w:hAnsi="Times New Roman" w:cs="Times New Roman"/>
          <w:bCs/>
          <w:sz w:val="24"/>
          <w:szCs w:val="24"/>
          <w:lang w:val="ru-RU"/>
        </w:rPr>
        <w:t xml:space="preserve">к муниципальной </w:t>
      </w:r>
      <w:r w:rsidR="00493632" w:rsidRPr="00685719">
        <w:rPr>
          <w:rFonts w:ascii="Times New Roman" w:hAnsi="Times New Roman" w:cs="Times New Roman"/>
          <w:bCs/>
          <w:sz w:val="24"/>
          <w:szCs w:val="24"/>
          <w:lang w:val="ru-RU"/>
        </w:rPr>
        <w:t xml:space="preserve"> Программе</w:t>
      </w: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Pr="003C63E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493632" w:rsidRPr="003C63E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на реализацию целей муниципальной программы (подпрограммы муниципальной  программы)</w:t>
      </w:r>
    </w:p>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6"/>
        <w:gridCol w:w="5102"/>
        <w:gridCol w:w="1704"/>
        <w:gridCol w:w="1557"/>
        <w:gridCol w:w="1422"/>
        <w:gridCol w:w="1557"/>
        <w:gridCol w:w="991"/>
        <w:gridCol w:w="1413"/>
      </w:tblGrid>
      <w:tr w:rsidR="00493632" w:rsidRPr="003C63EE" w:rsidTr="001D0A20">
        <w:trPr>
          <w:trHeight w:val="247"/>
        </w:trPr>
        <w:tc>
          <w:tcPr>
            <w:tcW w:w="312" w:type="pct"/>
            <w:vMerge w:val="restart"/>
          </w:tcPr>
          <w:p w:rsidR="00493632" w:rsidRPr="004D4086"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D4086">
              <w:rPr>
                <w:rFonts w:ascii="Times New Roman" w:eastAsia="Times New Roman" w:hAnsi="Times New Roman" w:cs="Times New Roman"/>
                <w:sz w:val="24"/>
                <w:szCs w:val="24"/>
                <w:lang w:eastAsia="ru-RU"/>
              </w:rPr>
              <w:t>№</w:t>
            </w:r>
          </w:p>
          <w:p w:rsidR="00493632" w:rsidRPr="004D4086"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D4086">
              <w:rPr>
                <w:rFonts w:ascii="Times New Roman" w:eastAsia="Times New Roman" w:hAnsi="Times New Roman" w:cs="Times New Roman"/>
                <w:sz w:val="24"/>
                <w:szCs w:val="24"/>
                <w:lang w:eastAsia="ru-RU"/>
              </w:rPr>
              <w:t>п</w:t>
            </w:r>
            <w:proofErr w:type="gramEnd"/>
            <w:r w:rsidRPr="004D4086">
              <w:rPr>
                <w:rFonts w:ascii="Times New Roman" w:eastAsia="Times New Roman" w:hAnsi="Times New Roman" w:cs="Times New Roman"/>
                <w:sz w:val="24"/>
                <w:szCs w:val="24"/>
                <w:lang w:eastAsia="ru-RU"/>
              </w:rPr>
              <w:t>/п</w:t>
            </w:r>
          </w:p>
        </w:tc>
        <w:tc>
          <w:tcPr>
            <w:tcW w:w="1740" w:type="pct"/>
            <w:vMerge w:val="restart"/>
          </w:tcPr>
          <w:p w:rsidR="00493632" w:rsidRPr="004D4086"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D4086">
              <w:rPr>
                <w:rFonts w:ascii="Times New Roman" w:eastAsia="Times New Roman" w:hAnsi="Times New Roman" w:cs="Times New Roman"/>
                <w:sz w:val="24"/>
                <w:szCs w:val="24"/>
                <w:lang w:eastAsia="ru-RU"/>
              </w:rPr>
              <w:t>Источник финансового обеспечения</w:t>
            </w:r>
          </w:p>
        </w:tc>
        <w:tc>
          <w:tcPr>
            <w:tcW w:w="2948" w:type="pct"/>
            <w:gridSpan w:val="6"/>
          </w:tcPr>
          <w:p w:rsidR="00493632" w:rsidRPr="004D4086"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D4086">
              <w:rPr>
                <w:rFonts w:ascii="Times New Roman" w:eastAsia="Times New Roman" w:hAnsi="Times New Roman" w:cs="Times New Roman"/>
                <w:sz w:val="24"/>
                <w:szCs w:val="24"/>
                <w:lang w:eastAsia="ru-RU"/>
              </w:rPr>
              <w:t>Оценка расходов (тыс. руб.)</w:t>
            </w:r>
          </w:p>
        </w:tc>
      </w:tr>
      <w:tr w:rsidR="00493632" w:rsidRPr="003C63EE" w:rsidTr="001D0A20">
        <w:tc>
          <w:tcPr>
            <w:tcW w:w="312" w:type="pct"/>
            <w:vMerge/>
          </w:tcPr>
          <w:p w:rsidR="00493632" w:rsidRPr="004D4086"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1740" w:type="pct"/>
            <w:vMerge/>
          </w:tcPr>
          <w:p w:rsidR="00493632" w:rsidRPr="004D4086"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581" w:type="pct"/>
          </w:tcPr>
          <w:p w:rsidR="00493632" w:rsidRPr="004D4086"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4D4086">
              <w:rPr>
                <w:rFonts w:ascii="Times New Roman" w:eastAsia="Times New Roman" w:hAnsi="Times New Roman" w:cs="Times New Roman"/>
                <w:sz w:val="24"/>
                <w:szCs w:val="24"/>
                <w:lang w:eastAsia="ru-RU"/>
              </w:rPr>
              <w:t>2023 год</w:t>
            </w:r>
          </w:p>
        </w:tc>
        <w:tc>
          <w:tcPr>
            <w:tcW w:w="531" w:type="pct"/>
          </w:tcPr>
          <w:p w:rsidR="00493632" w:rsidRPr="004D4086"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4D4086">
              <w:rPr>
                <w:rFonts w:ascii="Times New Roman" w:eastAsia="Times New Roman" w:hAnsi="Times New Roman" w:cs="Times New Roman"/>
                <w:sz w:val="24"/>
                <w:szCs w:val="24"/>
                <w:lang w:eastAsia="ru-RU"/>
              </w:rPr>
              <w:t>2024 год</w:t>
            </w:r>
          </w:p>
        </w:tc>
        <w:tc>
          <w:tcPr>
            <w:tcW w:w="485" w:type="pct"/>
          </w:tcPr>
          <w:p w:rsidR="00493632" w:rsidRPr="004D4086"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4D4086">
              <w:rPr>
                <w:rFonts w:ascii="Times New Roman" w:eastAsia="Times New Roman" w:hAnsi="Times New Roman" w:cs="Times New Roman"/>
                <w:sz w:val="24"/>
                <w:szCs w:val="24"/>
                <w:lang w:eastAsia="ru-RU"/>
              </w:rPr>
              <w:t>2025 год</w:t>
            </w:r>
          </w:p>
        </w:tc>
        <w:tc>
          <w:tcPr>
            <w:tcW w:w="531" w:type="pct"/>
          </w:tcPr>
          <w:p w:rsidR="00493632" w:rsidRPr="004D4086" w:rsidRDefault="00493632" w:rsidP="002133C6">
            <w:pPr>
              <w:widowControl w:val="0"/>
              <w:suppressAutoHyphens w:val="0"/>
              <w:autoSpaceDE w:val="0"/>
              <w:autoSpaceDN w:val="0"/>
              <w:spacing w:after="0" w:line="240" w:lineRule="auto"/>
              <w:ind w:left="65"/>
              <w:jc w:val="both"/>
              <w:rPr>
                <w:rFonts w:ascii="Times New Roman" w:eastAsia="Times New Roman" w:hAnsi="Times New Roman" w:cs="Times New Roman"/>
                <w:sz w:val="26"/>
                <w:szCs w:val="26"/>
                <w:lang w:eastAsia="en-US"/>
              </w:rPr>
            </w:pPr>
            <w:r w:rsidRPr="004D4086">
              <w:rPr>
                <w:rFonts w:ascii="Times New Roman" w:eastAsia="Times New Roman" w:hAnsi="Times New Roman" w:cs="Times New Roman"/>
                <w:sz w:val="26"/>
                <w:szCs w:val="26"/>
                <w:lang w:eastAsia="en-US"/>
              </w:rPr>
              <w:t>2026 год</w:t>
            </w:r>
          </w:p>
          <w:p w:rsidR="00493632" w:rsidRPr="004D4086"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c>
          <w:tcPr>
            <w:tcW w:w="338" w:type="pct"/>
          </w:tcPr>
          <w:p w:rsidR="00493632" w:rsidRPr="004D4086" w:rsidRDefault="00493632" w:rsidP="002133C6">
            <w:pPr>
              <w:widowControl w:val="0"/>
              <w:suppressAutoHyphens w:val="0"/>
              <w:autoSpaceDE w:val="0"/>
              <w:autoSpaceDN w:val="0"/>
              <w:spacing w:after="0" w:line="240" w:lineRule="auto"/>
              <w:ind w:left="65"/>
              <w:jc w:val="both"/>
              <w:rPr>
                <w:rFonts w:ascii="Times New Roman" w:eastAsia="Times New Roman" w:hAnsi="Times New Roman" w:cs="Times New Roman"/>
                <w:sz w:val="26"/>
                <w:szCs w:val="26"/>
                <w:lang w:eastAsia="en-US"/>
              </w:rPr>
            </w:pPr>
            <w:r w:rsidRPr="004D4086">
              <w:rPr>
                <w:rFonts w:ascii="Times New Roman" w:eastAsia="Times New Roman" w:hAnsi="Times New Roman" w:cs="Times New Roman"/>
                <w:sz w:val="26"/>
                <w:szCs w:val="26"/>
                <w:lang w:eastAsia="en-US"/>
              </w:rPr>
              <w:t>2027 год</w:t>
            </w:r>
          </w:p>
          <w:p w:rsidR="00493632" w:rsidRPr="004D4086" w:rsidRDefault="00493632" w:rsidP="002133C6">
            <w:pPr>
              <w:widowControl w:val="0"/>
              <w:tabs>
                <w:tab w:val="left" w:pos="1405"/>
              </w:tabs>
              <w:suppressAutoHyphens w:val="0"/>
              <w:autoSpaceDE w:val="0"/>
              <w:autoSpaceDN w:val="0"/>
              <w:spacing w:after="0" w:line="240" w:lineRule="auto"/>
              <w:ind w:left="62"/>
              <w:jc w:val="both"/>
              <w:rPr>
                <w:rFonts w:ascii="Times New Roman" w:eastAsia="Times New Roman" w:hAnsi="Times New Roman" w:cs="Times New Roman"/>
                <w:sz w:val="26"/>
                <w:szCs w:val="26"/>
                <w:lang w:val="en-US" w:eastAsia="en-US"/>
              </w:rPr>
            </w:pPr>
          </w:p>
        </w:tc>
        <w:tc>
          <w:tcPr>
            <w:tcW w:w="482" w:type="pct"/>
          </w:tcPr>
          <w:p w:rsidR="00493632" w:rsidRPr="004D4086" w:rsidRDefault="00493632" w:rsidP="002133C6">
            <w:pPr>
              <w:widowControl w:val="0"/>
              <w:tabs>
                <w:tab w:val="left" w:pos="1405"/>
              </w:tabs>
              <w:suppressAutoHyphens w:val="0"/>
              <w:autoSpaceDE w:val="0"/>
              <w:autoSpaceDN w:val="0"/>
              <w:spacing w:after="0" w:line="240" w:lineRule="auto"/>
              <w:ind w:left="62"/>
              <w:jc w:val="both"/>
              <w:rPr>
                <w:rFonts w:ascii="Times New Roman" w:eastAsia="Times New Roman" w:hAnsi="Times New Roman" w:cs="Times New Roman"/>
                <w:sz w:val="26"/>
                <w:szCs w:val="26"/>
                <w:lang w:eastAsia="en-US"/>
              </w:rPr>
            </w:pPr>
            <w:proofErr w:type="spellStart"/>
            <w:r w:rsidRPr="004D4086">
              <w:rPr>
                <w:rFonts w:ascii="Times New Roman" w:eastAsia="Times New Roman" w:hAnsi="Times New Roman" w:cs="Times New Roman"/>
                <w:sz w:val="26"/>
                <w:szCs w:val="26"/>
                <w:lang w:val="en-US" w:eastAsia="en-US"/>
              </w:rPr>
              <w:t>всего</w:t>
            </w:r>
            <w:proofErr w:type="spellEnd"/>
            <w:r w:rsidRPr="004D4086">
              <w:rPr>
                <w:rFonts w:ascii="Times New Roman" w:eastAsia="Times New Roman" w:hAnsi="Times New Roman" w:cs="Times New Roman"/>
                <w:spacing w:val="-3"/>
                <w:sz w:val="26"/>
                <w:szCs w:val="26"/>
                <w:lang w:val="en-US" w:eastAsia="en-US"/>
              </w:rPr>
              <w:t xml:space="preserve"> </w:t>
            </w:r>
            <w:proofErr w:type="spellStart"/>
            <w:r w:rsidRPr="004D4086">
              <w:rPr>
                <w:rFonts w:ascii="Times New Roman" w:eastAsia="Times New Roman" w:hAnsi="Times New Roman" w:cs="Times New Roman"/>
                <w:sz w:val="26"/>
                <w:szCs w:val="26"/>
                <w:lang w:val="en-US" w:eastAsia="en-US"/>
              </w:rPr>
              <w:t>за</w:t>
            </w:r>
            <w:proofErr w:type="spellEnd"/>
            <w:r w:rsidRPr="004D4086">
              <w:rPr>
                <w:rFonts w:ascii="Times New Roman" w:eastAsia="Times New Roman" w:hAnsi="Times New Roman" w:cs="Times New Roman"/>
                <w:sz w:val="26"/>
                <w:szCs w:val="26"/>
                <w:lang w:eastAsia="en-US"/>
              </w:rPr>
              <w:t xml:space="preserve"> 2023-2027 годы</w:t>
            </w:r>
          </w:p>
        </w:tc>
      </w:tr>
      <w:tr w:rsidR="00493632" w:rsidRPr="003C63EE" w:rsidTr="001D0A20">
        <w:tc>
          <w:tcPr>
            <w:tcW w:w="312"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1</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2</w:t>
            </w:r>
          </w:p>
        </w:tc>
        <w:tc>
          <w:tcPr>
            <w:tcW w:w="581"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3</w:t>
            </w:r>
          </w:p>
        </w:tc>
        <w:tc>
          <w:tcPr>
            <w:tcW w:w="531"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4</w:t>
            </w:r>
          </w:p>
        </w:tc>
        <w:tc>
          <w:tcPr>
            <w:tcW w:w="485"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5</w:t>
            </w:r>
          </w:p>
        </w:tc>
        <w:tc>
          <w:tcPr>
            <w:tcW w:w="531"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6</w:t>
            </w:r>
          </w:p>
        </w:tc>
        <w:tc>
          <w:tcPr>
            <w:tcW w:w="338"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7</w:t>
            </w:r>
          </w:p>
        </w:tc>
        <w:tc>
          <w:tcPr>
            <w:tcW w:w="482"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93632" w:rsidRPr="003C63EE" w:rsidTr="001D0A20">
        <w:tc>
          <w:tcPr>
            <w:tcW w:w="312" w:type="pct"/>
          </w:tcPr>
          <w:p w:rsidR="00493632" w:rsidRPr="003C63EE" w:rsidRDefault="00685719"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Всего</w:t>
            </w:r>
          </w:p>
        </w:tc>
        <w:tc>
          <w:tcPr>
            <w:tcW w:w="581" w:type="pct"/>
          </w:tcPr>
          <w:p w:rsidR="00493632" w:rsidRPr="00FC5E8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123055,2</w:t>
            </w:r>
          </w:p>
        </w:tc>
        <w:tc>
          <w:tcPr>
            <w:tcW w:w="531" w:type="pct"/>
          </w:tcPr>
          <w:p w:rsidR="00493632" w:rsidRPr="00FC5E8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132864,4</w:t>
            </w:r>
          </w:p>
        </w:tc>
        <w:tc>
          <w:tcPr>
            <w:tcW w:w="485" w:type="pct"/>
          </w:tcPr>
          <w:p w:rsidR="00493632" w:rsidRPr="00FC5E8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135746,6</w:t>
            </w:r>
          </w:p>
        </w:tc>
        <w:tc>
          <w:tcPr>
            <w:tcW w:w="531" w:type="pct"/>
          </w:tcPr>
          <w:p w:rsidR="00493632" w:rsidRPr="00FC5E8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338" w:type="pct"/>
          </w:tcPr>
          <w:p w:rsidR="00493632" w:rsidRPr="00FC5E8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2" w:type="pct"/>
          </w:tcPr>
          <w:p w:rsidR="00493632" w:rsidRPr="00FC5E8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391666,2</w:t>
            </w:r>
          </w:p>
        </w:tc>
      </w:tr>
      <w:tr w:rsidR="00493632" w:rsidRPr="003C63EE" w:rsidTr="001D0A20">
        <w:tc>
          <w:tcPr>
            <w:tcW w:w="312" w:type="pct"/>
          </w:tcPr>
          <w:p w:rsidR="00493632" w:rsidRPr="003C63EE" w:rsidRDefault="00685719"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федеральный бюджет</w:t>
            </w:r>
            <w:r w:rsidRPr="003C63EE">
              <w:rPr>
                <w:rFonts w:ascii="Times New Roman" w:eastAsia="Times New Roman" w:hAnsi="Times New Roman" w:cs="Times New Roman"/>
                <w:sz w:val="26"/>
                <w:szCs w:val="26"/>
                <w:vertAlign w:val="superscript"/>
                <w:lang w:eastAsia="ru-RU"/>
              </w:rPr>
              <w:t xml:space="preserve"> </w:t>
            </w:r>
          </w:p>
        </w:tc>
        <w:tc>
          <w:tcPr>
            <w:tcW w:w="58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7949,1</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11288,0</w:t>
            </w:r>
          </w:p>
        </w:tc>
        <w:tc>
          <w:tcPr>
            <w:tcW w:w="485"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7844,2</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338"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2"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27081,3</w:t>
            </w:r>
          </w:p>
        </w:tc>
      </w:tr>
      <w:tr w:rsidR="00493632" w:rsidRPr="003C63EE" w:rsidTr="001D0A20">
        <w:tc>
          <w:tcPr>
            <w:tcW w:w="312" w:type="pct"/>
          </w:tcPr>
          <w:p w:rsidR="00493632" w:rsidRPr="003C63EE" w:rsidRDefault="00685719"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областной бюджет</w:t>
            </w:r>
          </w:p>
        </w:tc>
        <w:tc>
          <w:tcPr>
            <w:tcW w:w="58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115106,1</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121576,4</w:t>
            </w:r>
          </w:p>
        </w:tc>
        <w:tc>
          <w:tcPr>
            <w:tcW w:w="485"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127902,4</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338"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2"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364584,9</w:t>
            </w:r>
          </w:p>
        </w:tc>
      </w:tr>
      <w:tr w:rsidR="00493632" w:rsidRPr="003C63EE" w:rsidTr="001D0A20">
        <w:tc>
          <w:tcPr>
            <w:tcW w:w="312" w:type="pct"/>
          </w:tcPr>
          <w:p w:rsidR="00493632" w:rsidRPr="003C63EE" w:rsidRDefault="00685719"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государственные внебюджетные фонды</w:t>
            </w:r>
          </w:p>
        </w:tc>
        <w:tc>
          <w:tcPr>
            <w:tcW w:w="58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5"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338"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2"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r>
      <w:tr w:rsidR="00493632" w:rsidRPr="003C63EE" w:rsidTr="001D0A20">
        <w:tc>
          <w:tcPr>
            <w:tcW w:w="312" w:type="pct"/>
          </w:tcPr>
          <w:p w:rsidR="00493632" w:rsidRPr="003C63EE" w:rsidRDefault="00685719"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физические и юридические лица</w:t>
            </w:r>
          </w:p>
        </w:tc>
        <w:tc>
          <w:tcPr>
            <w:tcW w:w="58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5"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338"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2"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r>
      <w:tr w:rsidR="00493632" w:rsidRPr="003C63EE" w:rsidTr="001D0A20">
        <w:tc>
          <w:tcPr>
            <w:tcW w:w="312" w:type="pct"/>
          </w:tcPr>
          <w:p w:rsidR="00493632" w:rsidRPr="003C63EE" w:rsidRDefault="00685719"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740" w:type="pct"/>
          </w:tcPr>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в том числе в форме государственно-частного партнерства</w:t>
            </w:r>
          </w:p>
        </w:tc>
        <w:tc>
          <w:tcPr>
            <w:tcW w:w="58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5"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531"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338"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c>
          <w:tcPr>
            <w:tcW w:w="482" w:type="pct"/>
          </w:tcPr>
          <w:p w:rsidR="00493632" w:rsidRPr="00D6372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0,00</w:t>
            </w:r>
          </w:p>
        </w:tc>
      </w:tr>
    </w:tbl>
    <w:p w:rsidR="00493632" w:rsidRPr="003C63E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3C63EE">
        <w:rPr>
          <w:rFonts w:ascii="Times New Roman" w:eastAsia="Times New Roman" w:hAnsi="Times New Roman" w:cs="Times New Roman"/>
          <w:sz w:val="24"/>
          <w:szCs w:val="24"/>
          <w:lang w:eastAsia="ru-RU"/>
        </w:rPr>
        <w:t>____________________</w:t>
      </w:r>
    </w:p>
    <w:p w:rsidR="00493632" w:rsidRPr="00D6372B" w:rsidRDefault="00493632" w:rsidP="002133C6">
      <w:pPr>
        <w:suppressAutoHyphens w:val="0"/>
        <w:spacing w:after="0" w:line="240" w:lineRule="auto"/>
        <w:jc w:val="both"/>
        <w:rPr>
          <w:rFonts w:ascii="Times New Roman" w:eastAsia="Times New Roman" w:hAnsi="Times New Roman" w:cs="Times New Roman"/>
          <w:lang w:eastAsia="ru-RU"/>
        </w:rPr>
      </w:pPr>
    </w:p>
    <w:p w:rsidR="00493632" w:rsidRPr="00CE3FCC" w:rsidRDefault="00493632" w:rsidP="002133C6">
      <w:pPr>
        <w:pStyle w:val="af0"/>
        <w:widowControl w:val="0"/>
        <w:autoSpaceDE w:val="0"/>
        <w:spacing w:after="0" w:line="240" w:lineRule="auto"/>
        <w:rPr>
          <w:rFonts w:ascii="Times New Roman" w:hAnsi="Times New Roman" w:cs="Times New Roman"/>
          <w:lang w:val="ru-RU"/>
        </w:rPr>
        <w:sectPr w:rsidR="00493632" w:rsidRPr="00CE3FCC" w:rsidSect="001D0A20">
          <w:pgSz w:w="16838" w:h="11906" w:orient="landscape"/>
          <w:pgMar w:top="850" w:right="1134" w:bottom="851" w:left="1134" w:header="720" w:footer="202" w:gutter="0"/>
          <w:cols w:space="720"/>
          <w:docGrid w:linePitch="360"/>
        </w:sectPr>
      </w:pPr>
    </w:p>
    <w:p w:rsidR="00493632" w:rsidRPr="00685719"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lastRenderedPageBreak/>
        <w:t xml:space="preserve">Приложение 1 </w:t>
      </w:r>
    </w:p>
    <w:p w:rsidR="00493632"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к муниципальной программе</w:t>
      </w:r>
      <w:r w:rsidR="00685719">
        <w:rPr>
          <w:rFonts w:ascii="Times New Roman" w:eastAsia="Times New Roman" w:hAnsi="Times New Roman" w:cs="Times New Roman"/>
          <w:sz w:val="24"/>
          <w:szCs w:val="24"/>
          <w:lang w:eastAsia="ru-RU"/>
        </w:rPr>
        <w:t xml:space="preserve"> утвержденной</w:t>
      </w:r>
    </w:p>
    <w:p w:rsidR="00685719" w:rsidRDefault="00685719"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округа </w:t>
      </w:r>
    </w:p>
    <w:p w:rsidR="00685719" w:rsidRPr="00685719" w:rsidRDefault="002133C6"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03.07.2023 № 1058</w:t>
      </w:r>
    </w:p>
    <w:p w:rsidR="00493632" w:rsidRPr="00685719"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93632" w:rsidRPr="00685719"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ПОДПРОГРАММА 1</w:t>
      </w:r>
    </w:p>
    <w:p w:rsidR="00493632" w:rsidRPr="00685719"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"РАЗВИТИЕ ДОШКОЛЬНОГО, ОБЩЕГО И ДОПОЛНИТЕЛЬНОГО</w:t>
      </w:r>
    </w:p>
    <w:p w:rsidR="00493632" w:rsidRPr="00685719"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 xml:space="preserve">ОБРАЗОВАНИЯ УСТЬ-КУБИНСКОГО МУНИЦИПАЛЬНОГО </w:t>
      </w:r>
      <w:r w:rsidRPr="00685719">
        <w:rPr>
          <w:rFonts w:ascii="Times New Roman" w:hAnsi="Times New Roman" w:cs="Times New Roman"/>
          <w:bCs/>
          <w:iCs/>
          <w:sz w:val="24"/>
          <w:szCs w:val="24"/>
        </w:rPr>
        <w:t>ОКРУГА</w:t>
      </w:r>
      <w:r w:rsidRPr="00685719">
        <w:rPr>
          <w:rFonts w:ascii="Times New Roman" w:eastAsia="Times New Roman" w:hAnsi="Times New Roman" w:cs="Times New Roman"/>
          <w:sz w:val="24"/>
          <w:szCs w:val="24"/>
          <w:lang w:eastAsia="ru-RU"/>
        </w:rPr>
        <w:t xml:space="preserve">" </w:t>
      </w:r>
    </w:p>
    <w:p w:rsidR="00493632" w:rsidRPr="00685719"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(ДАЛЕЕ - ПОДПРОГРАММА 1)</w:t>
      </w:r>
    </w:p>
    <w:p w:rsidR="00493632" w:rsidRPr="006857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685719"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685719">
        <w:rPr>
          <w:rFonts w:ascii="Times New Roman" w:eastAsia="Times New Roman" w:hAnsi="Times New Roman" w:cs="Times New Roman"/>
          <w:sz w:val="24"/>
          <w:szCs w:val="24"/>
          <w:lang w:eastAsia="ru-RU"/>
        </w:rPr>
        <w:t>Паспорт подпрограммы 1</w:t>
      </w:r>
    </w:p>
    <w:p w:rsidR="00493632" w:rsidRPr="006857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7371"/>
      </w:tblGrid>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Ответственный исполнитель</w:t>
            </w:r>
            <w:r>
              <w:rPr>
                <w:rFonts w:ascii="Times New Roman" w:eastAsia="Times New Roman" w:hAnsi="Times New Roman" w:cs="Times New Roman"/>
                <w:sz w:val="24"/>
                <w:szCs w:val="20"/>
                <w:lang w:eastAsia="ru-RU"/>
              </w:rPr>
              <w:t xml:space="preserve"> подпрограммы 1</w:t>
            </w:r>
          </w:p>
        </w:tc>
        <w:tc>
          <w:tcPr>
            <w:tcW w:w="7371"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Управление образования администрации </w:t>
            </w:r>
            <w:r w:rsidRPr="0020203F">
              <w:rPr>
                <w:rFonts w:ascii="Times New Roman" w:hAnsi="Times New Roman" w:cs="Times New Roman"/>
                <w:bCs/>
                <w:iCs/>
                <w:sz w:val="24"/>
                <w:szCs w:val="24"/>
              </w:rPr>
              <w:t>округа</w:t>
            </w:r>
            <w:r w:rsidRPr="0020203F">
              <w:rPr>
                <w:rFonts w:ascii="Times New Roman" w:eastAsia="Times New Roman" w:hAnsi="Times New Roman" w:cs="Times New Roman"/>
                <w:sz w:val="24"/>
                <w:szCs w:val="20"/>
                <w:lang w:eastAsia="ru-RU"/>
              </w:rPr>
              <w:t xml:space="preserve"> (далее – управление образования)</w:t>
            </w:r>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w:t>
            </w:r>
            <w:r w:rsidRPr="0020203F">
              <w:rPr>
                <w:rFonts w:ascii="Times New Roman" w:eastAsia="Times New Roman" w:hAnsi="Times New Roman" w:cs="Times New Roman"/>
                <w:sz w:val="24"/>
                <w:szCs w:val="20"/>
                <w:lang w:eastAsia="ru-RU"/>
              </w:rPr>
              <w:t>сполнители</w:t>
            </w:r>
            <w:r>
              <w:rPr>
                <w:rFonts w:ascii="Times New Roman" w:eastAsia="Times New Roman" w:hAnsi="Times New Roman" w:cs="Times New Roman"/>
                <w:sz w:val="24"/>
                <w:szCs w:val="20"/>
                <w:lang w:eastAsia="ru-RU"/>
              </w:rPr>
              <w:t xml:space="preserve"> подпрограммы 1</w:t>
            </w:r>
            <w:r w:rsidRPr="0020203F">
              <w:rPr>
                <w:rFonts w:ascii="Times New Roman" w:eastAsia="Times New Roman" w:hAnsi="Times New Roman" w:cs="Times New Roman"/>
                <w:sz w:val="24"/>
                <w:szCs w:val="20"/>
                <w:lang w:eastAsia="ru-RU"/>
              </w:rPr>
              <w:t xml:space="preserve"> </w:t>
            </w:r>
          </w:p>
        </w:tc>
        <w:tc>
          <w:tcPr>
            <w:tcW w:w="7371"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Управление образования администрации </w:t>
            </w:r>
            <w:r w:rsidRPr="00E647AB">
              <w:rPr>
                <w:rFonts w:ascii="Times New Roman" w:hAnsi="Times New Roman" w:cs="Times New Roman"/>
                <w:bCs/>
                <w:iCs/>
                <w:sz w:val="24"/>
                <w:szCs w:val="24"/>
              </w:rPr>
              <w:t>округа</w:t>
            </w:r>
            <w:r w:rsidRPr="0020203F">
              <w:rPr>
                <w:rFonts w:ascii="Times New Roman" w:eastAsia="Times New Roman" w:hAnsi="Times New Roman" w:cs="Times New Roman"/>
                <w:sz w:val="24"/>
                <w:szCs w:val="20"/>
                <w:lang w:eastAsia="ru-RU"/>
              </w:rPr>
              <w:t>, муниципальные образовательные организации</w:t>
            </w:r>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Цел</w:t>
            </w:r>
            <w:r>
              <w:rPr>
                <w:rFonts w:ascii="Times New Roman" w:eastAsia="Times New Roman" w:hAnsi="Times New Roman" w:cs="Times New Roman"/>
                <w:sz w:val="24"/>
                <w:szCs w:val="20"/>
                <w:lang w:eastAsia="ru-RU"/>
              </w:rPr>
              <w:t>и</w:t>
            </w:r>
            <w:r w:rsidRPr="0020203F">
              <w:rPr>
                <w:rFonts w:ascii="Times New Roman" w:eastAsia="Times New Roman" w:hAnsi="Times New Roman" w:cs="Times New Roman"/>
                <w:sz w:val="24"/>
                <w:szCs w:val="20"/>
                <w:lang w:eastAsia="ru-RU"/>
              </w:rPr>
              <w:t xml:space="preserve"> подпрограммы 1</w:t>
            </w:r>
          </w:p>
        </w:tc>
        <w:tc>
          <w:tcPr>
            <w:tcW w:w="7371" w:type="dxa"/>
          </w:tcPr>
          <w:p w:rsidR="00493632" w:rsidRPr="0020203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hAnsi="Times New Roman" w:cs="Times New Roman"/>
                <w:sz w:val="24"/>
                <w:szCs w:val="24"/>
              </w:rPr>
              <w:t>О</w:t>
            </w:r>
            <w:r w:rsidRPr="00E625B5">
              <w:rPr>
                <w:rFonts w:ascii="Times New Roman" w:hAnsi="Times New Roman" w:cs="Times New Roman"/>
                <w:sz w:val="24"/>
                <w:szCs w:val="24"/>
              </w:rPr>
              <w:t>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Задачи подпрограммы 1</w:t>
            </w:r>
          </w:p>
        </w:tc>
        <w:tc>
          <w:tcPr>
            <w:tcW w:w="7371" w:type="dxa"/>
          </w:tcPr>
          <w:p w:rsidR="00493632"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E625B5">
              <w:rPr>
                <w:rFonts w:ascii="Times New Roman CYR" w:eastAsia="Times New Roman" w:hAnsi="Times New Roman CYR" w:cs="Times New Roman CYR"/>
                <w:sz w:val="24"/>
                <w:szCs w:val="24"/>
                <w:lang w:eastAsia="ru-RU"/>
              </w:rPr>
              <w:t>беспечение доступности и качества дошкольного</w:t>
            </w:r>
            <w:r>
              <w:rPr>
                <w:rFonts w:ascii="Times New Roman CYR" w:eastAsia="Times New Roman" w:hAnsi="Times New Roman CYR" w:cs="Times New Roman CYR"/>
                <w:sz w:val="24"/>
                <w:szCs w:val="24"/>
                <w:lang w:eastAsia="ru-RU"/>
              </w:rPr>
              <w:t>, основного  и среднего общего</w:t>
            </w:r>
            <w:r w:rsidRPr="00E625B5">
              <w:rPr>
                <w:rFonts w:ascii="Times New Roman CYR" w:eastAsia="Times New Roman" w:hAnsi="Times New Roman CYR" w:cs="Times New Roman CYR"/>
                <w:sz w:val="24"/>
                <w:szCs w:val="24"/>
                <w:lang w:eastAsia="ru-RU"/>
              </w:rPr>
              <w:t xml:space="preserve">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rsidR="00493632" w:rsidRPr="00E625B5"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Pr="00E625B5">
              <w:rPr>
                <w:rFonts w:ascii="Times New Roman" w:eastAsia="Times New Roman" w:hAnsi="Times New Roman" w:cs="Times New Roman"/>
                <w:sz w:val="24"/>
                <w:szCs w:val="20"/>
                <w:lang w:eastAsia="ru-RU"/>
              </w:rPr>
              <w:t>беспечение доступности воспитания и обучения детей-инвалидов в дошкольных образовательных организациях;</w:t>
            </w:r>
          </w:p>
          <w:p w:rsidR="00493632" w:rsidRPr="0020203F"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CYR" w:eastAsia="Times New Roman" w:hAnsi="Times New Roman CYR" w:cs="Times New Roman CYR"/>
                <w:sz w:val="24"/>
                <w:szCs w:val="24"/>
                <w:lang w:eastAsia="ru-RU"/>
              </w:rPr>
              <w:t>О</w:t>
            </w:r>
            <w:r w:rsidRPr="00E625B5">
              <w:rPr>
                <w:rFonts w:ascii="Times New Roman CYR" w:eastAsia="Times New Roman" w:hAnsi="Times New Roman CYR" w:cs="Times New Roman CYR"/>
                <w:sz w:val="24"/>
                <w:szCs w:val="24"/>
                <w:lang w:eastAsia="ru-RU"/>
              </w:rPr>
              <w:t>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w:t>
            </w:r>
            <w:r>
              <w:rPr>
                <w:rFonts w:ascii="Times New Roman CYR" w:eastAsia="Times New Roman" w:hAnsi="Times New Roman CYR" w:cs="Times New Roman CYR"/>
                <w:sz w:val="24"/>
                <w:szCs w:val="24"/>
                <w:lang w:eastAsia="ru-RU"/>
              </w:rPr>
              <w:t>ых детей и талантливой молодежи.</w:t>
            </w:r>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Целевые </w:t>
            </w:r>
            <w:r>
              <w:rPr>
                <w:rFonts w:ascii="Times New Roman" w:eastAsia="Times New Roman" w:hAnsi="Times New Roman" w:cs="Times New Roman"/>
                <w:sz w:val="24"/>
                <w:szCs w:val="20"/>
                <w:lang w:eastAsia="ru-RU"/>
              </w:rPr>
              <w:t>показатели (</w:t>
            </w:r>
            <w:r w:rsidRPr="0020203F">
              <w:rPr>
                <w:rFonts w:ascii="Times New Roman" w:eastAsia="Times New Roman" w:hAnsi="Times New Roman" w:cs="Times New Roman"/>
                <w:sz w:val="24"/>
                <w:szCs w:val="20"/>
                <w:lang w:eastAsia="ru-RU"/>
              </w:rPr>
              <w:t>индикаторы) подпрограммы 1</w:t>
            </w:r>
          </w:p>
        </w:tc>
        <w:tc>
          <w:tcPr>
            <w:tcW w:w="7371" w:type="dxa"/>
          </w:tcPr>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E625B5">
              <w:rPr>
                <w:rFonts w:ascii="Times New Roman CYR" w:eastAsia="Times New Roman" w:hAnsi="Times New Roman CYR" w:cs="Times New Roman CYR"/>
                <w:sz w:val="24"/>
                <w:szCs w:val="24"/>
                <w:lang w:eastAsia="ru-RU"/>
              </w:rPr>
              <w:t xml:space="preserve">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w:t>
            </w:r>
            <w:r>
              <w:rPr>
                <w:rFonts w:ascii="Times New Roman CYR" w:eastAsia="Times New Roman" w:hAnsi="Times New Roman CYR" w:cs="Times New Roman CYR"/>
                <w:sz w:val="24"/>
                <w:szCs w:val="24"/>
                <w:lang w:eastAsia="ru-RU"/>
              </w:rPr>
              <w:t>регионе</w:t>
            </w:r>
            <w:proofErr w:type="gramStart"/>
            <w:r w:rsidRPr="00E625B5">
              <w:rPr>
                <w:rFonts w:ascii="Times New Roman CYR" w:eastAsia="Times New Roman" w:hAnsi="Times New Roman CYR" w:cs="Times New Roman CYR"/>
                <w:sz w:val="24"/>
                <w:szCs w:val="24"/>
                <w:lang w:eastAsia="ru-RU"/>
              </w:rPr>
              <w:t xml:space="preserve">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E625B5">
              <w:rPr>
                <w:rFonts w:ascii="Times New Roman CYR" w:eastAsia="Times New Roman" w:hAnsi="Times New Roman CYR" w:cs="Times New Roman CYR"/>
                <w:sz w:val="24"/>
                <w:szCs w:val="24"/>
                <w:lang w:eastAsia="ru-RU"/>
              </w:rPr>
              <w:t xml:space="preserve">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w:t>
            </w:r>
            <w:r>
              <w:rPr>
                <w:rFonts w:ascii="Times New Roman CYR" w:eastAsia="Times New Roman" w:hAnsi="Times New Roman CYR" w:cs="Times New Roman CYR"/>
                <w:sz w:val="24"/>
                <w:szCs w:val="24"/>
                <w:lang w:eastAsia="ru-RU"/>
              </w:rPr>
              <w:t>регионе</w:t>
            </w:r>
            <w:proofErr w:type="gramStart"/>
            <w:r w:rsidRPr="00E625B5">
              <w:rPr>
                <w:rFonts w:ascii="Times New Roman CYR" w:eastAsia="Times New Roman" w:hAnsi="Times New Roman CYR" w:cs="Times New Roman CYR"/>
                <w:sz w:val="24"/>
                <w:szCs w:val="24"/>
                <w:lang w:eastAsia="ru-RU"/>
              </w:rPr>
              <w:t xml:space="preserve">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E625B5">
              <w:rPr>
                <w:rFonts w:ascii="Times New Roman CYR" w:eastAsia="Times New Roman" w:hAnsi="Times New Roman CYR" w:cs="Times New Roman CYR"/>
                <w:sz w:val="24"/>
                <w:szCs w:val="24"/>
                <w:lang w:eastAsia="ru-RU"/>
              </w:rPr>
              <w:t>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roofErr w:type="gramStart"/>
            <w:r w:rsidRPr="00E625B5">
              <w:rPr>
                <w:rFonts w:ascii="Times New Roman CYR" w:eastAsia="Times New Roman" w:hAnsi="Times New Roman CYR" w:cs="Times New Roman CYR"/>
                <w:sz w:val="24"/>
                <w:szCs w:val="24"/>
                <w:lang w:eastAsia="ru-RU"/>
              </w:rPr>
              <w:t xml:space="preserve">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оступность дошкольного образования для детей в возрасте от полутора до трех лет</w:t>
            </w:r>
            <w:proofErr w:type="gramStart"/>
            <w:r>
              <w:rPr>
                <w:rFonts w:ascii="Times New Roman CYR" w:eastAsia="Times New Roman" w:hAnsi="Times New Roman CYR" w:cs="Times New Roman CYR"/>
                <w:sz w:val="24"/>
                <w:szCs w:val="24"/>
                <w:lang w:eastAsia="ru-RU"/>
              </w:rPr>
              <w:t xml:space="preserve"> (%)</w:t>
            </w:r>
            <w:r w:rsidRPr="00E625B5">
              <w:rPr>
                <w:rFonts w:ascii="Times New Roman CYR" w:eastAsia="Times New Roman" w:hAnsi="Times New Roman CYR" w:cs="Times New Roman CYR"/>
                <w:sz w:val="24"/>
                <w:szCs w:val="24"/>
                <w:lang w:eastAsia="ru-RU"/>
              </w:rPr>
              <w:t>;</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E625B5">
              <w:rPr>
                <w:rFonts w:ascii="Times New Roman CYR" w:eastAsia="Times New Roman" w:hAnsi="Times New Roman CYR" w:cs="Times New Roman CYR"/>
                <w:sz w:val="24"/>
                <w:szCs w:val="24"/>
                <w:lang w:eastAsia="ru-RU"/>
              </w:rPr>
              <w:t>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E625B5">
              <w:rPr>
                <w:rFonts w:ascii="Times New Roman CYR" w:eastAsia="Times New Roman" w:hAnsi="Times New Roman CYR" w:cs="Times New Roman CYR"/>
                <w:sz w:val="24"/>
                <w:szCs w:val="24"/>
                <w:lang w:eastAsia="ru-RU"/>
              </w:rPr>
              <w:t>Кванториум</w:t>
            </w:r>
            <w:proofErr w:type="spellEnd"/>
            <w:r w:rsidRPr="00E625B5">
              <w:rPr>
                <w:rFonts w:ascii="Times New Roman CYR" w:eastAsia="Times New Roman" w:hAnsi="Times New Roman CYR" w:cs="Times New Roman CYR"/>
                <w:sz w:val="24"/>
                <w:szCs w:val="24"/>
                <w:lang w:eastAsia="ru-RU"/>
              </w:rPr>
              <w:t>" и центров "IT-куб</w:t>
            </w:r>
            <w:proofErr w:type="gramStart"/>
            <w:r w:rsidRPr="00E625B5">
              <w:rPr>
                <w:rFonts w:ascii="Times New Roman CYR" w:eastAsia="Times New Roman" w:hAnsi="Times New Roman CYR" w:cs="Times New Roman CYR"/>
                <w:sz w:val="24"/>
                <w:szCs w:val="24"/>
                <w:lang w:eastAsia="ru-RU"/>
              </w:rPr>
              <w:t>"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 xml:space="preserve">оля обучающихся по образовательным программам основного и </w:t>
            </w:r>
            <w:r w:rsidRPr="00E625B5">
              <w:rPr>
                <w:rFonts w:ascii="Times New Roman CYR" w:eastAsia="Times New Roman" w:hAnsi="Times New Roman CYR" w:cs="Times New Roman CYR"/>
                <w:sz w:val="24"/>
                <w:szCs w:val="24"/>
                <w:lang w:eastAsia="ru-RU"/>
              </w:rPr>
              <w:lastRenderedPageBreak/>
              <w:t>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оля детей в возрасте от 5 до 18 лет, охваченных дополнительным образованием</w:t>
            </w:r>
            <w:proofErr w:type="gramStart"/>
            <w:r>
              <w:rPr>
                <w:rFonts w:ascii="Times New Roman CYR" w:eastAsia="Times New Roman" w:hAnsi="Times New Roman CYR" w:cs="Times New Roman CYR"/>
                <w:sz w:val="24"/>
                <w:szCs w:val="24"/>
                <w:lang w:eastAsia="ru-RU"/>
              </w:rPr>
              <w:t xml:space="preserve"> (%)</w:t>
            </w:r>
            <w:r w:rsidRPr="00E625B5">
              <w:rPr>
                <w:rFonts w:ascii="Times New Roman CYR" w:eastAsia="Times New Roman" w:hAnsi="Times New Roman CYR" w:cs="Times New Roman CYR"/>
                <w:sz w:val="24"/>
                <w:szCs w:val="24"/>
                <w:lang w:eastAsia="ru-RU"/>
              </w:rPr>
              <w:t>;</w:t>
            </w:r>
            <w:proofErr w:type="gramEnd"/>
          </w:p>
          <w:p w:rsidR="00493632" w:rsidRDefault="00493632" w:rsidP="002133C6">
            <w:pPr>
              <w:widowControl w:val="0"/>
              <w:suppressAutoHyphens w:val="0"/>
              <w:autoSpaceDE w:val="0"/>
              <w:autoSpaceDN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оля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w:t>
            </w:r>
            <w:proofErr w:type="gramStart"/>
            <w:r>
              <w:rPr>
                <w:rFonts w:ascii="Times New Roman CYR" w:eastAsia="Times New Roman" w:hAnsi="Times New Roman CYR" w:cs="Times New Roman CYR"/>
                <w:sz w:val="24"/>
                <w:szCs w:val="24"/>
                <w:lang w:eastAsia="ru-RU"/>
              </w:rPr>
              <w:t xml:space="preserve"> (%);</w:t>
            </w:r>
            <w:proofErr w:type="gramEnd"/>
          </w:p>
          <w:p w:rsidR="00493632"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6B2E19">
              <w:rPr>
                <w:rFonts w:ascii="Times New Roman" w:eastAsia="Times New Roman" w:hAnsi="Times New Roman" w:cs="Times New Roman"/>
                <w:sz w:val="24"/>
                <w:szCs w:val="24"/>
                <w:lang w:eastAsia="ru-RU"/>
              </w:rPr>
              <w:t>Доля детей-инвалидов в дошкольных образовательных организациях обеспечен</w:t>
            </w:r>
            <w:r>
              <w:rPr>
                <w:rFonts w:ascii="Times New Roman" w:eastAsia="Times New Roman" w:hAnsi="Times New Roman" w:cs="Times New Roman"/>
                <w:sz w:val="24"/>
                <w:szCs w:val="24"/>
                <w:lang w:eastAsia="ru-RU"/>
              </w:rPr>
              <w:t>ных воспитанием и обучением</w:t>
            </w:r>
            <w:proofErr w:type="gramStart"/>
            <w:r>
              <w:rPr>
                <w:rFonts w:ascii="Times New Roman" w:eastAsia="Times New Roman" w:hAnsi="Times New Roman" w:cs="Times New Roman"/>
                <w:sz w:val="24"/>
                <w:szCs w:val="24"/>
                <w:lang w:eastAsia="ru-RU"/>
              </w:rPr>
              <w:t xml:space="preserve"> (%);</w:t>
            </w:r>
            <w:proofErr w:type="gramEnd"/>
          </w:p>
          <w:p w:rsidR="00493632" w:rsidRPr="006B2E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w:t>
            </w:r>
            <w:r>
              <w:rPr>
                <w:rFonts w:ascii="Times New Roman CYR" w:eastAsia="Times New Roman" w:hAnsi="Times New Roman CYR" w:cs="Times New Roman CYR"/>
                <w:sz w:val="24"/>
                <w:szCs w:val="24"/>
                <w:lang w:eastAsia="ru-RU"/>
              </w:rPr>
              <w:t>терства</w:t>
            </w:r>
            <w:proofErr w:type="gramStart"/>
            <w:r>
              <w:rPr>
                <w:rFonts w:ascii="Times New Roman CYR" w:eastAsia="Times New Roman" w:hAnsi="Times New Roman CYR" w:cs="Times New Roman CYR"/>
                <w:sz w:val="24"/>
                <w:szCs w:val="24"/>
                <w:lang w:eastAsia="ru-RU"/>
              </w:rPr>
              <w:t xml:space="preserve"> (%)</w:t>
            </w:r>
            <w:proofErr w:type="gramEnd"/>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lastRenderedPageBreak/>
              <w:t>Сроки реализации подпрограммы 1</w:t>
            </w:r>
          </w:p>
        </w:tc>
        <w:tc>
          <w:tcPr>
            <w:tcW w:w="7371"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20</w:t>
            </w:r>
            <w:r>
              <w:rPr>
                <w:rFonts w:ascii="Times New Roman" w:eastAsia="Times New Roman" w:hAnsi="Times New Roman" w:cs="Times New Roman"/>
                <w:sz w:val="24"/>
                <w:szCs w:val="20"/>
                <w:lang w:eastAsia="ru-RU"/>
              </w:rPr>
              <w:t>23</w:t>
            </w:r>
            <w:r w:rsidRPr="0020203F">
              <w:rPr>
                <w:rFonts w:ascii="Times New Roman" w:eastAsia="Times New Roman" w:hAnsi="Times New Roman" w:cs="Times New Roman"/>
                <w:sz w:val="24"/>
                <w:szCs w:val="20"/>
                <w:lang w:eastAsia="ru-RU"/>
              </w:rPr>
              <w:t xml:space="preserve"> - 202</w:t>
            </w:r>
            <w:r>
              <w:rPr>
                <w:rFonts w:ascii="Times New Roman" w:eastAsia="Times New Roman" w:hAnsi="Times New Roman" w:cs="Times New Roman"/>
                <w:sz w:val="24"/>
                <w:szCs w:val="20"/>
                <w:lang w:eastAsia="ru-RU"/>
              </w:rPr>
              <w:t>7</w:t>
            </w:r>
            <w:r w:rsidRPr="0020203F">
              <w:rPr>
                <w:rFonts w:ascii="Times New Roman" w:eastAsia="Times New Roman" w:hAnsi="Times New Roman" w:cs="Times New Roman"/>
                <w:sz w:val="24"/>
                <w:szCs w:val="20"/>
                <w:lang w:eastAsia="ru-RU"/>
              </w:rPr>
              <w:t xml:space="preserve"> годы</w:t>
            </w:r>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hAnsi="Times New Roman" w:cs="Times New Roman"/>
                <w:sz w:val="24"/>
                <w:szCs w:val="20"/>
                <w:lang w:eastAsia="ru-RU"/>
              </w:rPr>
            </w:pPr>
            <w:r w:rsidRPr="00844E90">
              <w:rPr>
                <w:rFonts w:ascii="Times New Roman" w:hAnsi="Times New Roman" w:cs="Times New Roman"/>
                <w:sz w:val="24"/>
                <w:szCs w:val="24"/>
              </w:rPr>
              <w:t xml:space="preserve">Объемы </w:t>
            </w:r>
            <w:r>
              <w:rPr>
                <w:rFonts w:ascii="Times New Roman" w:hAnsi="Times New Roman" w:cs="Times New Roman"/>
                <w:sz w:val="24"/>
                <w:szCs w:val="24"/>
              </w:rPr>
              <w:t>финансового обеспечения</w:t>
            </w:r>
            <w:r w:rsidRPr="00844E90">
              <w:rPr>
                <w:rFonts w:ascii="Times New Roman" w:hAnsi="Times New Roman" w:cs="Times New Roman"/>
                <w:sz w:val="24"/>
                <w:szCs w:val="24"/>
              </w:rPr>
              <w:t xml:space="preserve"> подпрограммы </w:t>
            </w:r>
            <w:r>
              <w:rPr>
                <w:rFonts w:ascii="Times New Roman" w:hAnsi="Times New Roman" w:cs="Times New Roman"/>
                <w:sz w:val="24"/>
                <w:szCs w:val="24"/>
              </w:rPr>
              <w:t>1</w:t>
            </w:r>
          </w:p>
        </w:tc>
        <w:tc>
          <w:tcPr>
            <w:tcW w:w="7371" w:type="dxa"/>
          </w:tcPr>
          <w:p w:rsidR="00493632" w:rsidRDefault="00493632" w:rsidP="002133C6">
            <w:pPr>
              <w:spacing w:after="0" w:line="240" w:lineRule="auto"/>
              <w:rPr>
                <w:rFonts w:ascii="Times New Roman" w:hAnsi="Times New Roman" w:cs="Times New Roman"/>
                <w:color w:val="000000"/>
                <w:sz w:val="24"/>
                <w:szCs w:val="26"/>
              </w:rPr>
            </w:pPr>
            <w:r w:rsidRPr="004D4086">
              <w:rPr>
                <w:rFonts w:ascii="Times New Roman" w:hAnsi="Times New Roman" w:cs="Times New Roman"/>
                <w:sz w:val="24"/>
                <w:szCs w:val="26"/>
              </w:rPr>
              <w:t xml:space="preserve">Общий объем финансирования подпрограммы 1 в 2023 - 2027 годах </w:t>
            </w:r>
            <w:r w:rsidRPr="004D4086">
              <w:rPr>
                <w:rFonts w:ascii="Times New Roman" w:hAnsi="Times New Roman" w:cs="Times New Roman"/>
                <w:color w:val="000000"/>
                <w:sz w:val="24"/>
                <w:szCs w:val="26"/>
              </w:rPr>
              <w:t xml:space="preserve">составит </w:t>
            </w:r>
            <w:r>
              <w:rPr>
                <w:rFonts w:ascii="Times New Roman" w:hAnsi="Times New Roman" w:cs="Times New Roman"/>
                <w:color w:val="000000"/>
                <w:sz w:val="24"/>
                <w:szCs w:val="26"/>
              </w:rPr>
              <w:t>398154</w:t>
            </w:r>
            <w:r w:rsidRPr="004D4086">
              <w:rPr>
                <w:rFonts w:ascii="Times New Roman" w:hAnsi="Times New Roman" w:cs="Times New Roman"/>
                <w:color w:val="000000"/>
                <w:sz w:val="24"/>
                <w:szCs w:val="26"/>
              </w:rPr>
              <w:t>,</w:t>
            </w:r>
            <w:r>
              <w:rPr>
                <w:rFonts w:ascii="Times New Roman" w:hAnsi="Times New Roman" w:cs="Times New Roman"/>
                <w:color w:val="000000"/>
                <w:sz w:val="24"/>
                <w:szCs w:val="26"/>
              </w:rPr>
              <w:t>1</w:t>
            </w:r>
            <w:r w:rsidRPr="004D4086">
              <w:rPr>
                <w:rFonts w:ascii="Times New Roman" w:hAnsi="Times New Roman" w:cs="Times New Roman"/>
                <w:color w:val="000000"/>
                <w:sz w:val="24"/>
                <w:szCs w:val="26"/>
              </w:rPr>
              <w:t xml:space="preserve"> тыс. рублей, в том числе:</w:t>
            </w:r>
          </w:p>
          <w:p w:rsidR="00493632" w:rsidRPr="00AE2B40" w:rsidRDefault="00493632" w:rsidP="002133C6">
            <w:pPr>
              <w:spacing w:after="0" w:line="240" w:lineRule="auto"/>
              <w:jc w:val="both"/>
              <w:rPr>
                <w:rFonts w:ascii="Times New Roman" w:hAnsi="Times New Roman" w:cs="Times New Roman"/>
                <w:color w:val="000000"/>
                <w:sz w:val="24"/>
                <w:szCs w:val="24"/>
              </w:rPr>
            </w:pPr>
            <w:r w:rsidRPr="00AE2B40">
              <w:rPr>
                <w:rFonts w:ascii="Times New Roman" w:hAnsi="Times New Roman" w:cs="Times New Roman"/>
                <w:sz w:val="24"/>
                <w:szCs w:val="24"/>
              </w:rPr>
              <w:t xml:space="preserve">средства федерального бюджета </w:t>
            </w:r>
            <w:r w:rsidRPr="00AE2B40">
              <w:rPr>
                <w:rFonts w:ascii="Times New Roman" w:hAnsi="Times New Roman" w:cs="Times New Roman"/>
                <w:color w:val="000000"/>
                <w:sz w:val="24"/>
                <w:szCs w:val="24"/>
              </w:rPr>
              <w:t>– 15045,3 тыс. рублей;</w:t>
            </w:r>
          </w:p>
          <w:p w:rsidR="00493632" w:rsidRPr="00AE2B40" w:rsidRDefault="00493632" w:rsidP="002133C6">
            <w:pPr>
              <w:spacing w:after="0" w:line="240" w:lineRule="auto"/>
              <w:jc w:val="both"/>
              <w:rPr>
                <w:rFonts w:ascii="Times New Roman" w:hAnsi="Times New Roman" w:cs="Times New Roman"/>
                <w:color w:val="000000"/>
                <w:sz w:val="24"/>
                <w:szCs w:val="24"/>
              </w:rPr>
            </w:pPr>
            <w:r w:rsidRPr="00AE2B40">
              <w:rPr>
                <w:rFonts w:ascii="Times New Roman" w:hAnsi="Times New Roman" w:cs="Times New Roman"/>
                <w:color w:val="000000"/>
                <w:sz w:val="24"/>
                <w:szCs w:val="24"/>
              </w:rPr>
              <w:t xml:space="preserve">средства областного бюджета – 342626,8 тыс. рублей; </w:t>
            </w:r>
          </w:p>
          <w:p w:rsidR="00493632" w:rsidRPr="0020203F" w:rsidRDefault="00493632" w:rsidP="002133C6">
            <w:pPr>
              <w:spacing w:after="0" w:line="240" w:lineRule="auto"/>
              <w:jc w:val="both"/>
              <w:rPr>
                <w:rFonts w:ascii="Times New Roman" w:hAnsi="Times New Roman" w:cs="Times New Roman"/>
                <w:sz w:val="24"/>
                <w:szCs w:val="24"/>
              </w:rPr>
            </w:pPr>
            <w:r w:rsidRPr="00AE2B40">
              <w:rPr>
                <w:rFonts w:ascii="Times New Roman" w:hAnsi="Times New Roman" w:cs="Times New Roman"/>
                <w:color w:val="000000"/>
                <w:sz w:val="24"/>
                <w:szCs w:val="24"/>
              </w:rPr>
              <w:t xml:space="preserve">средства бюджета </w:t>
            </w:r>
            <w:r w:rsidRPr="00AE2B40">
              <w:rPr>
                <w:rFonts w:ascii="Times New Roman" w:hAnsi="Times New Roman" w:cs="Times New Roman"/>
                <w:bCs/>
                <w:iCs/>
                <w:sz w:val="24"/>
                <w:szCs w:val="24"/>
              </w:rPr>
              <w:t>округа</w:t>
            </w:r>
            <w:r w:rsidRPr="00AE2B40">
              <w:rPr>
                <w:rFonts w:ascii="Times New Roman" w:hAnsi="Times New Roman" w:cs="Times New Roman"/>
                <w:color w:val="000000"/>
                <w:sz w:val="24"/>
                <w:szCs w:val="24"/>
              </w:rPr>
              <w:t xml:space="preserve"> – 40482,0</w:t>
            </w:r>
            <w:r w:rsidRPr="00AE2B40">
              <w:rPr>
                <w:rFonts w:ascii="Times New Roman" w:hAnsi="Times New Roman" w:cs="Times New Roman"/>
                <w:color w:val="FF0000"/>
                <w:sz w:val="24"/>
                <w:szCs w:val="24"/>
              </w:rPr>
              <w:t xml:space="preserve"> </w:t>
            </w:r>
            <w:r w:rsidRPr="00AE2B40">
              <w:rPr>
                <w:rFonts w:ascii="Times New Roman" w:hAnsi="Times New Roman" w:cs="Times New Roman"/>
                <w:sz w:val="24"/>
                <w:szCs w:val="24"/>
              </w:rPr>
              <w:t>тыс. рублей.</w:t>
            </w:r>
          </w:p>
          <w:p w:rsidR="00493632" w:rsidRPr="004D4086" w:rsidRDefault="00493632" w:rsidP="002133C6">
            <w:pPr>
              <w:spacing w:after="0" w:line="240" w:lineRule="auto"/>
              <w:rPr>
                <w:rFonts w:ascii="Times New Roman" w:hAnsi="Times New Roman" w:cs="Times New Roman"/>
                <w:color w:val="000000"/>
                <w:sz w:val="24"/>
                <w:szCs w:val="26"/>
              </w:rPr>
            </w:pPr>
          </w:p>
          <w:p w:rsidR="00493632" w:rsidRPr="00AE2B40"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xml:space="preserve">В том числе по </w:t>
            </w:r>
            <w:r w:rsidRPr="00AE2B40">
              <w:rPr>
                <w:rFonts w:ascii="Times New Roman" w:hAnsi="Times New Roman" w:cs="Times New Roman"/>
                <w:color w:val="000000"/>
                <w:sz w:val="24"/>
                <w:szCs w:val="26"/>
              </w:rPr>
              <w:t>годам:</w:t>
            </w:r>
          </w:p>
          <w:p w:rsidR="00493632" w:rsidRPr="00AE2B40" w:rsidRDefault="00493632" w:rsidP="002133C6">
            <w:pPr>
              <w:pStyle w:val="ConsPlusNormal"/>
              <w:ind w:firstLine="0"/>
              <w:jc w:val="both"/>
              <w:rPr>
                <w:rFonts w:ascii="Times New Roman" w:hAnsi="Times New Roman" w:cs="Times New Roman"/>
                <w:color w:val="000000"/>
                <w:sz w:val="24"/>
                <w:szCs w:val="26"/>
              </w:rPr>
            </w:pPr>
            <w:r w:rsidRPr="00AE2B40">
              <w:rPr>
                <w:rFonts w:ascii="Times New Roman" w:hAnsi="Times New Roman" w:cs="Times New Roman"/>
                <w:color w:val="000000"/>
                <w:sz w:val="24"/>
                <w:szCs w:val="26"/>
              </w:rPr>
              <w:t>- 2023 год – 127722,5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AE2B40">
              <w:rPr>
                <w:rFonts w:ascii="Times New Roman" w:hAnsi="Times New Roman" w:cs="Times New Roman"/>
                <w:color w:val="000000"/>
                <w:sz w:val="24"/>
                <w:szCs w:val="26"/>
              </w:rPr>
              <w:t>- 2024 год – 133016,5</w:t>
            </w:r>
            <w:r w:rsidRPr="004D4086">
              <w:rPr>
                <w:rFonts w:ascii="Times New Roman" w:hAnsi="Times New Roman" w:cs="Times New Roman"/>
                <w:color w:val="000000"/>
                <w:sz w:val="24"/>
                <w:szCs w:val="26"/>
              </w:rPr>
              <w:t xml:space="preserve">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- 2025 год – 137</w:t>
            </w:r>
            <w:r>
              <w:rPr>
                <w:rFonts w:ascii="Times New Roman" w:hAnsi="Times New Roman" w:cs="Times New Roman"/>
                <w:color w:val="000000"/>
                <w:sz w:val="24"/>
                <w:szCs w:val="26"/>
              </w:rPr>
              <w:t>41</w:t>
            </w:r>
            <w:r w:rsidRPr="004D4086">
              <w:rPr>
                <w:rFonts w:ascii="Times New Roman" w:hAnsi="Times New Roman" w:cs="Times New Roman"/>
                <w:color w:val="000000"/>
                <w:sz w:val="24"/>
                <w:szCs w:val="26"/>
              </w:rPr>
              <w:t>5,1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- 2026 год – 0,00 тыс. рублей;</w:t>
            </w:r>
          </w:p>
          <w:p w:rsidR="00493632" w:rsidRPr="0020203F" w:rsidRDefault="00493632" w:rsidP="002133C6">
            <w:pPr>
              <w:pStyle w:val="ConsPlusNormal"/>
              <w:ind w:firstLine="0"/>
              <w:jc w:val="both"/>
              <w:rPr>
                <w:rFonts w:ascii="Times New Roman" w:hAnsi="Times New Roman" w:cs="Times New Roman"/>
                <w:sz w:val="24"/>
                <w:szCs w:val="24"/>
                <w:lang w:eastAsia="ru-RU"/>
              </w:rPr>
            </w:pPr>
            <w:r w:rsidRPr="004D4086">
              <w:rPr>
                <w:rFonts w:ascii="Times New Roman" w:hAnsi="Times New Roman" w:cs="Times New Roman"/>
                <w:color w:val="000000"/>
                <w:sz w:val="24"/>
                <w:szCs w:val="26"/>
              </w:rPr>
              <w:t>- 2027год –  0,00 тыс. рублей.</w:t>
            </w:r>
          </w:p>
        </w:tc>
      </w:tr>
      <w:tr w:rsidR="00493632" w:rsidRPr="0020203F" w:rsidTr="005C1462">
        <w:tc>
          <w:tcPr>
            <w:tcW w:w="2127"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Ожидаемые результаты реализации подпрограммы 1</w:t>
            </w:r>
          </w:p>
        </w:tc>
        <w:tc>
          <w:tcPr>
            <w:tcW w:w="7371" w:type="dxa"/>
          </w:tcPr>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_Hlk138012945"/>
            <w:r>
              <w:rPr>
                <w:rFonts w:ascii="Times New Roman CYR" w:eastAsia="Times New Roman" w:hAnsi="Times New Roman CYR" w:cs="Times New Roman CYR"/>
                <w:sz w:val="24"/>
                <w:szCs w:val="24"/>
                <w:lang w:eastAsia="ru-RU"/>
              </w:rPr>
              <w:t>С</w:t>
            </w:r>
            <w:r w:rsidRPr="00920D1C">
              <w:rPr>
                <w:rFonts w:ascii="Times New Roman CYR" w:eastAsia="Times New Roman" w:hAnsi="Times New Roman CYR" w:cs="Times New Roman CYR"/>
                <w:sz w:val="24"/>
                <w:szCs w:val="24"/>
                <w:lang w:eastAsia="ru-RU"/>
              </w:rPr>
              <w:t>охранение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на уровне 100%</w:t>
            </w:r>
            <w:r w:rsidR="000E3771">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w:t>
            </w:r>
            <w:r w:rsidRPr="00920D1C">
              <w:rPr>
                <w:rFonts w:ascii="Times New Roman CYR" w:eastAsia="Times New Roman" w:hAnsi="Times New Roman CYR" w:cs="Times New Roman CYR"/>
                <w:sz w:val="24"/>
                <w:szCs w:val="24"/>
                <w:lang w:eastAsia="ru-RU"/>
              </w:rPr>
              <w:t>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w:t>
            </w:r>
            <w:r w:rsidR="000E3771">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493632" w:rsidRPr="00920D1C" w:rsidRDefault="000E3771"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Сохранение</w:t>
            </w:r>
            <w:r w:rsidR="00493632" w:rsidRPr="00920D1C">
              <w:rPr>
                <w:rFonts w:ascii="Times New Roman CYR" w:eastAsia="Times New Roman" w:hAnsi="Times New Roman CYR" w:cs="Times New Roman CYR"/>
                <w:sz w:val="24"/>
                <w:szCs w:val="24"/>
                <w:lang w:eastAsia="ru-RU"/>
              </w:rPr>
              <w:t xml:space="preserve"> отношения средней заработной платы педагогических работников учреждений дополнительного образования к средней заработной плате учителей в регионе и сохранение на уровне 100%</w:t>
            </w:r>
            <w:r>
              <w:rPr>
                <w:rFonts w:ascii="Times New Roman CYR" w:eastAsia="Times New Roman" w:hAnsi="Times New Roman CYR" w:cs="Times New Roman CYR"/>
                <w:sz w:val="24"/>
                <w:szCs w:val="24"/>
                <w:lang w:eastAsia="ru-RU"/>
              </w:rPr>
              <w:t>, ежегодно</w:t>
            </w:r>
            <w:r w:rsidR="00493632" w:rsidRPr="00920D1C">
              <w:rPr>
                <w:rFonts w:ascii="Times New Roman CYR" w:eastAsia="Times New Roman" w:hAnsi="Times New Roman CYR" w:cs="Times New Roman CYR"/>
                <w:sz w:val="24"/>
                <w:szCs w:val="24"/>
                <w:lang w:eastAsia="ru-RU"/>
              </w:rPr>
              <w:t>;</w:t>
            </w:r>
          </w:p>
          <w:p w:rsidR="00493632" w:rsidRPr="00920D1C" w:rsidRDefault="000E3771"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Сохранение </w:t>
            </w:r>
            <w:r w:rsidR="00493632" w:rsidRPr="00920D1C">
              <w:rPr>
                <w:rFonts w:ascii="Times New Roman CYR" w:eastAsia="Times New Roman" w:hAnsi="Times New Roman CYR" w:cs="Times New Roman CYR"/>
                <w:sz w:val="24"/>
                <w:szCs w:val="24"/>
                <w:lang w:eastAsia="ru-RU"/>
              </w:rPr>
              <w:t xml:space="preserve"> доступности дошкольного образования </w:t>
            </w:r>
            <w:proofErr w:type="gramStart"/>
            <w:r w:rsidR="00493632" w:rsidRPr="00920D1C">
              <w:rPr>
                <w:rFonts w:ascii="Times New Roman CYR" w:eastAsia="Times New Roman" w:hAnsi="Times New Roman CYR" w:cs="Times New Roman CYR"/>
                <w:sz w:val="24"/>
                <w:szCs w:val="24"/>
                <w:lang w:eastAsia="ru-RU"/>
              </w:rPr>
              <w:t>для детей в возрасте от полутора до трех лет на уровне</w:t>
            </w:r>
            <w:proofErr w:type="gramEnd"/>
            <w:r w:rsidR="00493632" w:rsidRPr="00920D1C">
              <w:rPr>
                <w:rFonts w:ascii="Times New Roman CYR" w:eastAsia="Times New Roman" w:hAnsi="Times New Roman CYR" w:cs="Times New Roman CYR"/>
                <w:sz w:val="24"/>
                <w:szCs w:val="24"/>
                <w:lang w:eastAsia="ru-RU"/>
              </w:rPr>
              <w:t xml:space="preserve"> 100%</w:t>
            </w:r>
            <w:r>
              <w:rPr>
                <w:rFonts w:ascii="Times New Roman CYR" w:eastAsia="Times New Roman" w:hAnsi="Times New Roman CYR" w:cs="Times New Roman CYR"/>
                <w:sz w:val="24"/>
                <w:szCs w:val="24"/>
                <w:lang w:eastAsia="ru-RU"/>
              </w:rPr>
              <w:t>, ежегодно</w:t>
            </w:r>
            <w:r w:rsidR="00493632" w:rsidRPr="00920D1C">
              <w:rPr>
                <w:rFonts w:ascii="Times New Roman CYR" w:eastAsia="Times New Roman" w:hAnsi="Times New Roman CYR" w:cs="Times New Roman CYR"/>
                <w:sz w:val="24"/>
                <w:szCs w:val="24"/>
                <w:lang w:eastAsia="ru-RU"/>
              </w:rPr>
              <w:t>;</w:t>
            </w:r>
          </w:p>
          <w:p w:rsidR="00493632" w:rsidRPr="00920D1C" w:rsidRDefault="000E3771"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Сохранение</w:t>
            </w:r>
            <w:r w:rsidR="00493632" w:rsidRPr="00920D1C">
              <w:rPr>
                <w:rFonts w:ascii="Times New Roman CYR" w:eastAsia="Times New Roman" w:hAnsi="Times New Roman CYR" w:cs="Times New Roman CYR"/>
                <w:sz w:val="24"/>
                <w:szCs w:val="24"/>
                <w:lang w:eastAsia="ru-RU"/>
              </w:rPr>
              <w:t xml:space="preserve">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00493632" w:rsidRPr="00920D1C">
              <w:rPr>
                <w:rFonts w:ascii="Times New Roman CYR" w:eastAsia="Times New Roman" w:hAnsi="Times New Roman CYR" w:cs="Times New Roman CYR"/>
                <w:sz w:val="24"/>
                <w:szCs w:val="24"/>
                <w:lang w:eastAsia="ru-RU"/>
              </w:rPr>
              <w:t>Кванториум</w:t>
            </w:r>
            <w:proofErr w:type="spellEnd"/>
            <w:r w:rsidR="00493632" w:rsidRPr="00920D1C">
              <w:rPr>
                <w:rFonts w:ascii="Times New Roman CYR" w:eastAsia="Times New Roman" w:hAnsi="Times New Roman CYR" w:cs="Times New Roman CYR"/>
                <w:sz w:val="24"/>
                <w:szCs w:val="24"/>
                <w:lang w:eastAsia="ru-RU"/>
              </w:rPr>
              <w:t>" и центров "IT-куб" на уровне 16%</w:t>
            </w:r>
            <w:r>
              <w:rPr>
                <w:rFonts w:ascii="Times New Roman CYR" w:eastAsia="Times New Roman" w:hAnsi="Times New Roman CYR" w:cs="Times New Roman CYR"/>
                <w:sz w:val="24"/>
                <w:szCs w:val="24"/>
                <w:lang w:eastAsia="ru-RU"/>
              </w:rPr>
              <w:t>, ежегодно</w:t>
            </w:r>
            <w:r w:rsidR="00493632"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У</w:t>
            </w:r>
            <w:r w:rsidRPr="00920D1C">
              <w:rPr>
                <w:rFonts w:ascii="Times New Roman CYR" w:eastAsia="Times New Roman" w:hAnsi="Times New Roman CYR" w:cs="Times New Roman CYR"/>
                <w:sz w:val="24"/>
                <w:szCs w:val="24"/>
                <w:lang w:eastAsia="ru-RU"/>
              </w:rPr>
              <w:t xml:space="preserve">величение доли обучающихся по образовательным программам </w:t>
            </w:r>
            <w:r w:rsidRPr="00920D1C">
              <w:rPr>
                <w:rFonts w:ascii="Times New Roman CYR" w:eastAsia="Times New Roman" w:hAnsi="Times New Roman CYR" w:cs="Times New Roman CYR"/>
                <w:sz w:val="24"/>
                <w:szCs w:val="24"/>
                <w:lang w:eastAsia="ru-RU"/>
              </w:rPr>
              <w:lastRenderedPageBreak/>
              <w:t xml:space="preserve">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до </w:t>
            </w:r>
            <w:r>
              <w:rPr>
                <w:rFonts w:ascii="Times New Roman CYR" w:eastAsia="Times New Roman" w:hAnsi="Times New Roman CYR" w:cs="Times New Roman CYR"/>
                <w:sz w:val="24"/>
                <w:szCs w:val="24"/>
                <w:lang w:eastAsia="ru-RU"/>
              </w:rPr>
              <w:t>40</w:t>
            </w:r>
            <w:r w:rsidRPr="00920D1C">
              <w:rPr>
                <w:rFonts w:ascii="Times New Roman CYR" w:eastAsia="Times New Roman" w:hAnsi="Times New Roman CYR" w:cs="Times New Roman CYR"/>
                <w:sz w:val="24"/>
                <w:szCs w:val="24"/>
                <w:lang w:eastAsia="ru-RU"/>
              </w:rPr>
              <w:t>%</w:t>
            </w:r>
            <w:r w:rsidR="000E3771">
              <w:rPr>
                <w:rFonts w:ascii="Times New Roman CYR" w:eastAsia="Times New Roman" w:hAnsi="Times New Roman CYR" w:cs="Times New Roman CYR"/>
                <w:sz w:val="24"/>
                <w:szCs w:val="24"/>
                <w:lang w:eastAsia="ru-RU"/>
              </w:rPr>
              <w:t>, к 2027 году</w:t>
            </w:r>
            <w:r w:rsidRPr="00920D1C">
              <w:rPr>
                <w:rFonts w:ascii="Times New Roman CYR" w:eastAsia="Times New Roman" w:hAnsi="Times New Roman CYR" w:cs="Times New Roman CYR"/>
                <w:sz w:val="24"/>
                <w:szCs w:val="24"/>
                <w:lang w:eastAsia="ru-RU"/>
              </w:rPr>
              <w:t>;</w:t>
            </w:r>
            <w:proofErr w:type="gramEnd"/>
          </w:p>
          <w:p w:rsidR="00493632"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Pr="00920D1C">
              <w:rPr>
                <w:rFonts w:ascii="Times New Roman CYR" w:eastAsia="Times New Roman" w:hAnsi="Times New Roman CYR" w:cs="Times New Roman CYR"/>
                <w:sz w:val="24"/>
                <w:szCs w:val="24"/>
                <w:lang w:eastAsia="ru-RU"/>
              </w:rPr>
              <w:t>величение доли детей в возрасте от 5 до 18 лет, охваченных дополнительным образованием, до 80%</w:t>
            </w:r>
            <w:r w:rsidR="000E3771">
              <w:rPr>
                <w:rFonts w:ascii="Times New Roman CYR" w:eastAsia="Times New Roman" w:hAnsi="Times New Roman CYR" w:cs="Times New Roman CYR"/>
                <w:sz w:val="24"/>
                <w:szCs w:val="24"/>
                <w:lang w:eastAsia="ru-RU"/>
              </w:rPr>
              <w:t xml:space="preserve"> к 2027 году</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Сохранение д</w:t>
            </w:r>
            <w:r w:rsidRPr="006B2E19">
              <w:rPr>
                <w:rFonts w:ascii="Times New Roman" w:eastAsia="Times New Roman" w:hAnsi="Times New Roman" w:cs="Times New Roman"/>
                <w:sz w:val="24"/>
                <w:szCs w:val="24"/>
                <w:lang w:eastAsia="ru-RU"/>
              </w:rPr>
              <w:t>ол</w:t>
            </w:r>
            <w:r>
              <w:rPr>
                <w:rFonts w:ascii="Times New Roman" w:eastAsia="Times New Roman" w:hAnsi="Times New Roman" w:cs="Times New Roman"/>
                <w:sz w:val="24"/>
                <w:szCs w:val="24"/>
                <w:lang w:eastAsia="ru-RU"/>
              </w:rPr>
              <w:t>и</w:t>
            </w:r>
            <w:r w:rsidRPr="006B2E19">
              <w:rPr>
                <w:rFonts w:ascii="Times New Roman" w:eastAsia="Times New Roman" w:hAnsi="Times New Roman" w:cs="Times New Roman"/>
                <w:sz w:val="24"/>
                <w:szCs w:val="24"/>
                <w:lang w:eastAsia="ru-RU"/>
              </w:rPr>
              <w:t xml:space="preserve"> детей-инвалидов</w:t>
            </w:r>
            <w:r w:rsidR="009B7F4E">
              <w:rPr>
                <w:rFonts w:ascii="Times New Roman" w:eastAsia="Times New Roman" w:hAnsi="Times New Roman" w:cs="Times New Roman"/>
                <w:sz w:val="24"/>
                <w:szCs w:val="24"/>
                <w:lang w:eastAsia="ru-RU"/>
              </w:rPr>
              <w:t>,</w:t>
            </w:r>
            <w:r w:rsidRPr="006B2E19">
              <w:rPr>
                <w:rFonts w:ascii="Times New Roman" w:eastAsia="Times New Roman" w:hAnsi="Times New Roman" w:cs="Times New Roman"/>
                <w:sz w:val="24"/>
                <w:szCs w:val="24"/>
                <w:lang w:eastAsia="ru-RU"/>
              </w:rPr>
              <w:t xml:space="preserve"> в дошкольных образовательных организациях</w:t>
            </w:r>
            <w:r w:rsidR="009B7F4E">
              <w:rPr>
                <w:rFonts w:ascii="Times New Roman" w:eastAsia="Times New Roman" w:hAnsi="Times New Roman" w:cs="Times New Roman"/>
                <w:sz w:val="24"/>
                <w:szCs w:val="24"/>
                <w:lang w:eastAsia="ru-RU"/>
              </w:rPr>
              <w:t xml:space="preserve"> округа,</w:t>
            </w:r>
            <w:r w:rsidRPr="006B2E19">
              <w:rPr>
                <w:rFonts w:ascii="Times New Roman" w:eastAsia="Times New Roman" w:hAnsi="Times New Roman" w:cs="Times New Roman"/>
                <w:sz w:val="24"/>
                <w:szCs w:val="24"/>
                <w:lang w:eastAsia="ru-RU"/>
              </w:rPr>
              <w:t xml:space="preserve"> обеспеченных воспитанием и обучением</w:t>
            </w:r>
            <w:r>
              <w:rPr>
                <w:rFonts w:ascii="Times New Roman" w:eastAsia="Times New Roman" w:hAnsi="Times New Roman" w:cs="Times New Roman"/>
                <w:sz w:val="24"/>
                <w:szCs w:val="24"/>
                <w:lang w:eastAsia="ru-RU"/>
              </w:rPr>
              <w:t xml:space="preserve"> на уровне 100%</w:t>
            </w:r>
            <w:r w:rsidR="000E3771">
              <w:rPr>
                <w:rFonts w:ascii="Times New Roman" w:eastAsia="Times New Roman" w:hAnsi="Times New Roman" w:cs="Times New Roman"/>
                <w:sz w:val="24"/>
                <w:szCs w:val="24"/>
                <w:lang w:eastAsia="ru-RU"/>
              </w:rPr>
              <w:t>, ежегодно</w:t>
            </w:r>
            <w:r>
              <w:rPr>
                <w:rFonts w:ascii="Times New Roman" w:eastAsia="Times New Roman" w:hAnsi="Times New Roman" w:cs="Times New Roman"/>
                <w:sz w:val="24"/>
                <w:szCs w:val="24"/>
                <w:lang w:eastAsia="ru-RU"/>
              </w:rPr>
              <w:t xml:space="preserve">; </w:t>
            </w:r>
          </w:p>
          <w:p w:rsidR="00493632" w:rsidRDefault="00493632" w:rsidP="002133C6">
            <w:pPr>
              <w:widowControl w:val="0"/>
              <w:suppressAutoHyphens w:val="0"/>
              <w:autoSpaceDE w:val="0"/>
              <w:autoSpaceDN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w:t>
            </w:r>
            <w:r w:rsidRPr="00920D1C">
              <w:rPr>
                <w:rFonts w:ascii="Times New Roman CYR" w:eastAsia="Times New Roman" w:hAnsi="Times New Roman CYR" w:cs="Times New Roman CYR"/>
                <w:sz w:val="24"/>
                <w:szCs w:val="24"/>
                <w:lang w:eastAsia="ru-RU"/>
              </w:rPr>
              <w:t>охранение доли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 на уровне 100%</w:t>
            </w:r>
            <w:r w:rsidR="000E3771">
              <w:rPr>
                <w:rFonts w:ascii="Times New Roman CYR" w:eastAsia="Times New Roman" w:hAnsi="Times New Roman CYR" w:cs="Times New Roman CYR"/>
                <w:sz w:val="24"/>
                <w:szCs w:val="24"/>
                <w:lang w:eastAsia="ru-RU"/>
              </w:rPr>
              <w:t>, ежегодно;</w:t>
            </w:r>
          </w:p>
          <w:p w:rsidR="00493632" w:rsidRPr="0020203F" w:rsidRDefault="00493632" w:rsidP="002133C6">
            <w:pPr>
              <w:widowControl w:val="0"/>
              <w:suppressAutoHyphens w:val="0"/>
              <w:autoSpaceDE w:val="0"/>
              <w:autoSpaceDN w:val="0"/>
              <w:spacing w:after="0" w:line="240" w:lineRule="auto"/>
              <w:jc w:val="both"/>
              <w:rPr>
                <w:rFonts w:ascii="Times New Roman" w:hAnsi="Times New Roman" w:cs="Times New Roman"/>
                <w:sz w:val="24"/>
                <w:szCs w:val="26"/>
              </w:rPr>
            </w:pPr>
            <w:r>
              <w:rPr>
                <w:rFonts w:ascii="Times New Roman CYR" w:eastAsia="Times New Roman" w:hAnsi="Times New Roman CYR" w:cs="Times New Roman CYR"/>
                <w:sz w:val="24"/>
                <w:szCs w:val="24"/>
                <w:lang w:eastAsia="ru-RU"/>
              </w:rPr>
              <w:t>Р</w:t>
            </w:r>
            <w:r w:rsidRPr="00920D1C">
              <w:rPr>
                <w:rFonts w:ascii="Times New Roman CYR" w:eastAsia="Times New Roman" w:hAnsi="Times New Roman CYR" w:cs="Times New Roman CYR"/>
                <w:sz w:val="24"/>
                <w:szCs w:val="24"/>
                <w:lang w:eastAsia="ru-RU"/>
              </w:rPr>
              <w:t xml:space="preserve">ост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w:t>
            </w:r>
            <w:r>
              <w:rPr>
                <w:rFonts w:ascii="Times New Roman CYR" w:eastAsia="Times New Roman" w:hAnsi="Times New Roman CYR" w:cs="Times New Roman CYR"/>
                <w:sz w:val="24"/>
                <w:szCs w:val="24"/>
                <w:lang w:eastAsia="ru-RU"/>
              </w:rPr>
              <w:t>96,6 %</w:t>
            </w:r>
            <w:r w:rsidR="000E3771">
              <w:rPr>
                <w:rFonts w:ascii="Times New Roman CYR" w:eastAsia="Times New Roman" w:hAnsi="Times New Roman CYR" w:cs="Times New Roman CYR"/>
                <w:sz w:val="24"/>
                <w:szCs w:val="24"/>
                <w:lang w:eastAsia="ru-RU"/>
              </w:rPr>
              <w:t xml:space="preserve"> к 2027 году.</w:t>
            </w:r>
            <w:bookmarkEnd w:id="1"/>
          </w:p>
        </w:tc>
      </w:tr>
    </w:tbl>
    <w:p w:rsidR="00493632" w:rsidRPr="0020203F" w:rsidRDefault="00493632" w:rsidP="002133C6">
      <w:pPr>
        <w:pStyle w:val="ConsPlusTitle"/>
        <w:jc w:val="center"/>
        <w:rPr>
          <w:rFonts w:ascii="Times New Roman" w:hAnsi="Times New Roman" w:cs="Times New Roman"/>
          <w:b w:val="0"/>
          <w:sz w:val="24"/>
        </w:rPr>
      </w:pPr>
    </w:p>
    <w:p w:rsidR="00493632" w:rsidRPr="00214DDD" w:rsidRDefault="00493632" w:rsidP="002133C6">
      <w:pPr>
        <w:pStyle w:val="ConsPlusNormal"/>
        <w:ind w:firstLine="0"/>
        <w:jc w:val="center"/>
        <w:outlineLvl w:val="2"/>
        <w:rPr>
          <w:rFonts w:ascii="Times New Roman" w:hAnsi="Times New Roman" w:cs="Times New Roman"/>
          <w:sz w:val="24"/>
          <w:szCs w:val="24"/>
        </w:rPr>
      </w:pPr>
      <w:r w:rsidRPr="00214DDD">
        <w:rPr>
          <w:rFonts w:ascii="Times New Roman" w:hAnsi="Times New Roman" w:cs="Times New Roman"/>
          <w:sz w:val="24"/>
          <w:szCs w:val="24"/>
        </w:rPr>
        <w:t>I. Характеристика сферы реализации подпрограммы 1, основные</w:t>
      </w:r>
    </w:p>
    <w:p w:rsidR="00493632" w:rsidRPr="00214DDD" w:rsidRDefault="00493632" w:rsidP="002133C6">
      <w:pPr>
        <w:pStyle w:val="ConsPlusNormal"/>
        <w:ind w:firstLine="0"/>
        <w:jc w:val="center"/>
        <w:rPr>
          <w:rFonts w:ascii="Times New Roman" w:hAnsi="Times New Roman" w:cs="Times New Roman"/>
          <w:sz w:val="24"/>
          <w:szCs w:val="24"/>
        </w:rPr>
      </w:pPr>
      <w:r w:rsidRPr="00214DDD">
        <w:rPr>
          <w:rFonts w:ascii="Times New Roman" w:hAnsi="Times New Roman" w:cs="Times New Roman"/>
          <w:sz w:val="24"/>
          <w:szCs w:val="24"/>
        </w:rPr>
        <w:t>проблемы в указанной сфере и перспективы ее развития</w:t>
      </w:r>
    </w:p>
    <w:p w:rsidR="00493632" w:rsidRPr="00214DDD" w:rsidRDefault="00493632" w:rsidP="002133C6">
      <w:pPr>
        <w:pStyle w:val="ConsPlusNormal"/>
        <w:ind w:firstLine="0"/>
        <w:jc w:val="both"/>
        <w:rPr>
          <w:rFonts w:ascii="Times New Roman" w:hAnsi="Times New Roman" w:cs="Times New Roman"/>
          <w:sz w:val="24"/>
          <w:szCs w:val="24"/>
        </w:rPr>
      </w:pP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Приоритетным направлением системы образования является повышение доступности и качества услуг в сфере образования для детей с ограниченными возможностями здоровья, детей-инвалидов.</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color w:val="FF0000"/>
          <w:sz w:val="24"/>
          <w:szCs w:val="24"/>
        </w:rPr>
        <w:t xml:space="preserve">         </w:t>
      </w:r>
      <w:r w:rsidRPr="00214DDD">
        <w:rPr>
          <w:rFonts w:ascii="Times New Roman" w:hAnsi="Times New Roman" w:cs="Times New Roman"/>
          <w:sz w:val="24"/>
          <w:szCs w:val="24"/>
        </w:rPr>
        <w:t xml:space="preserve">В 2 организациях, осуществляющих образовательную деятельность по адаптированным основным общеобразовательным программам (66,6%), для контингента создана адаптивная образовательная и материально-техническая среда, системы реабилитации и социокультурной адаптации и интеграции детей с ограниченными возможностями здоровья, детей-инвалидов. </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В 2022 - 2023 учебном году в общеобразовательных организациях действуют 14 специальных (коррекционных) классов (53 обучающихся) для детей с задержкой психического развития, с умственной отсталостью.</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Выполнение программных мероприятий создаст условия для совершенствования материально-технической и реабилитационной базы образовательных организаций, реализации дистанционных образовательных технологий, инклюзивного образования детей-инвалидов, детей с ограниченными возможностями здоровья и детей, не имеющих нарушений развития.</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Приоритетным направлением модернизации образования становится системная информатизация образования -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ресурсов, в том числе информационно-телекоммуникационной сети «Интернет» (далее – сеть Интернет).</w:t>
      </w:r>
    </w:p>
    <w:p w:rsidR="00493632" w:rsidRPr="00214DDD" w:rsidRDefault="00493632" w:rsidP="002133C6">
      <w:pPr>
        <w:suppressAutoHyphens w:val="0"/>
        <w:spacing w:after="0" w:line="240" w:lineRule="auto"/>
        <w:ind w:firstLine="709"/>
        <w:jc w:val="both"/>
        <w:rPr>
          <w:rFonts w:ascii="Times New Roman" w:eastAsia="Times New Roman" w:hAnsi="Times New Roman" w:cs="Times New Roman"/>
          <w:bCs/>
          <w:sz w:val="24"/>
          <w:szCs w:val="24"/>
          <w:lang w:eastAsia="ru-RU"/>
        </w:rPr>
      </w:pPr>
      <w:r w:rsidRPr="00214DDD">
        <w:rPr>
          <w:rFonts w:ascii="Times New Roman" w:hAnsi="Times New Roman" w:cs="Times New Roman"/>
          <w:sz w:val="24"/>
          <w:szCs w:val="24"/>
        </w:rPr>
        <w:t xml:space="preserve"> Округ</w:t>
      </w:r>
      <w:r w:rsidRPr="00214DDD">
        <w:rPr>
          <w:rFonts w:ascii="Times New Roman" w:hAnsi="Times New Roman" w:cs="Times New Roman"/>
          <w:bCs/>
          <w:sz w:val="24"/>
          <w:szCs w:val="24"/>
          <w:lang w:eastAsia="en-US"/>
        </w:rPr>
        <w:t xml:space="preserve"> принимает участие в национальном проекте «Образование» с 2019 года. </w:t>
      </w:r>
      <w:r w:rsidRPr="00214DDD">
        <w:rPr>
          <w:rFonts w:ascii="Times New Roman" w:eastAsia="Times New Roman" w:hAnsi="Times New Roman" w:cs="Times New Roman"/>
          <w:bCs/>
          <w:sz w:val="24"/>
          <w:szCs w:val="24"/>
          <w:lang w:eastAsia="ru-RU"/>
        </w:rPr>
        <w:t>В рамках проекта «Современная школа»:</w:t>
      </w:r>
    </w:p>
    <w:p w:rsidR="00493632" w:rsidRPr="00C019CF" w:rsidRDefault="00493632" w:rsidP="002133C6">
      <w:pPr>
        <w:suppressAutoHyphens w:val="0"/>
        <w:spacing w:after="0" w:line="240" w:lineRule="auto"/>
        <w:ind w:firstLine="709"/>
        <w:jc w:val="both"/>
        <w:rPr>
          <w:rFonts w:ascii="Times New Roman" w:eastAsia="+mn-ea" w:hAnsi="Times New Roman" w:cs="Times New Roman"/>
          <w:kern w:val="24"/>
          <w:sz w:val="24"/>
          <w:szCs w:val="24"/>
          <w:lang w:eastAsia="ru-RU"/>
        </w:rPr>
      </w:pPr>
      <w:r w:rsidRPr="00214DDD">
        <w:rPr>
          <w:rFonts w:ascii="Times New Roman" w:eastAsia="Times New Roman" w:hAnsi="Times New Roman" w:cs="Times New Roman"/>
          <w:bCs/>
          <w:sz w:val="24"/>
          <w:szCs w:val="24"/>
          <w:lang w:eastAsia="ru-RU"/>
        </w:rPr>
        <w:t>- 2 школы открыли Центры «Точка роста». Все п</w:t>
      </w:r>
      <w:r w:rsidRPr="00214DDD">
        <w:rPr>
          <w:rFonts w:ascii="Times New Roman" w:eastAsia="+mn-ea" w:hAnsi="Times New Roman" w:cs="Times New Roman"/>
          <w:kern w:val="24"/>
          <w:sz w:val="24"/>
          <w:szCs w:val="24"/>
          <w:lang w:eastAsia="ru-RU"/>
        </w:rPr>
        <w:t>едагогические работники прошли повышение квалификации для работы в Центре «Точка роста» (МАОУ «Усть-Кубинский центр обра</w:t>
      </w:r>
      <w:r w:rsidR="00C019CF">
        <w:rPr>
          <w:rFonts w:ascii="Times New Roman" w:eastAsia="+mn-ea" w:hAnsi="Times New Roman" w:cs="Times New Roman"/>
          <w:kern w:val="24"/>
          <w:sz w:val="24"/>
          <w:szCs w:val="24"/>
          <w:lang w:eastAsia="ru-RU"/>
        </w:rPr>
        <w:t>зования» и МОУ «</w:t>
      </w:r>
      <w:proofErr w:type="spellStart"/>
      <w:r w:rsidR="00C019CF">
        <w:rPr>
          <w:rFonts w:ascii="Times New Roman" w:eastAsia="+mn-ea" w:hAnsi="Times New Roman" w:cs="Times New Roman"/>
          <w:kern w:val="24"/>
          <w:sz w:val="24"/>
          <w:szCs w:val="24"/>
          <w:lang w:eastAsia="ru-RU"/>
        </w:rPr>
        <w:t>Уфтюжская</w:t>
      </w:r>
      <w:proofErr w:type="spellEnd"/>
      <w:r w:rsidR="00C019CF">
        <w:rPr>
          <w:rFonts w:ascii="Times New Roman" w:eastAsia="+mn-ea" w:hAnsi="Times New Roman" w:cs="Times New Roman"/>
          <w:kern w:val="24"/>
          <w:sz w:val="24"/>
          <w:szCs w:val="24"/>
          <w:lang w:eastAsia="ru-RU"/>
        </w:rPr>
        <w:t xml:space="preserve"> ООШ»);</w:t>
      </w:r>
    </w:p>
    <w:p w:rsidR="00493632" w:rsidRPr="00214DDD" w:rsidRDefault="00493632" w:rsidP="002133C6">
      <w:pPr>
        <w:suppressAutoHyphens w:val="0"/>
        <w:spacing w:after="0" w:line="240" w:lineRule="auto"/>
        <w:ind w:firstLine="709"/>
        <w:jc w:val="both"/>
        <w:rPr>
          <w:rFonts w:ascii="Times New Roman" w:eastAsia="+mn-ea" w:hAnsi="Times New Roman" w:cs="Times New Roman"/>
          <w:kern w:val="24"/>
          <w:sz w:val="24"/>
          <w:szCs w:val="24"/>
          <w:lang w:eastAsia="ru-RU"/>
        </w:rPr>
      </w:pPr>
      <w:r w:rsidRPr="00214DDD">
        <w:rPr>
          <w:rFonts w:ascii="Times New Roman" w:hAnsi="Times New Roman" w:cs="Times New Roman"/>
          <w:bCs/>
          <w:sz w:val="24"/>
          <w:szCs w:val="24"/>
          <w:lang w:eastAsia="en-US"/>
        </w:rPr>
        <w:lastRenderedPageBreak/>
        <w:t xml:space="preserve">- с 1сентября 2022 года в районе реализуется региональный проект «Цифровая образовательная среда», в проект вошел </w:t>
      </w:r>
      <w:r w:rsidRPr="00214DDD">
        <w:rPr>
          <w:rFonts w:ascii="Times New Roman" w:eastAsia="+mn-ea" w:hAnsi="Times New Roman" w:cs="Times New Roman"/>
          <w:kern w:val="24"/>
          <w:sz w:val="24"/>
          <w:szCs w:val="24"/>
          <w:lang w:eastAsia="en-US"/>
        </w:rPr>
        <w:t>Усть-Кубинский центр образования</w:t>
      </w:r>
      <w:r w:rsidRPr="00214DDD">
        <w:rPr>
          <w:rFonts w:ascii="Times New Roman" w:hAnsi="Times New Roman" w:cs="Times New Roman"/>
          <w:bCs/>
          <w:sz w:val="24"/>
          <w:szCs w:val="24"/>
          <w:lang w:eastAsia="en-US"/>
        </w:rPr>
        <w:t>, в 2024 году в проект войдет еще 1 школа.</w:t>
      </w:r>
      <w:r w:rsidRPr="00214DDD">
        <w:rPr>
          <w:rFonts w:ascii="Times New Roman" w:eastAsia="+mn-ea" w:hAnsi="Times New Roman" w:cs="Times New Roman"/>
          <w:kern w:val="24"/>
          <w:sz w:val="24"/>
          <w:szCs w:val="24"/>
          <w:lang w:eastAsia="ru-RU"/>
        </w:rPr>
        <w:t xml:space="preserve"> </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Значимым параметром в оценке качества образования, предоставляемого образовательными организациями, являются результаты государственной итоговой аттестации обучающихся 11-х классов в форме единого государственного экзамена (ЕГЭ) и обучающихся 9-х классов с использованием заданий стандартизированной формы (ОГЭ).</w:t>
      </w:r>
    </w:p>
    <w:p w:rsidR="00493632" w:rsidRPr="00214DDD" w:rsidRDefault="00493632" w:rsidP="002133C6">
      <w:pPr>
        <w:suppressAutoHyphens w:val="0"/>
        <w:spacing w:after="0" w:line="240" w:lineRule="auto"/>
        <w:ind w:firstLine="709"/>
        <w:jc w:val="both"/>
        <w:rPr>
          <w:rFonts w:ascii="Times New Roman" w:hAnsi="Times New Roman" w:cs="Times New Roman"/>
          <w:sz w:val="24"/>
          <w:szCs w:val="24"/>
          <w:lang w:eastAsia="en-US"/>
        </w:rPr>
      </w:pPr>
      <w:r w:rsidRPr="00214DDD">
        <w:rPr>
          <w:rFonts w:ascii="Times New Roman" w:hAnsi="Times New Roman" w:cs="Times New Roman"/>
          <w:sz w:val="24"/>
          <w:szCs w:val="24"/>
          <w:lang w:eastAsia="en-US"/>
        </w:rPr>
        <w:t>На протяжении 2-х лет наши школьники показывают 100% успеваемость при прохождении государственной итоговой аттестации за 9 класс, как по обязательным предметам, так и по предметам по выбору</w:t>
      </w:r>
      <w:r w:rsidRPr="00214DDD">
        <w:rPr>
          <w:rFonts w:ascii="Times New Roman" w:eastAsia="Times New Roman" w:hAnsi="Times New Roman" w:cs="Times New Roman"/>
          <w:sz w:val="24"/>
          <w:szCs w:val="24"/>
          <w:lang w:eastAsia="ru-RU"/>
        </w:rPr>
        <w:t xml:space="preserve"> и получили аттестат об общем образовании. </w:t>
      </w:r>
      <w:r w:rsidRPr="00214DDD">
        <w:rPr>
          <w:rFonts w:ascii="Times New Roman" w:hAnsi="Times New Roman" w:cs="Times New Roman"/>
          <w:sz w:val="24"/>
          <w:szCs w:val="24"/>
          <w:lang w:eastAsia="en-US"/>
        </w:rPr>
        <w:t>Кроме того в 2022 году все одиннадцатиклассники преодолели минимальный порог  по русскому языку и по математике. Снизилось по сравнению с 2021 годом в 3 раза число выпускников, не преодолевших минимальный порог. В</w:t>
      </w:r>
      <w:r w:rsidRPr="00214DDD">
        <w:rPr>
          <w:rFonts w:ascii="Times New Roman" w:eastAsia="Times New Roman" w:hAnsi="Times New Roman" w:cs="Times New Roman"/>
          <w:sz w:val="24"/>
          <w:szCs w:val="24"/>
          <w:lang w:eastAsia="ru-RU"/>
        </w:rPr>
        <w:t>се медалисты подтвердили итоговые отметки результатами экзаменов, признаки необъективности не выявлены.</w:t>
      </w:r>
    </w:p>
    <w:p w:rsidR="00493632" w:rsidRPr="00214DDD" w:rsidRDefault="00493632" w:rsidP="002133C6">
      <w:pPr>
        <w:pStyle w:val="ConsPlusNormal"/>
        <w:ind w:firstLine="709"/>
        <w:jc w:val="both"/>
        <w:rPr>
          <w:rFonts w:ascii="Times New Roman" w:hAnsi="Times New Roman" w:cs="Times New Roman"/>
          <w:sz w:val="24"/>
          <w:szCs w:val="24"/>
        </w:rPr>
      </w:pPr>
      <w:r w:rsidRPr="00214DDD">
        <w:rPr>
          <w:rFonts w:ascii="Times New Roman" w:hAnsi="Times New Roman" w:cs="Times New Roman"/>
          <w:sz w:val="24"/>
          <w:szCs w:val="24"/>
        </w:rPr>
        <w:t>Дополнительное образование детей стало неотъемлемой частью общего образования. Услугами дополнительного образования в настоящее время пользуются более 800 детей (100%) детей в возрасте от 5 до 18 лет, фактически проживающих на территории округа. Возможность получения дополнительного образования детьми обеспечивается организациями, подведомственными управлению образования  и  органам культуры.</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В 2022 году в системе общего образования работает 245 человек, в том числе учителей - 87 человек. Средняя заработная плата в 2022 году составила  41732 рубля.</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Необходимо поддержание средней заработной платы педагогических работников школ на уровне не ниже средней заработной платы по экономике области.</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w:t>
      </w:r>
      <w:proofErr w:type="gramStart"/>
      <w:r w:rsidRPr="00214DDD">
        <w:rPr>
          <w:rFonts w:ascii="Times New Roman" w:hAnsi="Times New Roman" w:cs="Times New Roman"/>
          <w:sz w:val="24"/>
          <w:szCs w:val="24"/>
        </w:rPr>
        <w:t>На конец</w:t>
      </w:r>
      <w:proofErr w:type="gramEnd"/>
      <w:r w:rsidRPr="00214DDD">
        <w:rPr>
          <w:rFonts w:ascii="Times New Roman" w:hAnsi="Times New Roman" w:cs="Times New Roman"/>
          <w:sz w:val="24"/>
          <w:szCs w:val="24"/>
        </w:rPr>
        <w:t xml:space="preserve"> 2022 года дошкольное образование </w:t>
      </w:r>
      <w:r w:rsidRPr="00214DDD">
        <w:rPr>
          <w:rFonts w:ascii="Times New Roman" w:hAnsi="Times New Roman" w:cs="Times New Roman"/>
          <w:bCs/>
          <w:iCs/>
          <w:sz w:val="24"/>
          <w:szCs w:val="24"/>
        </w:rPr>
        <w:t>округа</w:t>
      </w:r>
      <w:r w:rsidRPr="00214DDD">
        <w:rPr>
          <w:rFonts w:ascii="Times New Roman" w:hAnsi="Times New Roman" w:cs="Times New Roman"/>
          <w:sz w:val="24"/>
          <w:szCs w:val="24"/>
        </w:rPr>
        <w:t xml:space="preserve"> представлено 15 дошкольными группами при общеобразовательных организациях. Образовательные организации посещают 251 дошкольник.</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Ежегодно обеспечивается воспитание и обучение около 10 детей-инвалидов, посещающих дошкольные образовательные организации.</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В </w:t>
      </w:r>
      <w:r w:rsidRPr="00214DDD">
        <w:rPr>
          <w:rFonts w:ascii="Times New Roman" w:hAnsi="Times New Roman" w:cs="Times New Roman"/>
          <w:bCs/>
          <w:iCs/>
          <w:sz w:val="24"/>
          <w:szCs w:val="24"/>
        </w:rPr>
        <w:t>округе</w:t>
      </w:r>
      <w:r w:rsidRPr="00214DDD">
        <w:rPr>
          <w:rFonts w:ascii="Times New Roman" w:hAnsi="Times New Roman" w:cs="Times New Roman"/>
          <w:sz w:val="24"/>
          <w:szCs w:val="24"/>
        </w:rPr>
        <w:t xml:space="preserve"> в 2022 году достигнута 100% доступность дошкольного образования для детей в возрасте от </w:t>
      </w:r>
      <w:r w:rsidR="005C1462">
        <w:rPr>
          <w:rFonts w:ascii="Times New Roman" w:hAnsi="Times New Roman" w:cs="Times New Roman"/>
          <w:sz w:val="24"/>
          <w:szCs w:val="24"/>
        </w:rPr>
        <w:t>2 месяцев</w:t>
      </w:r>
      <w:r w:rsidRPr="00214DDD">
        <w:rPr>
          <w:rFonts w:ascii="Times New Roman" w:hAnsi="Times New Roman" w:cs="Times New Roman"/>
          <w:sz w:val="24"/>
          <w:szCs w:val="24"/>
        </w:rPr>
        <w:t xml:space="preserve"> до 8 лет.  </w:t>
      </w:r>
    </w:p>
    <w:p w:rsidR="00493632" w:rsidRPr="00214DDD" w:rsidRDefault="00493632" w:rsidP="002133C6">
      <w:pPr>
        <w:pStyle w:val="ConsPlusNormal"/>
        <w:ind w:firstLine="0"/>
        <w:jc w:val="both"/>
        <w:rPr>
          <w:rFonts w:ascii="Times New Roman" w:hAnsi="Times New Roman" w:cs="Times New Roman"/>
          <w:sz w:val="24"/>
          <w:szCs w:val="24"/>
        </w:rPr>
      </w:pPr>
      <w:r w:rsidRPr="00214DDD">
        <w:rPr>
          <w:rFonts w:ascii="Times New Roman" w:hAnsi="Times New Roman" w:cs="Times New Roman"/>
          <w:sz w:val="24"/>
          <w:szCs w:val="24"/>
        </w:rPr>
        <w:t xml:space="preserve">               Таким образом, несмотря на значительный прогресс по показателям доступности и качества образования, развития образовательной инфраструктуры, на текущий момент в сфере общего и дополнительного образования детей остаются или возникают следующие острые проблемы, требующие решения:</w:t>
      </w:r>
    </w:p>
    <w:p w:rsidR="00493632" w:rsidRPr="00214DDD" w:rsidRDefault="00493632" w:rsidP="002133C6">
      <w:pPr>
        <w:pStyle w:val="ConsPlusNormal"/>
        <w:ind w:firstLine="709"/>
        <w:jc w:val="both"/>
        <w:rPr>
          <w:rFonts w:ascii="Times New Roman" w:hAnsi="Times New Roman" w:cs="Times New Roman"/>
          <w:sz w:val="24"/>
          <w:szCs w:val="24"/>
        </w:rPr>
      </w:pPr>
      <w:r w:rsidRPr="00214DDD">
        <w:rPr>
          <w:rFonts w:ascii="Times New Roman" w:hAnsi="Times New Roman" w:cs="Times New Roman"/>
          <w:sz w:val="24"/>
          <w:szCs w:val="24"/>
        </w:rPr>
        <w:t>- дисбаланс в условиях осуществления образовательной деятельности и качестве образовательных результатов между общеобразовательными организациями;</w:t>
      </w:r>
    </w:p>
    <w:p w:rsidR="00493632" w:rsidRPr="00214DDD" w:rsidRDefault="00493632" w:rsidP="002133C6">
      <w:pPr>
        <w:pStyle w:val="ConsPlusNormal"/>
        <w:ind w:firstLine="709"/>
        <w:jc w:val="both"/>
        <w:rPr>
          <w:rFonts w:ascii="Times New Roman" w:hAnsi="Times New Roman" w:cs="Times New Roman"/>
          <w:sz w:val="24"/>
          <w:szCs w:val="24"/>
        </w:rPr>
      </w:pPr>
      <w:r w:rsidRPr="00214DDD">
        <w:rPr>
          <w:rFonts w:ascii="Times New Roman" w:hAnsi="Times New Roman" w:cs="Times New Roman"/>
          <w:sz w:val="24"/>
          <w:szCs w:val="24"/>
        </w:rPr>
        <w:t>- отсутствие возможности выбора школьниками программ профильного обучения в соответствии со своими склонностями и способностями;</w:t>
      </w:r>
    </w:p>
    <w:p w:rsidR="00493632" w:rsidRPr="00214DDD" w:rsidRDefault="00493632" w:rsidP="002133C6">
      <w:pPr>
        <w:pStyle w:val="ConsPlusNormal"/>
        <w:ind w:firstLine="709"/>
        <w:jc w:val="both"/>
        <w:rPr>
          <w:rFonts w:ascii="Times New Roman" w:hAnsi="Times New Roman" w:cs="Times New Roman"/>
          <w:sz w:val="24"/>
          <w:szCs w:val="24"/>
        </w:rPr>
      </w:pPr>
      <w:r w:rsidRPr="00214DDD">
        <w:rPr>
          <w:rFonts w:ascii="Times New Roman" w:hAnsi="Times New Roman" w:cs="Times New Roman"/>
          <w:sz w:val="24"/>
          <w:szCs w:val="24"/>
        </w:rPr>
        <w:t xml:space="preserve">- низкие темпы обновления учебно-материальной базы и номенклатуры услуг  образовательных организаций. </w:t>
      </w:r>
    </w:p>
    <w:p w:rsidR="00493632" w:rsidRPr="00214DDD" w:rsidRDefault="00493632" w:rsidP="002133C6">
      <w:pPr>
        <w:pStyle w:val="ConsPlusNormal"/>
        <w:ind w:firstLine="709"/>
        <w:jc w:val="both"/>
        <w:rPr>
          <w:rFonts w:ascii="Times New Roman" w:hAnsi="Times New Roman" w:cs="Times New Roman"/>
          <w:sz w:val="24"/>
          <w:szCs w:val="24"/>
        </w:rPr>
      </w:pPr>
      <w:r w:rsidRPr="00214DDD">
        <w:rPr>
          <w:rFonts w:ascii="Times New Roman" w:hAnsi="Times New Roman" w:cs="Times New Roman"/>
          <w:sz w:val="24"/>
          <w:szCs w:val="24"/>
        </w:rPr>
        <w:t xml:space="preserve"> 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инклюзивного образования детей-инвалидов, развития системы оценки качества образования.</w:t>
      </w:r>
    </w:p>
    <w:p w:rsidR="00493632" w:rsidRDefault="00493632" w:rsidP="002133C6">
      <w:pPr>
        <w:pStyle w:val="ConsPlusNormal"/>
        <w:ind w:firstLine="0"/>
        <w:jc w:val="center"/>
        <w:rPr>
          <w:rFonts w:ascii="Times New Roman" w:hAnsi="Times New Roman" w:cs="Times New Roman"/>
          <w:sz w:val="24"/>
          <w:szCs w:val="24"/>
        </w:rPr>
      </w:pPr>
    </w:p>
    <w:p w:rsidR="002133C6" w:rsidRDefault="002133C6" w:rsidP="002133C6">
      <w:pPr>
        <w:pStyle w:val="ConsPlusNormal"/>
        <w:ind w:firstLine="0"/>
        <w:jc w:val="center"/>
        <w:rPr>
          <w:rFonts w:ascii="Times New Roman" w:hAnsi="Times New Roman" w:cs="Times New Roman"/>
          <w:sz w:val="24"/>
          <w:szCs w:val="24"/>
        </w:rPr>
      </w:pPr>
    </w:p>
    <w:p w:rsidR="002133C6" w:rsidRDefault="002133C6" w:rsidP="002133C6">
      <w:pPr>
        <w:pStyle w:val="ConsPlusNormal"/>
        <w:ind w:firstLine="0"/>
        <w:jc w:val="center"/>
        <w:rPr>
          <w:rFonts w:ascii="Times New Roman" w:hAnsi="Times New Roman" w:cs="Times New Roman"/>
          <w:sz w:val="24"/>
          <w:szCs w:val="24"/>
        </w:rPr>
      </w:pPr>
    </w:p>
    <w:p w:rsidR="00493632" w:rsidRPr="0020203F" w:rsidRDefault="00493632" w:rsidP="002133C6">
      <w:pPr>
        <w:pStyle w:val="ConsPlusNormal"/>
        <w:ind w:firstLine="0"/>
        <w:jc w:val="center"/>
        <w:rPr>
          <w:rFonts w:ascii="Times New Roman" w:hAnsi="Times New Roman" w:cs="Times New Roman"/>
          <w:sz w:val="24"/>
          <w:szCs w:val="24"/>
        </w:rPr>
      </w:pPr>
      <w:r w:rsidRPr="0020203F">
        <w:rPr>
          <w:rFonts w:ascii="Times New Roman" w:hAnsi="Times New Roman" w:cs="Times New Roman"/>
          <w:sz w:val="24"/>
          <w:szCs w:val="24"/>
        </w:rPr>
        <w:lastRenderedPageBreak/>
        <w:t>II. Цель, задачи и целевые показатели (индикаторы)</w:t>
      </w:r>
    </w:p>
    <w:p w:rsidR="00493632" w:rsidRPr="0020203F" w:rsidRDefault="00493632" w:rsidP="002133C6">
      <w:pPr>
        <w:pStyle w:val="ConsPlusNormal"/>
        <w:ind w:firstLine="0"/>
        <w:jc w:val="center"/>
        <w:rPr>
          <w:rFonts w:ascii="Times New Roman" w:hAnsi="Times New Roman" w:cs="Times New Roman"/>
          <w:sz w:val="24"/>
          <w:szCs w:val="24"/>
        </w:rPr>
      </w:pPr>
      <w:r w:rsidRPr="0020203F">
        <w:rPr>
          <w:rFonts w:ascii="Times New Roman" w:hAnsi="Times New Roman" w:cs="Times New Roman"/>
          <w:sz w:val="24"/>
          <w:szCs w:val="24"/>
        </w:rPr>
        <w:t>достижения цели и решения задач, основные ожидаемые</w:t>
      </w:r>
    </w:p>
    <w:p w:rsidR="00493632" w:rsidRPr="0020203F" w:rsidRDefault="00493632" w:rsidP="002133C6">
      <w:pPr>
        <w:pStyle w:val="ConsPlusNormal"/>
        <w:ind w:firstLine="0"/>
        <w:jc w:val="center"/>
        <w:rPr>
          <w:rFonts w:ascii="Times New Roman" w:hAnsi="Times New Roman" w:cs="Times New Roman"/>
          <w:sz w:val="24"/>
          <w:szCs w:val="24"/>
        </w:rPr>
      </w:pPr>
      <w:r w:rsidRPr="0020203F">
        <w:rPr>
          <w:rFonts w:ascii="Times New Roman" w:hAnsi="Times New Roman" w:cs="Times New Roman"/>
          <w:sz w:val="24"/>
          <w:szCs w:val="24"/>
        </w:rPr>
        <w:t>конечные результаты, сроки реализации подпрограммы 1</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20203F"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Целью подпрограммы 1 является </w:t>
      </w:r>
      <w:r>
        <w:rPr>
          <w:rFonts w:ascii="Times New Roman" w:hAnsi="Times New Roman" w:cs="Times New Roman"/>
          <w:sz w:val="24"/>
          <w:szCs w:val="24"/>
        </w:rPr>
        <w:t>о</w:t>
      </w:r>
      <w:r w:rsidRPr="00E625B5">
        <w:rPr>
          <w:rFonts w:ascii="Times New Roman" w:hAnsi="Times New Roman" w:cs="Times New Roman"/>
          <w:sz w:val="24"/>
          <w:szCs w:val="24"/>
        </w:rPr>
        <w:t>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r w:rsidRPr="0020203F">
        <w:rPr>
          <w:rFonts w:ascii="Times New Roman" w:hAnsi="Times New Roman" w:cs="Times New Roman"/>
          <w:sz w:val="24"/>
          <w:szCs w:val="24"/>
        </w:rPr>
        <w:t>.</w:t>
      </w:r>
    </w:p>
    <w:p w:rsidR="00493632" w:rsidRPr="0020203F"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Подпрограмма 1 предусматривает решение следующих задач:</w:t>
      </w:r>
    </w:p>
    <w:p w:rsidR="00493632" w:rsidRDefault="00493632" w:rsidP="002133C6">
      <w:pPr>
        <w:widowControl w:val="0"/>
        <w:suppressAutoHyphens w:val="0"/>
        <w:autoSpaceDE w:val="0"/>
        <w:autoSpaceDN w:val="0"/>
        <w:adjustRightInd w:val="0"/>
        <w:spacing w:after="0" w:line="240" w:lineRule="auto"/>
        <w:ind w:firstLine="39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о</w:t>
      </w:r>
      <w:r w:rsidRPr="00E625B5">
        <w:rPr>
          <w:rFonts w:ascii="Times New Roman CYR" w:eastAsia="Times New Roman" w:hAnsi="Times New Roman CYR" w:cs="Times New Roman CYR"/>
          <w:sz w:val="24"/>
          <w:szCs w:val="24"/>
          <w:lang w:eastAsia="ru-RU"/>
        </w:rPr>
        <w:t>беспечение доступности и качества дошкольного</w:t>
      </w:r>
      <w:r>
        <w:rPr>
          <w:rFonts w:ascii="Times New Roman CYR" w:eastAsia="Times New Roman" w:hAnsi="Times New Roman CYR" w:cs="Times New Roman CYR"/>
          <w:sz w:val="24"/>
          <w:szCs w:val="24"/>
          <w:lang w:eastAsia="ru-RU"/>
        </w:rPr>
        <w:t>, основного и среднего общего</w:t>
      </w:r>
      <w:r w:rsidRPr="00E625B5">
        <w:rPr>
          <w:rFonts w:ascii="Times New Roman CYR" w:eastAsia="Times New Roman" w:hAnsi="Times New Roman CYR" w:cs="Times New Roman CYR"/>
          <w:sz w:val="24"/>
          <w:szCs w:val="24"/>
          <w:lang w:eastAsia="ru-RU"/>
        </w:rPr>
        <w:t xml:space="preserve">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rsidR="00493632" w:rsidRPr="00E625B5" w:rsidRDefault="00493632" w:rsidP="002133C6">
      <w:pPr>
        <w:widowControl w:val="0"/>
        <w:suppressAutoHyphens w:val="0"/>
        <w:autoSpaceDE w:val="0"/>
        <w:autoSpaceDN w:val="0"/>
        <w:spacing w:after="0" w:line="240" w:lineRule="auto"/>
        <w:ind w:firstLine="39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о</w:t>
      </w:r>
      <w:r w:rsidRPr="00E625B5">
        <w:rPr>
          <w:rFonts w:ascii="Times New Roman" w:eastAsia="Times New Roman" w:hAnsi="Times New Roman" w:cs="Times New Roman"/>
          <w:sz w:val="24"/>
          <w:szCs w:val="20"/>
          <w:lang w:eastAsia="ru-RU"/>
        </w:rPr>
        <w:t>беспечение доступности воспитания и обучения детей-инвалидов в дошкольных образовательных организациях;</w:t>
      </w:r>
    </w:p>
    <w:p w:rsidR="00493632" w:rsidRPr="00E625B5" w:rsidRDefault="00493632" w:rsidP="002133C6">
      <w:pPr>
        <w:widowControl w:val="0"/>
        <w:suppressAutoHyphens w:val="0"/>
        <w:autoSpaceDE w:val="0"/>
        <w:autoSpaceDN w:val="0"/>
        <w:adjustRightInd w:val="0"/>
        <w:spacing w:after="0" w:line="240" w:lineRule="auto"/>
        <w:ind w:firstLine="39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w:t>
      </w:r>
      <w:r w:rsidRPr="00E625B5">
        <w:rPr>
          <w:rFonts w:ascii="Times New Roman CYR" w:eastAsia="Times New Roman" w:hAnsi="Times New Roman CYR" w:cs="Times New Roman CYR"/>
          <w:sz w:val="24"/>
          <w:szCs w:val="24"/>
          <w:lang w:eastAsia="ru-RU"/>
        </w:rPr>
        <w:t>оздание условий для развития образовательной среды в соответствии с федеральными государственными образовательными стандартами;</w:t>
      </w:r>
    </w:p>
    <w:p w:rsidR="00493632" w:rsidRPr="00E625B5" w:rsidRDefault="00493632" w:rsidP="002133C6">
      <w:pPr>
        <w:widowControl w:val="0"/>
        <w:suppressAutoHyphens w:val="0"/>
        <w:autoSpaceDE w:val="0"/>
        <w:autoSpaceDN w:val="0"/>
        <w:adjustRightInd w:val="0"/>
        <w:spacing w:after="0" w:line="240" w:lineRule="auto"/>
        <w:ind w:firstLine="39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о</w:t>
      </w:r>
      <w:r w:rsidRPr="00E625B5">
        <w:rPr>
          <w:rFonts w:ascii="Times New Roman CYR" w:eastAsia="Times New Roman" w:hAnsi="Times New Roman CYR" w:cs="Times New Roman CYR"/>
          <w:sz w:val="24"/>
          <w:szCs w:val="24"/>
          <w:lang w:eastAsia="ru-RU"/>
        </w:rPr>
        <w:t>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r>
        <w:rPr>
          <w:rFonts w:ascii="Times New Roman CYR" w:eastAsia="Times New Roman" w:hAnsi="Times New Roman CYR" w:cs="Times New Roman CYR"/>
          <w:sz w:val="24"/>
          <w:szCs w:val="24"/>
          <w:lang w:eastAsia="ru-RU"/>
        </w:rPr>
        <w:t>.</w:t>
      </w:r>
    </w:p>
    <w:p w:rsidR="00493632"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Сведения о целевых показателях (индикаторах) подпрограммы 1 представлены в приложении 1 к подпрограмме 1. </w:t>
      </w:r>
      <w:hyperlink w:anchor="P3892" w:history="1">
        <w:r w:rsidRPr="0020203F">
          <w:rPr>
            <w:rFonts w:ascii="Times New Roman" w:hAnsi="Times New Roman" w:cs="Times New Roman"/>
            <w:sz w:val="24"/>
            <w:szCs w:val="24"/>
          </w:rPr>
          <w:t>Сведения</w:t>
        </w:r>
      </w:hyperlink>
      <w:r w:rsidRPr="0020203F">
        <w:rPr>
          <w:rFonts w:ascii="Times New Roman" w:hAnsi="Times New Roman" w:cs="Times New Roman"/>
          <w:sz w:val="24"/>
          <w:szCs w:val="24"/>
        </w:rPr>
        <w:t xml:space="preserve"> о порядке сбора информации и методике расчета целевых показателей (индикаторов) подпрограммы 1 приведены в приложении 2 к подпрограмме 1.</w:t>
      </w:r>
    </w:p>
    <w:p w:rsidR="00493632" w:rsidRPr="0020203F"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В результате реализации подпрограммы 1 будет обеспечено достижение следующих результатов:</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w:t>
      </w:r>
      <w:r w:rsidRPr="00920D1C">
        <w:rPr>
          <w:rFonts w:ascii="Times New Roman CYR" w:eastAsia="Times New Roman" w:hAnsi="Times New Roman CYR" w:cs="Times New Roman CYR"/>
          <w:sz w:val="24"/>
          <w:szCs w:val="24"/>
          <w:lang w:eastAsia="ru-RU"/>
        </w:rPr>
        <w:t>охранение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на уровне 100%</w:t>
      </w:r>
      <w:r>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w:t>
      </w:r>
      <w:r w:rsidRPr="00920D1C">
        <w:rPr>
          <w:rFonts w:ascii="Times New Roman CYR" w:eastAsia="Times New Roman" w:hAnsi="Times New Roman CYR" w:cs="Times New Roman CYR"/>
          <w:sz w:val="24"/>
          <w:szCs w:val="24"/>
          <w:lang w:eastAsia="ru-RU"/>
        </w:rPr>
        <w:t>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w:t>
      </w:r>
      <w:r>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сохранение</w:t>
      </w:r>
      <w:r w:rsidRPr="00920D1C">
        <w:rPr>
          <w:rFonts w:ascii="Times New Roman CYR" w:eastAsia="Times New Roman" w:hAnsi="Times New Roman CYR" w:cs="Times New Roman CYR"/>
          <w:sz w:val="24"/>
          <w:szCs w:val="24"/>
          <w:lang w:eastAsia="ru-RU"/>
        </w:rPr>
        <w:t xml:space="preserve"> отношения средней заработной платы педагогических работников учреждений дополнительного образования к средней заработной плате учителей в регионе и сохранение на уровне 100%</w:t>
      </w:r>
      <w:r>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сохранение </w:t>
      </w:r>
      <w:r w:rsidRPr="00920D1C">
        <w:rPr>
          <w:rFonts w:ascii="Times New Roman CYR" w:eastAsia="Times New Roman" w:hAnsi="Times New Roman CYR" w:cs="Times New Roman CYR"/>
          <w:sz w:val="24"/>
          <w:szCs w:val="24"/>
          <w:lang w:eastAsia="ru-RU"/>
        </w:rPr>
        <w:t xml:space="preserve"> доступности дошкольного образования </w:t>
      </w:r>
      <w:proofErr w:type="gramStart"/>
      <w:r w:rsidRPr="00920D1C">
        <w:rPr>
          <w:rFonts w:ascii="Times New Roman CYR" w:eastAsia="Times New Roman" w:hAnsi="Times New Roman CYR" w:cs="Times New Roman CYR"/>
          <w:sz w:val="24"/>
          <w:szCs w:val="24"/>
          <w:lang w:eastAsia="ru-RU"/>
        </w:rPr>
        <w:t>для детей в возрасте от полутора до трех лет на уровне</w:t>
      </w:r>
      <w:proofErr w:type="gramEnd"/>
      <w:r w:rsidRPr="00920D1C">
        <w:rPr>
          <w:rFonts w:ascii="Times New Roman CYR" w:eastAsia="Times New Roman" w:hAnsi="Times New Roman CYR" w:cs="Times New Roman CYR"/>
          <w:sz w:val="24"/>
          <w:szCs w:val="24"/>
          <w:lang w:eastAsia="ru-RU"/>
        </w:rPr>
        <w:t xml:space="preserve"> 100%</w:t>
      </w:r>
      <w:r>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сохранение</w:t>
      </w:r>
      <w:r w:rsidRPr="00920D1C">
        <w:rPr>
          <w:rFonts w:ascii="Times New Roman CYR" w:eastAsia="Times New Roman" w:hAnsi="Times New Roman CYR" w:cs="Times New Roman CYR"/>
          <w:sz w:val="24"/>
          <w:szCs w:val="24"/>
          <w:lang w:eastAsia="ru-RU"/>
        </w:rPr>
        <w:t xml:space="preserve">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920D1C">
        <w:rPr>
          <w:rFonts w:ascii="Times New Roman CYR" w:eastAsia="Times New Roman" w:hAnsi="Times New Roman CYR" w:cs="Times New Roman CYR"/>
          <w:sz w:val="24"/>
          <w:szCs w:val="24"/>
          <w:lang w:eastAsia="ru-RU"/>
        </w:rPr>
        <w:t>Кванториум</w:t>
      </w:r>
      <w:proofErr w:type="spellEnd"/>
      <w:r w:rsidRPr="00920D1C">
        <w:rPr>
          <w:rFonts w:ascii="Times New Roman CYR" w:eastAsia="Times New Roman" w:hAnsi="Times New Roman CYR" w:cs="Times New Roman CYR"/>
          <w:sz w:val="24"/>
          <w:szCs w:val="24"/>
          <w:lang w:eastAsia="ru-RU"/>
        </w:rPr>
        <w:t>" и центров "IT-куб" на уровне 16%</w:t>
      </w:r>
      <w:r>
        <w:rPr>
          <w:rFonts w:ascii="Times New Roman CYR" w:eastAsia="Times New Roman" w:hAnsi="Times New Roman CYR" w:cs="Times New Roman CYR"/>
          <w:sz w:val="24"/>
          <w:szCs w:val="24"/>
          <w:lang w:eastAsia="ru-RU"/>
        </w:rPr>
        <w:t>, ежегодно</w:t>
      </w:r>
      <w:r w:rsidRPr="00920D1C">
        <w:rPr>
          <w:rFonts w:ascii="Times New Roman CYR" w:eastAsia="Times New Roman" w:hAnsi="Times New Roman CYR" w:cs="Times New Roman CYR"/>
          <w:sz w:val="24"/>
          <w:szCs w:val="24"/>
          <w:lang w:eastAsia="ru-RU"/>
        </w:rPr>
        <w:t>;</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 у</w:t>
      </w:r>
      <w:r w:rsidRPr="00920D1C">
        <w:rPr>
          <w:rFonts w:ascii="Times New Roman CYR" w:eastAsia="Times New Roman" w:hAnsi="Times New Roman CYR" w:cs="Times New Roman CYR"/>
          <w:sz w:val="24"/>
          <w:szCs w:val="24"/>
          <w:lang w:eastAsia="ru-RU"/>
        </w:rPr>
        <w:t xml:space="preserve">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до </w:t>
      </w:r>
      <w:r>
        <w:rPr>
          <w:rFonts w:ascii="Times New Roman CYR" w:eastAsia="Times New Roman" w:hAnsi="Times New Roman CYR" w:cs="Times New Roman CYR"/>
          <w:sz w:val="24"/>
          <w:szCs w:val="24"/>
          <w:lang w:eastAsia="ru-RU"/>
        </w:rPr>
        <w:t>40</w:t>
      </w:r>
      <w:r w:rsidRPr="00920D1C">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к 2027 году</w:t>
      </w:r>
      <w:r w:rsidRPr="00920D1C">
        <w:rPr>
          <w:rFonts w:ascii="Times New Roman CYR" w:eastAsia="Times New Roman" w:hAnsi="Times New Roman CYR" w:cs="Times New Roman CYR"/>
          <w:sz w:val="24"/>
          <w:szCs w:val="24"/>
          <w:lang w:eastAsia="ru-RU"/>
        </w:rPr>
        <w:t>;</w:t>
      </w:r>
      <w:proofErr w:type="gramEnd"/>
    </w:p>
    <w:p w:rsidR="000E3771"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у</w:t>
      </w:r>
      <w:r w:rsidRPr="00920D1C">
        <w:rPr>
          <w:rFonts w:ascii="Times New Roman CYR" w:eastAsia="Times New Roman" w:hAnsi="Times New Roman CYR" w:cs="Times New Roman CYR"/>
          <w:sz w:val="24"/>
          <w:szCs w:val="24"/>
          <w:lang w:eastAsia="ru-RU"/>
        </w:rPr>
        <w:t>величение доли детей в возрасте от 5 до 18 лет, охваченных дополнительным образованием, до 80%</w:t>
      </w:r>
      <w:r>
        <w:rPr>
          <w:rFonts w:ascii="Times New Roman CYR" w:eastAsia="Times New Roman" w:hAnsi="Times New Roman CYR" w:cs="Times New Roman CYR"/>
          <w:sz w:val="24"/>
          <w:szCs w:val="24"/>
          <w:lang w:eastAsia="ru-RU"/>
        </w:rPr>
        <w:t xml:space="preserve"> к 2027 году</w:t>
      </w:r>
      <w:r w:rsidRPr="00920D1C">
        <w:rPr>
          <w:rFonts w:ascii="Times New Roman CYR" w:eastAsia="Times New Roman" w:hAnsi="Times New Roman CYR" w:cs="Times New Roman CYR"/>
          <w:sz w:val="24"/>
          <w:szCs w:val="24"/>
          <w:lang w:eastAsia="ru-RU"/>
        </w:rPr>
        <w:t>;</w:t>
      </w:r>
    </w:p>
    <w:p w:rsidR="000E3771" w:rsidRPr="00920D1C" w:rsidRDefault="000E3771" w:rsidP="002133C6">
      <w:pPr>
        <w:widowControl w:val="0"/>
        <w:suppressAutoHyphens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 xml:space="preserve">- </w:t>
      </w:r>
      <w:r w:rsidR="009B7F4E">
        <w:rPr>
          <w:rFonts w:ascii="Times New Roman" w:eastAsia="Times New Roman" w:hAnsi="Times New Roman" w:cs="Times New Roman"/>
          <w:sz w:val="24"/>
          <w:szCs w:val="24"/>
          <w:lang w:eastAsia="ru-RU"/>
        </w:rPr>
        <w:t>сохранение д</w:t>
      </w:r>
      <w:r w:rsidR="009B7F4E" w:rsidRPr="006B2E19">
        <w:rPr>
          <w:rFonts w:ascii="Times New Roman" w:eastAsia="Times New Roman" w:hAnsi="Times New Roman" w:cs="Times New Roman"/>
          <w:sz w:val="24"/>
          <w:szCs w:val="24"/>
          <w:lang w:eastAsia="ru-RU"/>
        </w:rPr>
        <w:t>ол</w:t>
      </w:r>
      <w:r w:rsidR="009B7F4E">
        <w:rPr>
          <w:rFonts w:ascii="Times New Roman" w:eastAsia="Times New Roman" w:hAnsi="Times New Roman" w:cs="Times New Roman"/>
          <w:sz w:val="24"/>
          <w:szCs w:val="24"/>
          <w:lang w:eastAsia="ru-RU"/>
        </w:rPr>
        <w:t>и</w:t>
      </w:r>
      <w:r w:rsidR="009B7F4E" w:rsidRPr="006B2E19">
        <w:rPr>
          <w:rFonts w:ascii="Times New Roman" w:eastAsia="Times New Roman" w:hAnsi="Times New Roman" w:cs="Times New Roman"/>
          <w:sz w:val="24"/>
          <w:szCs w:val="24"/>
          <w:lang w:eastAsia="ru-RU"/>
        </w:rPr>
        <w:t xml:space="preserve"> детей-инвалидов</w:t>
      </w:r>
      <w:r w:rsidR="009B7F4E">
        <w:rPr>
          <w:rFonts w:ascii="Times New Roman" w:eastAsia="Times New Roman" w:hAnsi="Times New Roman" w:cs="Times New Roman"/>
          <w:sz w:val="24"/>
          <w:szCs w:val="24"/>
          <w:lang w:eastAsia="ru-RU"/>
        </w:rPr>
        <w:t>,</w:t>
      </w:r>
      <w:r w:rsidR="009B7F4E" w:rsidRPr="006B2E19">
        <w:rPr>
          <w:rFonts w:ascii="Times New Roman" w:eastAsia="Times New Roman" w:hAnsi="Times New Roman" w:cs="Times New Roman"/>
          <w:sz w:val="24"/>
          <w:szCs w:val="24"/>
          <w:lang w:eastAsia="ru-RU"/>
        </w:rPr>
        <w:t xml:space="preserve"> в дошкольных образовательных организациях</w:t>
      </w:r>
      <w:r w:rsidR="009B7F4E">
        <w:rPr>
          <w:rFonts w:ascii="Times New Roman" w:eastAsia="Times New Roman" w:hAnsi="Times New Roman" w:cs="Times New Roman"/>
          <w:sz w:val="24"/>
          <w:szCs w:val="24"/>
          <w:lang w:eastAsia="ru-RU"/>
        </w:rPr>
        <w:t xml:space="preserve"> округа,</w:t>
      </w:r>
      <w:r w:rsidR="009B7F4E" w:rsidRPr="006B2E19">
        <w:rPr>
          <w:rFonts w:ascii="Times New Roman" w:eastAsia="Times New Roman" w:hAnsi="Times New Roman" w:cs="Times New Roman"/>
          <w:sz w:val="24"/>
          <w:szCs w:val="24"/>
          <w:lang w:eastAsia="ru-RU"/>
        </w:rPr>
        <w:t xml:space="preserve"> обеспеченных воспитанием и обучением</w:t>
      </w:r>
      <w:r w:rsidR="009B7F4E">
        <w:rPr>
          <w:rFonts w:ascii="Times New Roman" w:eastAsia="Times New Roman" w:hAnsi="Times New Roman" w:cs="Times New Roman"/>
          <w:sz w:val="24"/>
          <w:szCs w:val="24"/>
          <w:lang w:eastAsia="ru-RU"/>
        </w:rPr>
        <w:t xml:space="preserve"> на уровне 100%, ежегодно</w:t>
      </w:r>
      <w:r>
        <w:rPr>
          <w:rFonts w:ascii="Times New Roman" w:eastAsia="Times New Roman" w:hAnsi="Times New Roman" w:cs="Times New Roman"/>
          <w:sz w:val="24"/>
          <w:szCs w:val="24"/>
          <w:lang w:eastAsia="ru-RU"/>
        </w:rPr>
        <w:t xml:space="preserve">; </w:t>
      </w:r>
    </w:p>
    <w:p w:rsidR="000E3771" w:rsidRDefault="000E3771" w:rsidP="002133C6">
      <w:pPr>
        <w:widowControl w:val="0"/>
        <w:suppressAutoHyphens w:val="0"/>
        <w:autoSpaceDE w:val="0"/>
        <w:autoSpaceDN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с</w:t>
      </w:r>
      <w:r w:rsidRPr="00920D1C">
        <w:rPr>
          <w:rFonts w:ascii="Times New Roman CYR" w:eastAsia="Times New Roman" w:hAnsi="Times New Roman CYR" w:cs="Times New Roman CYR"/>
          <w:sz w:val="24"/>
          <w:szCs w:val="24"/>
          <w:lang w:eastAsia="ru-RU"/>
        </w:rPr>
        <w:t>охранение доли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 на уровне 100%</w:t>
      </w:r>
      <w:r>
        <w:rPr>
          <w:rFonts w:ascii="Times New Roman CYR" w:eastAsia="Times New Roman" w:hAnsi="Times New Roman CYR" w:cs="Times New Roman CYR"/>
          <w:sz w:val="24"/>
          <w:szCs w:val="24"/>
          <w:lang w:eastAsia="ru-RU"/>
        </w:rPr>
        <w:t>, ежегодно;</w:t>
      </w:r>
    </w:p>
    <w:p w:rsidR="00493632" w:rsidRDefault="000E3771" w:rsidP="002133C6">
      <w:pPr>
        <w:pStyle w:val="ConsPlusNormal"/>
        <w:ind w:firstLine="567"/>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lastRenderedPageBreak/>
        <w:t>- р</w:t>
      </w:r>
      <w:r w:rsidRPr="00920D1C">
        <w:rPr>
          <w:rFonts w:ascii="Times New Roman CYR" w:eastAsia="Times New Roman" w:hAnsi="Times New Roman CYR" w:cs="Times New Roman CYR"/>
          <w:sz w:val="24"/>
          <w:szCs w:val="24"/>
          <w:lang w:eastAsia="ru-RU"/>
        </w:rPr>
        <w:t xml:space="preserve">ост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w:t>
      </w:r>
      <w:r>
        <w:rPr>
          <w:rFonts w:ascii="Times New Roman CYR" w:eastAsia="Times New Roman" w:hAnsi="Times New Roman CYR" w:cs="Times New Roman CYR"/>
          <w:sz w:val="24"/>
          <w:szCs w:val="24"/>
          <w:lang w:eastAsia="ru-RU"/>
        </w:rPr>
        <w:t>96,6 % к 2027 году.</w:t>
      </w:r>
      <w:r w:rsidR="00493632" w:rsidRPr="0020203F">
        <w:rPr>
          <w:rFonts w:ascii="Times New Roman" w:hAnsi="Times New Roman" w:cs="Times New Roman"/>
          <w:sz w:val="24"/>
          <w:szCs w:val="24"/>
        </w:rPr>
        <w:t xml:space="preserve">   </w:t>
      </w:r>
    </w:p>
    <w:p w:rsidR="00493632" w:rsidRPr="0020203F" w:rsidRDefault="00493632" w:rsidP="002133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203F">
        <w:rPr>
          <w:rFonts w:ascii="Times New Roman" w:hAnsi="Times New Roman" w:cs="Times New Roman"/>
          <w:sz w:val="24"/>
          <w:szCs w:val="24"/>
        </w:rPr>
        <w:t xml:space="preserve"> Сроки реализации подпрограммы 1: 20</w:t>
      </w:r>
      <w:r>
        <w:rPr>
          <w:rFonts w:ascii="Times New Roman" w:hAnsi="Times New Roman" w:cs="Times New Roman"/>
          <w:sz w:val="24"/>
          <w:szCs w:val="24"/>
        </w:rPr>
        <w:t>23</w:t>
      </w:r>
      <w:r w:rsidRPr="0020203F">
        <w:rPr>
          <w:rFonts w:ascii="Times New Roman" w:hAnsi="Times New Roman" w:cs="Times New Roman"/>
          <w:sz w:val="24"/>
          <w:szCs w:val="24"/>
        </w:rPr>
        <w:t xml:space="preserve"> - 202</w:t>
      </w:r>
      <w:r>
        <w:rPr>
          <w:rFonts w:ascii="Times New Roman" w:hAnsi="Times New Roman" w:cs="Times New Roman"/>
          <w:sz w:val="24"/>
          <w:szCs w:val="24"/>
        </w:rPr>
        <w:t>7</w:t>
      </w:r>
      <w:r w:rsidRPr="0020203F">
        <w:rPr>
          <w:rFonts w:ascii="Times New Roman" w:hAnsi="Times New Roman" w:cs="Times New Roman"/>
          <w:sz w:val="24"/>
          <w:szCs w:val="24"/>
        </w:rPr>
        <w:t xml:space="preserve"> годы.</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5A5034" w:rsidRDefault="00493632" w:rsidP="002133C6">
      <w:pPr>
        <w:pStyle w:val="ConsPlusNormal"/>
        <w:ind w:firstLine="0"/>
        <w:jc w:val="center"/>
        <w:outlineLvl w:val="2"/>
        <w:rPr>
          <w:rFonts w:ascii="Times New Roman" w:hAnsi="Times New Roman" w:cs="Times New Roman"/>
          <w:sz w:val="24"/>
          <w:szCs w:val="24"/>
        </w:rPr>
      </w:pPr>
      <w:r w:rsidRPr="005A5034">
        <w:rPr>
          <w:rFonts w:ascii="Times New Roman" w:hAnsi="Times New Roman" w:cs="Times New Roman"/>
          <w:sz w:val="24"/>
          <w:szCs w:val="24"/>
        </w:rPr>
        <w:t>III. Характеристика основных мероприятий подпрограммы 1</w:t>
      </w:r>
    </w:p>
    <w:p w:rsidR="00493632" w:rsidRPr="00E13173" w:rsidRDefault="00493632" w:rsidP="002133C6">
      <w:pPr>
        <w:pStyle w:val="ConsPlusNormal"/>
        <w:ind w:firstLine="0"/>
        <w:jc w:val="both"/>
        <w:rPr>
          <w:rFonts w:ascii="Times New Roman" w:hAnsi="Times New Roman" w:cs="Times New Roman"/>
          <w:color w:val="FF0000"/>
          <w:sz w:val="24"/>
          <w:szCs w:val="24"/>
        </w:rPr>
      </w:pPr>
    </w:p>
    <w:p w:rsidR="009A116B" w:rsidRPr="00436711" w:rsidRDefault="00493632" w:rsidP="002133C6">
      <w:pPr>
        <w:pStyle w:val="ConsPlusNormal"/>
        <w:ind w:firstLine="0"/>
        <w:jc w:val="both"/>
        <w:rPr>
          <w:rFonts w:ascii="Times New Roman" w:hAnsi="Times New Roman" w:cs="Times New Roman"/>
          <w:sz w:val="24"/>
          <w:szCs w:val="24"/>
        </w:rPr>
      </w:pPr>
      <w:r w:rsidRPr="00436711">
        <w:rPr>
          <w:rFonts w:ascii="Times New Roman" w:hAnsi="Times New Roman" w:cs="Times New Roman"/>
          <w:sz w:val="24"/>
          <w:szCs w:val="24"/>
        </w:rPr>
        <w:t xml:space="preserve">      </w:t>
      </w:r>
      <w:r w:rsidR="009A116B" w:rsidRPr="00436711">
        <w:rPr>
          <w:rFonts w:ascii="Times New Roman" w:hAnsi="Times New Roman" w:cs="Times New Roman"/>
          <w:sz w:val="24"/>
          <w:szCs w:val="24"/>
        </w:rPr>
        <w:t xml:space="preserve">       Для достижения цели и решения задач подпрограммы 1 необходимо реализовать ряд основных мероприятий.</w:t>
      </w:r>
    </w:p>
    <w:p w:rsidR="0088772A" w:rsidRPr="00436711" w:rsidRDefault="009A116B"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436711">
        <w:rPr>
          <w:rFonts w:ascii="Times New Roman" w:eastAsia="Times New Roman" w:hAnsi="Times New Roman" w:cs="Times New Roman"/>
          <w:sz w:val="24"/>
          <w:szCs w:val="24"/>
          <w:lang w:eastAsia="ru-RU"/>
        </w:rPr>
        <w:t xml:space="preserve">   </w:t>
      </w:r>
      <w:r w:rsidR="0088772A" w:rsidRPr="00436711">
        <w:rPr>
          <w:rFonts w:ascii="Times New Roman" w:eastAsia="Times New Roman" w:hAnsi="Times New Roman" w:cs="Times New Roman"/>
          <w:sz w:val="24"/>
          <w:szCs w:val="24"/>
          <w:lang w:eastAsia="ru-RU"/>
        </w:rPr>
        <w:t>1.</w:t>
      </w:r>
      <w:r w:rsidRPr="00436711">
        <w:rPr>
          <w:rFonts w:ascii="Times New Roman" w:eastAsia="Times New Roman" w:hAnsi="Times New Roman" w:cs="Times New Roman"/>
          <w:sz w:val="24"/>
          <w:szCs w:val="24"/>
          <w:lang w:eastAsia="ru-RU"/>
        </w:rPr>
        <w:t>Основное мероприятие 1 «</w:t>
      </w:r>
      <w:r w:rsidR="0088772A" w:rsidRPr="00436711">
        <w:rPr>
          <w:rFonts w:ascii="Times New Roman" w:eastAsia="Times New Roman" w:hAnsi="Times New Roman" w:cs="Times New Roman"/>
          <w:sz w:val="24"/>
          <w:szCs w:val="24"/>
          <w:lang w:eastAsia="ru-RU"/>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Pr="00436711">
        <w:rPr>
          <w:rFonts w:ascii="Times New Roman" w:eastAsia="Times New Roman" w:hAnsi="Times New Roman" w:cs="Times New Roman"/>
          <w:sz w:val="24"/>
          <w:szCs w:val="24"/>
          <w:lang w:eastAsia="ru-RU"/>
        </w:rPr>
        <w:t>»</w:t>
      </w:r>
      <w:r w:rsidR="0088772A" w:rsidRPr="00436711">
        <w:rPr>
          <w:rFonts w:ascii="Times New Roman" w:eastAsia="Times New Roman" w:hAnsi="Times New Roman" w:cs="Times New Roman"/>
          <w:sz w:val="24"/>
          <w:szCs w:val="24"/>
          <w:lang w:eastAsia="ru-RU"/>
        </w:rPr>
        <w:t>.</w:t>
      </w:r>
    </w:p>
    <w:p w:rsidR="009A116B" w:rsidRPr="009A116B" w:rsidRDefault="009A116B"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9A116B">
        <w:rPr>
          <w:rFonts w:ascii="Times New Roman" w:eastAsia="Times New Roman" w:hAnsi="Times New Roman" w:cs="Times New Roman"/>
          <w:sz w:val="24"/>
          <w:szCs w:val="24"/>
          <w:lang w:eastAsia="zh-CN"/>
        </w:rPr>
        <w:t xml:space="preserve">Цель основного мероприятия </w:t>
      </w:r>
      <w:r w:rsidRPr="00436711">
        <w:rPr>
          <w:rFonts w:ascii="Times New Roman" w:eastAsia="Times New Roman" w:hAnsi="Times New Roman" w:cs="Times New Roman"/>
          <w:sz w:val="24"/>
          <w:szCs w:val="24"/>
          <w:lang w:eastAsia="zh-CN"/>
        </w:rPr>
        <w:t>1</w:t>
      </w:r>
      <w:r w:rsidRPr="009A116B">
        <w:rPr>
          <w:rFonts w:ascii="Times New Roman" w:eastAsia="Times New Roman" w:hAnsi="Times New Roman" w:cs="Times New Roman"/>
          <w:sz w:val="24"/>
          <w:szCs w:val="24"/>
          <w:lang w:eastAsia="zh-CN"/>
        </w:rPr>
        <w:t xml:space="preserve">: реализация образовательных программ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w:t>
      </w:r>
    </w:p>
    <w:p w:rsidR="009A116B" w:rsidRPr="009A116B" w:rsidRDefault="009A116B" w:rsidP="002133C6">
      <w:pPr>
        <w:widowControl w:val="0"/>
        <w:suppressAutoHyphens w:val="0"/>
        <w:spacing w:after="0" w:line="240" w:lineRule="auto"/>
        <w:jc w:val="both"/>
        <w:textAlignment w:val="baseline"/>
        <w:rPr>
          <w:rFonts w:ascii="Times New Roman" w:eastAsia="Times New Roman" w:hAnsi="Times New Roman" w:cs="Times New Roman"/>
          <w:sz w:val="24"/>
          <w:szCs w:val="24"/>
          <w:lang w:eastAsia="zh-CN"/>
        </w:rPr>
      </w:pPr>
      <w:r w:rsidRPr="009A116B">
        <w:rPr>
          <w:rFonts w:ascii="Times New Roman" w:eastAsia="Times New Roman" w:hAnsi="Times New Roman" w:cs="Times New Roman"/>
          <w:sz w:val="24"/>
          <w:szCs w:val="24"/>
          <w:lang w:eastAsia="zh-CN"/>
        </w:rPr>
        <w:t xml:space="preserve">          В рамках осуществления мероприятия предусматривается: расходование субвенции на обеспечение общеобразовательного процесса (на общее и дошкольное образование); обеспечение выплаты заработной платы из бюджета округа на реализацию дополнительных общеобразовательных программ.</w:t>
      </w:r>
    </w:p>
    <w:p w:rsidR="0088772A" w:rsidRPr="00436711" w:rsidRDefault="0088772A"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436711">
        <w:rPr>
          <w:rFonts w:ascii="Times New Roman" w:eastAsia="Times New Roman" w:hAnsi="Times New Roman" w:cs="Times New Roman"/>
          <w:sz w:val="24"/>
          <w:szCs w:val="24"/>
          <w:lang w:eastAsia="ru-RU"/>
        </w:rPr>
        <w:t xml:space="preserve">2. </w:t>
      </w:r>
      <w:r w:rsidR="0019644E" w:rsidRPr="0019644E">
        <w:rPr>
          <w:rFonts w:ascii="Times New Roman" w:eastAsia="Arial" w:hAnsi="Times New Roman" w:cs="Times New Roman"/>
          <w:sz w:val="24"/>
          <w:szCs w:val="24"/>
        </w:rPr>
        <w:t xml:space="preserve">Основное мероприятие 2 </w:t>
      </w:r>
      <w:r w:rsidR="0019644E" w:rsidRPr="00436711">
        <w:rPr>
          <w:rFonts w:ascii="Times New Roman" w:eastAsia="Arial" w:hAnsi="Times New Roman" w:cs="Times New Roman"/>
          <w:sz w:val="24"/>
          <w:szCs w:val="24"/>
        </w:rPr>
        <w:t>«</w:t>
      </w:r>
      <w:r w:rsidRPr="00436711">
        <w:rPr>
          <w:rFonts w:ascii="Times New Roman" w:eastAsia="Times New Roman" w:hAnsi="Times New Roman" w:cs="Times New Roman"/>
          <w:sz w:val="24"/>
          <w:szCs w:val="24"/>
          <w:lang w:eastAsia="ru-RU"/>
        </w:rPr>
        <w:t>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w:t>
      </w:r>
      <w:r w:rsidR="009A116B" w:rsidRPr="00436711">
        <w:rPr>
          <w:rFonts w:ascii="Times New Roman" w:eastAsia="Times New Roman" w:hAnsi="Times New Roman" w:cs="Times New Roman"/>
          <w:sz w:val="24"/>
          <w:szCs w:val="24"/>
          <w:lang w:eastAsia="ru-RU"/>
        </w:rPr>
        <w:t>»</w:t>
      </w:r>
      <w:r w:rsidRPr="00436711">
        <w:rPr>
          <w:rFonts w:ascii="Times New Roman" w:eastAsia="Times New Roman" w:hAnsi="Times New Roman" w:cs="Times New Roman"/>
          <w:sz w:val="24"/>
          <w:szCs w:val="24"/>
          <w:lang w:eastAsia="ru-RU"/>
        </w:rPr>
        <w:t>.</w:t>
      </w:r>
    </w:p>
    <w:p w:rsidR="0019644E" w:rsidRPr="0019644E" w:rsidRDefault="0019644E" w:rsidP="002133C6">
      <w:pPr>
        <w:widowControl w:val="0"/>
        <w:autoSpaceDE w:val="0"/>
        <w:spacing w:after="0" w:line="240" w:lineRule="auto"/>
        <w:jc w:val="both"/>
        <w:rPr>
          <w:rFonts w:ascii="Times New Roman" w:eastAsia="Arial" w:hAnsi="Times New Roman" w:cs="Times New Roman"/>
          <w:sz w:val="24"/>
          <w:szCs w:val="24"/>
        </w:rPr>
      </w:pPr>
      <w:r w:rsidRPr="0019644E">
        <w:rPr>
          <w:rFonts w:ascii="Times New Roman" w:eastAsia="Arial" w:hAnsi="Times New Roman" w:cs="Times New Roman"/>
          <w:sz w:val="24"/>
          <w:szCs w:val="24"/>
        </w:rPr>
        <w:t xml:space="preserve">              Цель мероприятия: создание условий для удовлетворения потребностей граждан, общества и рынка труда в качественном образовании в связи с </w:t>
      </w:r>
      <w:r w:rsidR="009A116B" w:rsidRPr="00436711">
        <w:rPr>
          <w:rFonts w:ascii="Times New Roman" w:eastAsia="Arial" w:hAnsi="Times New Roman" w:cs="Times New Roman"/>
          <w:sz w:val="24"/>
          <w:szCs w:val="24"/>
        </w:rPr>
        <w:t>реализацией</w:t>
      </w:r>
      <w:r w:rsidRPr="0019644E">
        <w:rPr>
          <w:rFonts w:ascii="Times New Roman" w:eastAsia="Arial" w:hAnsi="Times New Roman" w:cs="Times New Roman"/>
          <w:sz w:val="24"/>
          <w:szCs w:val="24"/>
        </w:rPr>
        <w:t xml:space="preserve"> федеральных государственных образовательных стандартов.</w:t>
      </w:r>
    </w:p>
    <w:p w:rsidR="0019644E" w:rsidRPr="0019644E" w:rsidRDefault="0019644E" w:rsidP="002133C6">
      <w:pPr>
        <w:widowControl w:val="0"/>
        <w:autoSpaceDE w:val="0"/>
        <w:spacing w:after="0" w:line="240" w:lineRule="auto"/>
        <w:jc w:val="both"/>
        <w:rPr>
          <w:rFonts w:ascii="Times New Roman" w:eastAsia="Arial" w:hAnsi="Times New Roman" w:cs="Times New Roman"/>
          <w:sz w:val="24"/>
          <w:szCs w:val="24"/>
        </w:rPr>
      </w:pPr>
      <w:r w:rsidRPr="0019644E">
        <w:rPr>
          <w:rFonts w:ascii="Times New Roman" w:eastAsia="Arial" w:hAnsi="Times New Roman" w:cs="Times New Roman"/>
          <w:sz w:val="24"/>
          <w:szCs w:val="24"/>
        </w:rPr>
        <w:t xml:space="preserve">         В рамках осуществления данного мероприятия предусматриваются:</w:t>
      </w:r>
    </w:p>
    <w:p w:rsidR="0019644E" w:rsidRPr="0019644E" w:rsidRDefault="0019644E" w:rsidP="002133C6">
      <w:pPr>
        <w:widowControl w:val="0"/>
        <w:autoSpaceDE w:val="0"/>
        <w:spacing w:after="0" w:line="240" w:lineRule="auto"/>
        <w:ind w:firstLine="567"/>
        <w:jc w:val="both"/>
        <w:rPr>
          <w:rFonts w:ascii="Times New Roman" w:eastAsia="Arial" w:hAnsi="Times New Roman" w:cs="Times New Roman"/>
          <w:sz w:val="24"/>
          <w:szCs w:val="24"/>
        </w:rPr>
      </w:pPr>
      <w:r w:rsidRPr="0019644E">
        <w:rPr>
          <w:rFonts w:ascii="Times New Roman" w:eastAsia="Arial" w:hAnsi="Times New Roman" w:cs="Times New Roman"/>
          <w:sz w:val="24"/>
          <w:szCs w:val="24"/>
        </w:rPr>
        <w:t xml:space="preserve">- нормативное правовое и организационно-управленческое обеспечение </w:t>
      </w:r>
      <w:r w:rsidR="009A116B" w:rsidRPr="00436711">
        <w:rPr>
          <w:rFonts w:ascii="Times New Roman" w:eastAsia="Arial" w:hAnsi="Times New Roman" w:cs="Times New Roman"/>
          <w:sz w:val="24"/>
          <w:szCs w:val="24"/>
        </w:rPr>
        <w:t>реализации</w:t>
      </w:r>
      <w:r w:rsidRPr="0019644E">
        <w:rPr>
          <w:rFonts w:ascii="Times New Roman" w:eastAsia="Arial" w:hAnsi="Times New Roman" w:cs="Times New Roman"/>
          <w:sz w:val="24"/>
          <w:szCs w:val="24"/>
        </w:rPr>
        <w:t xml:space="preserve"> ФГОС;</w:t>
      </w:r>
    </w:p>
    <w:p w:rsidR="0019644E" w:rsidRPr="0019644E" w:rsidRDefault="0019644E" w:rsidP="002133C6">
      <w:pPr>
        <w:widowControl w:val="0"/>
        <w:autoSpaceDE w:val="0"/>
        <w:spacing w:after="0" w:line="240" w:lineRule="auto"/>
        <w:ind w:firstLine="567"/>
        <w:jc w:val="both"/>
        <w:rPr>
          <w:rFonts w:ascii="Times New Roman" w:eastAsia="Arial" w:hAnsi="Times New Roman" w:cs="Times New Roman"/>
          <w:sz w:val="24"/>
          <w:szCs w:val="24"/>
        </w:rPr>
      </w:pPr>
      <w:r w:rsidRPr="0019644E">
        <w:rPr>
          <w:rFonts w:ascii="Times New Roman" w:eastAsia="Arial" w:hAnsi="Times New Roman" w:cs="Times New Roman"/>
          <w:sz w:val="24"/>
          <w:szCs w:val="24"/>
        </w:rPr>
        <w:t xml:space="preserve">- мероприятия, направленные на духовно-нравственное развитие и воспитание </w:t>
      </w:r>
      <w:proofErr w:type="gramStart"/>
      <w:r w:rsidRPr="0019644E">
        <w:rPr>
          <w:rFonts w:ascii="Times New Roman" w:eastAsia="Arial" w:hAnsi="Times New Roman" w:cs="Times New Roman"/>
          <w:sz w:val="24"/>
          <w:szCs w:val="24"/>
        </w:rPr>
        <w:t>обучающихся</w:t>
      </w:r>
      <w:proofErr w:type="gramEnd"/>
      <w:r w:rsidRPr="0019644E">
        <w:rPr>
          <w:rFonts w:ascii="Times New Roman" w:eastAsia="Arial" w:hAnsi="Times New Roman" w:cs="Times New Roman"/>
          <w:sz w:val="24"/>
          <w:szCs w:val="24"/>
        </w:rPr>
        <w:t>;</w:t>
      </w:r>
    </w:p>
    <w:p w:rsidR="0019644E" w:rsidRPr="0019644E" w:rsidRDefault="0019644E" w:rsidP="002133C6">
      <w:pPr>
        <w:widowControl w:val="0"/>
        <w:autoSpaceDE w:val="0"/>
        <w:spacing w:after="0" w:line="240" w:lineRule="auto"/>
        <w:ind w:firstLine="567"/>
        <w:jc w:val="both"/>
        <w:rPr>
          <w:rFonts w:ascii="Times New Roman" w:eastAsia="Arial" w:hAnsi="Times New Roman" w:cs="Times New Roman"/>
          <w:sz w:val="24"/>
          <w:szCs w:val="24"/>
        </w:rPr>
      </w:pPr>
      <w:r w:rsidRPr="0019644E">
        <w:rPr>
          <w:rFonts w:ascii="Times New Roman" w:eastAsia="Arial" w:hAnsi="Times New Roman" w:cs="Times New Roman"/>
          <w:sz w:val="24"/>
          <w:szCs w:val="24"/>
        </w:rPr>
        <w:t>- мероприятия, направленные на формирование культуры здорового и безопасного образа жизни школьников;</w:t>
      </w:r>
    </w:p>
    <w:p w:rsidR="0019644E" w:rsidRPr="0019644E" w:rsidRDefault="0019644E" w:rsidP="002133C6">
      <w:pPr>
        <w:widowControl w:val="0"/>
        <w:autoSpaceDE w:val="0"/>
        <w:spacing w:after="0" w:line="240" w:lineRule="auto"/>
        <w:ind w:firstLine="567"/>
        <w:jc w:val="both"/>
        <w:rPr>
          <w:rFonts w:ascii="Times New Roman" w:eastAsia="Arial" w:hAnsi="Times New Roman" w:cs="Times New Roman"/>
          <w:sz w:val="24"/>
          <w:szCs w:val="24"/>
        </w:rPr>
      </w:pPr>
      <w:r w:rsidRPr="0019644E">
        <w:rPr>
          <w:rFonts w:ascii="Times New Roman" w:eastAsia="Arial" w:hAnsi="Times New Roman" w:cs="Times New Roman"/>
          <w:sz w:val="24"/>
          <w:szCs w:val="24"/>
        </w:rPr>
        <w:t>- повышение качества образования в школах с низкими результатами обучения и в школах, функционирующих в неблагоприятных социальных условиях</w:t>
      </w:r>
      <w:r w:rsidR="009A116B" w:rsidRPr="00436711">
        <w:rPr>
          <w:rFonts w:ascii="Times New Roman" w:eastAsia="Arial" w:hAnsi="Times New Roman" w:cs="Times New Roman"/>
          <w:sz w:val="24"/>
          <w:szCs w:val="24"/>
        </w:rPr>
        <w:t>.</w:t>
      </w:r>
    </w:p>
    <w:p w:rsidR="0088772A" w:rsidRPr="00436711" w:rsidRDefault="009A116B" w:rsidP="002133C6">
      <w:pPr>
        <w:widowControl w:val="0"/>
        <w:suppressAutoHyphens w:val="0"/>
        <w:autoSpaceDE w:val="0"/>
        <w:autoSpaceDN w:val="0"/>
        <w:adjustRightInd w:val="0"/>
        <w:spacing w:after="0" w:line="240" w:lineRule="auto"/>
        <w:ind w:firstLine="397"/>
        <w:jc w:val="both"/>
        <w:rPr>
          <w:rFonts w:ascii="Times New Roman" w:hAnsi="Times New Roman" w:cs="Times New Roman"/>
          <w:sz w:val="24"/>
          <w:szCs w:val="24"/>
        </w:rPr>
      </w:pPr>
      <w:r w:rsidRPr="00436711">
        <w:rPr>
          <w:rFonts w:ascii="Times New Roman" w:eastAsia="Times New Roman" w:hAnsi="Times New Roman" w:cs="Times New Roman"/>
          <w:sz w:val="24"/>
          <w:szCs w:val="24"/>
          <w:lang w:eastAsia="ru-RU"/>
        </w:rPr>
        <w:t xml:space="preserve">    </w:t>
      </w:r>
      <w:r w:rsidR="0088772A" w:rsidRPr="00436711">
        <w:rPr>
          <w:rFonts w:ascii="Times New Roman" w:eastAsia="Times New Roman" w:hAnsi="Times New Roman" w:cs="Times New Roman"/>
          <w:sz w:val="24"/>
          <w:szCs w:val="24"/>
          <w:lang w:eastAsia="ru-RU"/>
        </w:rPr>
        <w:t>3.</w:t>
      </w:r>
      <w:r w:rsidRPr="00436711">
        <w:rPr>
          <w:rFonts w:ascii="Times New Roman" w:eastAsia="Times New Roman" w:hAnsi="Times New Roman" w:cs="Times New Roman"/>
          <w:sz w:val="24"/>
          <w:szCs w:val="24"/>
          <w:lang w:eastAsia="ru-RU"/>
        </w:rPr>
        <w:t xml:space="preserve"> Основное мероприятие 3 «</w:t>
      </w:r>
      <w:r w:rsidR="0088772A" w:rsidRPr="00436711">
        <w:rPr>
          <w:rFonts w:ascii="Times New Roman" w:hAnsi="Times New Roman" w:cs="Times New Roman"/>
          <w:sz w:val="24"/>
          <w:szCs w:val="24"/>
        </w:rPr>
        <w:t>Создание условий для функционирования и обеспечения системы персонифицированного финансирования дополнительного образования детей</w:t>
      </w:r>
      <w:r w:rsidRPr="00436711">
        <w:rPr>
          <w:rFonts w:ascii="Times New Roman" w:hAnsi="Times New Roman" w:cs="Times New Roman"/>
          <w:sz w:val="24"/>
          <w:szCs w:val="24"/>
        </w:rPr>
        <w:t>»</w:t>
      </w:r>
      <w:r w:rsidR="0088772A" w:rsidRPr="00436711">
        <w:rPr>
          <w:rFonts w:ascii="Times New Roman" w:hAnsi="Times New Roman" w:cs="Times New Roman"/>
          <w:sz w:val="24"/>
          <w:szCs w:val="24"/>
        </w:rPr>
        <w:t>.</w:t>
      </w:r>
    </w:p>
    <w:p w:rsidR="009A116B" w:rsidRPr="00436711" w:rsidRDefault="009A116B" w:rsidP="002133C6">
      <w:pPr>
        <w:spacing w:after="0" w:line="240" w:lineRule="auto"/>
        <w:ind w:firstLine="709"/>
        <w:jc w:val="both"/>
        <w:rPr>
          <w:rFonts w:ascii="Times New Roman" w:hAnsi="Times New Roman" w:cs="Times New Roman"/>
          <w:sz w:val="24"/>
          <w:szCs w:val="24"/>
        </w:rPr>
      </w:pPr>
      <w:r w:rsidRPr="00436711">
        <w:rPr>
          <w:rFonts w:ascii="Times New Roman" w:hAnsi="Times New Roman" w:cs="Times New Roman"/>
          <w:sz w:val="24"/>
          <w:szCs w:val="24"/>
        </w:rPr>
        <w:t xml:space="preserve">Цель основного мероприятия 3: создание равных возможностей для получения качественного дополнительного образования всех категорий детей. </w:t>
      </w:r>
    </w:p>
    <w:p w:rsidR="009A116B" w:rsidRPr="00436711" w:rsidRDefault="009A116B" w:rsidP="002133C6">
      <w:pPr>
        <w:spacing w:after="0" w:line="240" w:lineRule="auto"/>
        <w:ind w:firstLine="709"/>
        <w:jc w:val="both"/>
        <w:rPr>
          <w:rFonts w:ascii="Times New Roman" w:hAnsi="Times New Roman" w:cs="Times New Roman"/>
          <w:sz w:val="24"/>
          <w:szCs w:val="24"/>
        </w:rPr>
      </w:pPr>
      <w:proofErr w:type="gramStart"/>
      <w:r w:rsidRPr="00436711">
        <w:rPr>
          <w:rFonts w:ascii="Times New Roman" w:hAnsi="Times New Roman" w:cs="Times New Roman"/>
          <w:sz w:val="24"/>
          <w:szCs w:val="24"/>
        </w:rPr>
        <w:t>В рамках осуществления мероприятия планируется приобретение учебного оборудования, в том числе для развития технической, естественнонаучной, туристско-спортивной направленностей дополнительного образования, субсидия некоммерческим организациям на реализацию персонифицированного финансирования дополнительного образования: на изготовление и тиражирование сертификатов дополнительного образования на оплату сертификатов дополнительного образования, на оплату расходов СОНКО, связанных с обеспечением функционирования системы персонифицированного финансирования дополнительного образования.</w:t>
      </w:r>
      <w:proofErr w:type="gramEnd"/>
    </w:p>
    <w:p w:rsidR="0088772A" w:rsidRDefault="0088772A"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436711">
        <w:rPr>
          <w:rFonts w:ascii="Times New Roman" w:eastAsia="Times New Roman" w:hAnsi="Times New Roman" w:cs="Times New Roman"/>
          <w:sz w:val="24"/>
          <w:szCs w:val="24"/>
          <w:lang w:eastAsia="ru-RU"/>
        </w:rPr>
        <w:t xml:space="preserve">4. </w:t>
      </w:r>
      <w:r w:rsidR="00694866">
        <w:rPr>
          <w:rFonts w:ascii="Times New Roman" w:eastAsia="Times New Roman" w:hAnsi="Times New Roman" w:cs="Times New Roman"/>
          <w:sz w:val="24"/>
          <w:szCs w:val="24"/>
          <w:lang w:eastAsia="ru-RU"/>
        </w:rPr>
        <w:t>Основное мероприятие 4 «</w:t>
      </w:r>
      <w:r w:rsidRPr="00436711">
        <w:rPr>
          <w:rFonts w:ascii="Times New Roman" w:eastAsia="Times New Roman" w:hAnsi="Times New Roman" w:cs="Times New Roman"/>
          <w:sz w:val="24"/>
          <w:szCs w:val="24"/>
          <w:lang w:eastAsia="ru-RU"/>
        </w:rPr>
        <w:t xml:space="preserve">Реализация регионального проекта «Успех каждого </w:t>
      </w:r>
      <w:r w:rsidRPr="00436711">
        <w:rPr>
          <w:rFonts w:ascii="Times New Roman" w:eastAsia="Times New Roman" w:hAnsi="Times New Roman" w:cs="Times New Roman"/>
          <w:sz w:val="24"/>
          <w:szCs w:val="24"/>
          <w:lang w:eastAsia="ru-RU"/>
        </w:rPr>
        <w:lastRenderedPageBreak/>
        <w:t>ребенка</w:t>
      </w:r>
      <w:r w:rsidR="00694866">
        <w:rPr>
          <w:rFonts w:ascii="Times New Roman" w:eastAsia="Times New Roman" w:hAnsi="Times New Roman" w:cs="Times New Roman"/>
          <w:sz w:val="24"/>
          <w:szCs w:val="24"/>
          <w:lang w:eastAsia="ru-RU"/>
        </w:rPr>
        <w:t>»</w:t>
      </w:r>
      <w:r w:rsidRPr="00436711">
        <w:rPr>
          <w:rFonts w:ascii="Times New Roman" w:eastAsia="Times New Roman" w:hAnsi="Times New Roman" w:cs="Times New Roman"/>
          <w:sz w:val="24"/>
          <w:szCs w:val="24"/>
          <w:lang w:eastAsia="ru-RU"/>
        </w:rPr>
        <w:t>.</w:t>
      </w:r>
    </w:p>
    <w:p w:rsidR="00694866" w:rsidRDefault="00694866"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436711">
        <w:rPr>
          <w:rFonts w:ascii="Times New Roman" w:hAnsi="Times New Roman" w:cs="Times New Roman"/>
          <w:sz w:val="24"/>
          <w:szCs w:val="24"/>
        </w:rPr>
        <w:t xml:space="preserve">Цель основного мероприятия </w:t>
      </w:r>
      <w:r>
        <w:rPr>
          <w:rFonts w:ascii="Times New Roman" w:hAnsi="Times New Roman" w:cs="Times New Roman"/>
          <w:sz w:val="24"/>
          <w:szCs w:val="24"/>
        </w:rPr>
        <w:t>4</w:t>
      </w:r>
      <w:r w:rsidRPr="00436711">
        <w:rPr>
          <w:rFonts w:ascii="Times New Roman" w:hAnsi="Times New Roman" w:cs="Times New Roman"/>
          <w:sz w:val="24"/>
          <w:szCs w:val="24"/>
        </w:rPr>
        <w:t>:</w:t>
      </w:r>
      <w:r w:rsidRPr="00694866">
        <w:rPr>
          <w:rFonts w:ascii="Times New Roman" w:eastAsia="Times New Roman" w:hAnsi="Times New Roman" w:cs="Times New Roman"/>
          <w:sz w:val="24"/>
          <w:szCs w:val="24"/>
          <w:lang w:eastAsia="zh-CN"/>
        </w:rPr>
        <w:t xml:space="preserve"> </w:t>
      </w:r>
      <w:r w:rsidRPr="00436711">
        <w:rPr>
          <w:rFonts w:ascii="Times New Roman" w:eastAsia="Times New Roman" w:hAnsi="Times New Roman" w:cs="Times New Roman"/>
          <w:sz w:val="24"/>
          <w:szCs w:val="24"/>
          <w:lang w:eastAsia="zh-CN"/>
        </w:rPr>
        <w:t xml:space="preserve">реализация </w:t>
      </w:r>
      <w:r w:rsidRPr="00436711">
        <w:rPr>
          <w:rFonts w:ascii="Times New Roman" w:eastAsia="Times New Roman" w:hAnsi="Times New Roman" w:cs="Times New Roman"/>
          <w:sz w:val="24"/>
          <w:szCs w:val="24"/>
          <w:lang w:eastAsia="ru-RU"/>
        </w:rPr>
        <w:t>регионального проекта «Успех каждого ребенка</w:t>
      </w:r>
      <w:r>
        <w:rPr>
          <w:rFonts w:ascii="Times New Roman" w:eastAsia="Times New Roman" w:hAnsi="Times New Roman" w:cs="Times New Roman"/>
          <w:sz w:val="24"/>
          <w:szCs w:val="24"/>
          <w:lang w:eastAsia="ru-RU"/>
        </w:rPr>
        <w:t>».</w:t>
      </w:r>
    </w:p>
    <w:p w:rsidR="0088772A" w:rsidRPr="00436711" w:rsidRDefault="0088772A"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436711">
        <w:rPr>
          <w:rFonts w:ascii="Times New Roman" w:eastAsia="Times New Roman" w:hAnsi="Times New Roman" w:cs="Times New Roman"/>
          <w:sz w:val="24"/>
          <w:szCs w:val="24"/>
          <w:lang w:eastAsia="ru-RU"/>
        </w:rPr>
        <w:t xml:space="preserve">5. </w:t>
      </w:r>
      <w:r w:rsidR="00436711" w:rsidRPr="00436711">
        <w:rPr>
          <w:rFonts w:ascii="Times New Roman" w:eastAsia="Times New Roman" w:hAnsi="Times New Roman" w:cs="Times New Roman"/>
          <w:sz w:val="24"/>
          <w:szCs w:val="24"/>
          <w:lang w:eastAsia="ru-RU"/>
        </w:rPr>
        <w:t>Основное мероприятие 5 «</w:t>
      </w:r>
      <w:r w:rsidRPr="00436711">
        <w:rPr>
          <w:rFonts w:ascii="Times New Roman" w:eastAsia="Times New Roman" w:hAnsi="Times New Roman" w:cs="Times New Roman"/>
          <w:sz w:val="24"/>
          <w:szCs w:val="24"/>
          <w:lang w:eastAsia="ru-RU"/>
        </w:rPr>
        <w:t xml:space="preserve">Обеспечение  деятельности советников директоров по воспитанию и взаимодействию с детскими объединениями в общеобразовательных организациях </w:t>
      </w:r>
      <w:r w:rsidRPr="00436711">
        <w:rPr>
          <w:rFonts w:ascii="Times New Roman" w:hAnsi="Times New Roman" w:cs="Times New Roman"/>
          <w:bCs/>
          <w:iCs/>
          <w:sz w:val="24"/>
          <w:szCs w:val="24"/>
        </w:rPr>
        <w:t>округа</w:t>
      </w:r>
      <w:r w:rsidRPr="00436711">
        <w:rPr>
          <w:rFonts w:ascii="Times New Roman" w:eastAsia="Times New Roman" w:hAnsi="Times New Roman" w:cs="Times New Roman"/>
          <w:sz w:val="24"/>
          <w:szCs w:val="24"/>
          <w:lang w:eastAsia="ru-RU"/>
        </w:rPr>
        <w:t xml:space="preserve">  в рамках реализации регионального проекта «Патриотическое воспитание граждан Российской Федерации (Вологодская область)</w:t>
      </w:r>
      <w:r w:rsidR="00436711" w:rsidRPr="00436711">
        <w:rPr>
          <w:rFonts w:ascii="Times New Roman" w:eastAsia="Times New Roman" w:hAnsi="Times New Roman" w:cs="Times New Roman"/>
          <w:sz w:val="24"/>
          <w:szCs w:val="24"/>
          <w:lang w:eastAsia="ru-RU"/>
        </w:rPr>
        <w:t>»</w:t>
      </w:r>
      <w:r w:rsidRPr="00436711">
        <w:rPr>
          <w:rFonts w:ascii="Times New Roman" w:eastAsia="Times New Roman" w:hAnsi="Times New Roman" w:cs="Times New Roman"/>
          <w:sz w:val="24"/>
          <w:szCs w:val="24"/>
          <w:lang w:eastAsia="ru-RU"/>
        </w:rPr>
        <w:t>.</w:t>
      </w:r>
    </w:p>
    <w:p w:rsidR="00436711" w:rsidRPr="00436711" w:rsidRDefault="00436711" w:rsidP="002133C6">
      <w:pPr>
        <w:spacing w:after="0" w:line="240" w:lineRule="auto"/>
        <w:ind w:firstLine="567"/>
        <w:jc w:val="both"/>
        <w:textAlignment w:val="baseline"/>
        <w:rPr>
          <w:rFonts w:ascii="Times New Roman" w:eastAsia="Times New Roman" w:hAnsi="Times New Roman" w:cs="Times New Roman"/>
          <w:sz w:val="24"/>
          <w:szCs w:val="24"/>
          <w:lang w:eastAsia="zh-CN"/>
        </w:rPr>
      </w:pPr>
      <w:bookmarkStart w:id="2" w:name="_Hlk138017623"/>
      <w:r w:rsidRPr="00436711">
        <w:rPr>
          <w:rFonts w:ascii="Times New Roman" w:eastAsia="Times New Roman" w:hAnsi="Times New Roman" w:cs="Times New Roman"/>
          <w:sz w:val="24"/>
          <w:szCs w:val="24"/>
          <w:lang w:eastAsia="zh-CN"/>
        </w:rPr>
        <w:t xml:space="preserve">Цель основного мероприятия 5: </w:t>
      </w:r>
      <w:bookmarkStart w:id="3" w:name="_Hlk138018507"/>
      <w:r w:rsidRPr="00436711">
        <w:rPr>
          <w:rFonts w:ascii="Times New Roman" w:eastAsia="Times New Roman" w:hAnsi="Times New Roman" w:cs="Times New Roman"/>
          <w:sz w:val="24"/>
          <w:szCs w:val="24"/>
          <w:lang w:eastAsia="zh-CN"/>
        </w:rPr>
        <w:t xml:space="preserve">реализация </w:t>
      </w:r>
      <w:r w:rsidRPr="00436711">
        <w:rPr>
          <w:rFonts w:ascii="Times New Roman" w:eastAsia="Times New Roman" w:hAnsi="Times New Roman" w:cs="Times New Roman"/>
          <w:sz w:val="24"/>
          <w:szCs w:val="24"/>
          <w:lang w:eastAsia="ru-RU"/>
        </w:rPr>
        <w:t xml:space="preserve">деятельности советников директоров по воспитанию и взаимодействию с детскими объединениями в общеобразовательных организациях </w:t>
      </w:r>
      <w:r w:rsidRPr="00436711">
        <w:rPr>
          <w:rFonts w:ascii="Times New Roman" w:hAnsi="Times New Roman" w:cs="Times New Roman"/>
          <w:bCs/>
          <w:iCs/>
          <w:sz w:val="24"/>
          <w:szCs w:val="24"/>
        </w:rPr>
        <w:t>округа</w:t>
      </w:r>
      <w:r w:rsidRPr="00436711">
        <w:rPr>
          <w:rFonts w:ascii="Times New Roman" w:eastAsia="Times New Roman" w:hAnsi="Times New Roman" w:cs="Times New Roman"/>
          <w:sz w:val="24"/>
          <w:szCs w:val="24"/>
          <w:lang w:eastAsia="ru-RU"/>
        </w:rPr>
        <w:t xml:space="preserve">  в рамках реализации регионального проекта «Патриотическое воспитание граждан Российской Федерации</w:t>
      </w:r>
      <w:bookmarkEnd w:id="3"/>
      <w:r w:rsidRPr="00436711">
        <w:rPr>
          <w:rFonts w:ascii="Times New Roman" w:eastAsia="Times New Roman" w:hAnsi="Times New Roman" w:cs="Times New Roman"/>
          <w:sz w:val="24"/>
          <w:szCs w:val="24"/>
          <w:lang w:eastAsia="zh-CN"/>
        </w:rPr>
        <w:t xml:space="preserve">. </w:t>
      </w:r>
    </w:p>
    <w:p w:rsidR="00436711" w:rsidRPr="00436711" w:rsidRDefault="00436711" w:rsidP="002133C6">
      <w:pPr>
        <w:widowControl w:val="0"/>
        <w:suppressAutoHyphens w:val="0"/>
        <w:spacing w:after="0" w:line="240" w:lineRule="auto"/>
        <w:jc w:val="both"/>
        <w:textAlignment w:val="baseline"/>
        <w:rPr>
          <w:rFonts w:ascii="Times New Roman" w:eastAsia="Times New Roman" w:hAnsi="Times New Roman" w:cs="Times New Roman"/>
          <w:sz w:val="24"/>
          <w:szCs w:val="24"/>
          <w:lang w:eastAsia="zh-CN"/>
        </w:rPr>
      </w:pPr>
      <w:r w:rsidRPr="00436711">
        <w:rPr>
          <w:rFonts w:ascii="Times New Roman" w:eastAsia="Times New Roman" w:hAnsi="Times New Roman" w:cs="Times New Roman"/>
          <w:sz w:val="24"/>
          <w:szCs w:val="24"/>
          <w:lang w:eastAsia="zh-CN"/>
        </w:rPr>
        <w:t xml:space="preserve">          В рамках осуществления мероприятия предусматривается: расходование субвенции на выплату заработной платы </w:t>
      </w:r>
      <w:r w:rsidRPr="00436711">
        <w:rPr>
          <w:rFonts w:ascii="Times New Roman" w:eastAsia="Times New Roman" w:hAnsi="Times New Roman" w:cs="Times New Roman"/>
          <w:sz w:val="24"/>
          <w:szCs w:val="24"/>
          <w:lang w:eastAsia="ru-RU"/>
        </w:rPr>
        <w:t xml:space="preserve">советникам директоров по воспитанию и взаимодействию с детскими объединениями в общеобразовательных организациях </w:t>
      </w:r>
      <w:r w:rsidRPr="00436711">
        <w:rPr>
          <w:rFonts w:ascii="Times New Roman" w:hAnsi="Times New Roman" w:cs="Times New Roman"/>
          <w:bCs/>
          <w:iCs/>
          <w:sz w:val="24"/>
          <w:szCs w:val="24"/>
        </w:rPr>
        <w:t>округа</w:t>
      </w:r>
      <w:r w:rsidRPr="00436711">
        <w:rPr>
          <w:rFonts w:ascii="Times New Roman" w:eastAsia="Times New Roman" w:hAnsi="Times New Roman" w:cs="Times New Roman"/>
          <w:sz w:val="24"/>
          <w:szCs w:val="24"/>
          <w:lang w:eastAsia="ru-RU"/>
        </w:rPr>
        <w:t>.</w:t>
      </w:r>
    </w:p>
    <w:bookmarkEnd w:id="2"/>
    <w:p w:rsidR="0088772A" w:rsidRPr="00436711" w:rsidRDefault="0088772A" w:rsidP="002133C6">
      <w:pPr>
        <w:widowControl w:val="0"/>
        <w:suppressAutoHyphens w:val="0"/>
        <w:autoSpaceDE w:val="0"/>
        <w:autoSpaceDN w:val="0"/>
        <w:adjustRightInd w:val="0"/>
        <w:spacing w:after="0" w:line="240" w:lineRule="auto"/>
        <w:ind w:firstLine="397"/>
        <w:jc w:val="both"/>
        <w:rPr>
          <w:rFonts w:ascii="Times New Roman" w:hAnsi="Times New Roman" w:cs="Times New Roman"/>
          <w:sz w:val="24"/>
          <w:szCs w:val="24"/>
        </w:rPr>
      </w:pPr>
      <w:r w:rsidRPr="00436711">
        <w:rPr>
          <w:rFonts w:ascii="Times New Roman" w:eastAsia="Times New Roman" w:hAnsi="Times New Roman" w:cs="Times New Roman"/>
          <w:sz w:val="24"/>
          <w:szCs w:val="24"/>
          <w:lang w:eastAsia="ru-RU"/>
        </w:rPr>
        <w:t xml:space="preserve">6. </w:t>
      </w:r>
      <w:r w:rsidR="00436711" w:rsidRPr="00436711">
        <w:rPr>
          <w:rFonts w:ascii="Times New Roman" w:eastAsia="Times New Roman" w:hAnsi="Times New Roman" w:cs="Times New Roman"/>
          <w:sz w:val="24"/>
          <w:szCs w:val="24"/>
          <w:lang w:eastAsia="ru-RU"/>
        </w:rPr>
        <w:t>Основное мероприятие 6 «</w:t>
      </w:r>
      <w:r w:rsidRPr="00436711">
        <w:rPr>
          <w:rFonts w:ascii="Times New Roman" w:hAnsi="Times New Roman" w:cs="Times New Roman"/>
          <w:sz w:val="24"/>
          <w:szCs w:val="24"/>
        </w:rPr>
        <w:t>Обеспечение начального общего, основного общего,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образовательных организаций</w:t>
      </w:r>
      <w:r w:rsidR="00436711" w:rsidRPr="00436711">
        <w:rPr>
          <w:rFonts w:ascii="Times New Roman" w:hAnsi="Times New Roman" w:cs="Times New Roman"/>
          <w:sz w:val="24"/>
          <w:szCs w:val="24"/>
        </w:rPr>
        <w:t>»</w:t>
      </w:r>
      <w:r w:rsidRPr="00436711">
        <w:rPr>
          <w:rFonts w:ascii="Times New Roman" w:hAnsi="Times New Roman" w:cs="Times New Roman"/>
          <w:sz w:val="24"/>
          <w:szCs w:val="24"/>
        </w:rPr>
        <w:t>.</w:t>
      </w:r>
    </w:p>
    <w:p w:rsidR="00436711" w:rsidRPr="00436711" w:rsidRDefault="00436711" w:rsidP="002133C6">
      <w:pPr>
        <w:widowControl w:val="0"/>
        <w:suppressAutoHyphens w:val="0"/>
        <w:autoSpaceDE w:val="0"/>
        <w:autoSpaceDN w:val="0"/>
        <w:adjustRightInd w:val="0"/>
        <w:spacing w:after="0" w:line="240" w:lineRule="auto"/>
        <w:ind w:firstLine="397"/>
        <w:jc w:val="both"/>
        <w:rPr>
          <w:rFonts w:ascii="Times New Roman" w:hAnsi="Times New Roman" w:cs="Times New Roman"/>
          <w:sz w:val="24"/>
          <w:szCs w:val="24"/>
        </w:rPr>
      </w:pPr>
      <w:r w:rsidRPr="00436711">
        <w:rPr>
          <w:rFonts w:ascii="Times New Roman" w:eastAsia="Times New Roman" w:hAnsi="Times New Roman" w:cs="Times New Roman"/>
          <w:sz w:val="24"/>
          <w:szCs w:val="24"/>
          <w:lang w:eastAsia="zh-CN"/>
        </w:rPr>
        <w:t xml:space="preserve">Цель основного мероприятия 6: реализация реализации образовательных программ </w:t>
      </w:r>
      <w:r w:rsidRPr="00436711">
        <w:rPr>
          <w:rFonts w:ascii="Times New Roman" w:hAnsi="Times New Roman" w:cs="Times New Roman"/>
          <w:sz w:val="24"/>
          <w:szCs w:val="24"/>
        </w:rPr>
        <w:t>начального общего, основного общего,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образовательных организаций.</w:t>
      </w:r>
    </w:p>
    <w:p w:rsidR="00436711" w:rsidRPr="00436711" w:rsidRDefault="00436711" w:rsidP="002133C6">
      <w:pPr>
        <w:pStyle w:val="ConsPlusNormal"/>
        <w:ind w:firstLine="397"/>
        <w:jc w:val="both"/>
        <w:rPr>
          <w:rFonts w:ascii="Times New Roman" w:eastAsia="Times New Roman" w:hAnsi="Times New Roman" w:cs="Times New Roman"/>
          <w:sz w:val="24"/>
          <w:szCs w:val="24"/>
          <w:lang w:eastAsia="zh-CN"/>
        </w:rPr>
      </w:pPr>
      <w:r w:rsidRPr="00436711">
        <w:rPr>
          <w:rFonts w:ascii="Times New Roman" w:eastAsia="Times New Roman" w:hAnsi="Times New Roman" w:cs="Times New Roman"/>
          <w:sz w:val="24"/>
          <w:szCs w:val="24"/>
          <w:lang w:eastAsia="zh-CN"/>
        </w:rPr>
        <w:t>В рамках осуществления мероприятия предусматривается: расходование субвенции на выплату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93632" w:rsidRPr="00436711" w:rsidRDefault="00493632" w:rsidP="002133C6">
      <w:pPr>
        <w:pStyle w:val="ConsPlusNormal"/>
        <w:ind w:firstLine="397"/>
        <w:jc w:val="both"/>
        <w:rPr>
          <w:rFonts w:ascii="Times New Roman" w:hAnsi="Times New Roman" w:cs="Times New Roman"/>
          <w:sz w:val="24"/>
          <w:szCs w:val="24"/>
        </w:rPr>
      </w:pPr>
      <w:r w:rsidRPr="00436711">
        <w:rPr>
          <w:rFonts w:ascii="Times New Roman" w:hAnsi="Times New Roman" w:cs="Times New Roman"/>
          <w:color w:val="FF0000"/>
          <w:sz w:val="24"/>
          <w:szCs w:val="24"/>
        </w:rPr>
        <w:t xml:space="preserve"> </w:t>
      </w:r>
      <w:r w:rsidRPr="00436711">
        <w:rPr>
          <w:rFonts w:ascii="Times New Roman" w:hAnsi="Times New Roman" w:cs="Times New Roman"/>
          <w:sz w:val="24"/>
          <w:szCs w:val="24"/>
        </w:rPr>
        <w:t>Характеристика основных мероприятий подпрограммы 1 представлены в приложении 3 к подпрограмме 1.</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20203F" w:rsidRDefault="00493632" w:rsidP="002133C6">
      <w:pPr>
        <w:pStyle w:val="ConsPlusNormal"/>
        <w:ind w:firstLine="0"/>
        <w:jc w:val="center"/>
        <w:outlineLvl w:val="2"/>
        <w:rPr>
          <w:rFonts w:ascii="Times New Roman" w:hAnsi="Times New Roman" w:cs="Times New Roman"/>
          <w:sz w:val="24"/>
          <w:szCs w:val="24"/>
        </w:rPr>
      </w:pPr>
      <w:r w:rsidRPr="0020203F">
        <w:rPr>
          <w:rFonts w:ascii="Times New Roman" w:hAnsi="Times New Roman" w:cs="Times New Roman"/>
          <w:sz w:val="24"/>
          <w:szCs w:val="24"/>
        </w:rPr>
        <w:t>I</w:t>
      </w:r>
      <w:r>
        <w:rPr>
          <w:rFonts w:ascii="Times New Roman" w:hAnsi="Times New Roman" w:cs="Times New Roman"/>
          <w:sz w:val="24"/>
          <w:szCs w:val="24"/>
          <w:lang w:val="en-US"/>
        </w:rPr>
        <w:t>V</w:t>
      </w:r>
      <w:r w:rsidRPr="0020203F">
        <w:rPr>
          <w:rFonts w:ascii="Times New Roman" w:hAnsi="Times New Roman" w:cs="Times New Roman"/>
          <w:sz w:val="24"/>
          <w:szCs w:val="24"/>
        </w:rPr>
        <w:t>. Финансовое обеспечение подпрограммы 1</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AE2B40" w:rsidRDefault="00493632" w:rsidP="002133C6">
      <w:pPr>
        <w:spacing w:after="0" w:line="240" w:lineRule="auto"/>
        <w:ind w:firstLine="567"/>
        <w:jc w:val="both"/>
        <w:rPr>
          <w:rFonts w:ascii="Times New Roman" w:hAnsi="Times New Roman" w:cs="Times New Roman"/>
          <w:sz w:val="24"/>
          <w:szCs w:val="24"/>
        </w:rPr>
      </w:pPr>
      <w:r w:rsidRPr="004D4086">
        <w:rPr>
          <w:rFonts w:ascii="Times New Roman" w:hAnsi="Times New Roman" w:cs="Times New Roman"/>
          <w:sz w:val="24"/>
          <w:szCs w:val="24"/>
        </w:rPr>
        <w:t>1</w:t>
      </w:r>
      <w:r w:rsidRPr="00AE2B40">
        <w:rPr>
          <w:rFonts w:ascii="Times New Roman" w:hAnsi="Times New Roman" w:cs="Times New Roman"/>
          <w:sz w:val="24"/>
          <w:szCs w:val="24"/>
        </w:rPr>
        <w:t xml:space="preserve">. Объем финансовых средств, необходимых для реализации подпрограммы 1, составляет </w:t>
      </w:r>
      <w:r w:rsidRPr="00AE2B40">
        <w:rPr>
          <w:rFonts w:ascii="Times New Roman" w:hAnsi="Times New Roman" w:cs="Times New Roman"/>
          <w:color w:val="000000"/>
          <w:sz w:val="24"/>
          <w:szCs w:val="26"/>
        </w:rPr>
        <w:t xml:space="preserve">398154,1 </w:t>
      </w:r>
      <w:r w:rsidRPr="00AE2B40">
        <w:rPr>
          <w:rFonts w:ascii="Times New Roman" w:hAnsi="Times New Roman" w:cs="Times New Roman"/>
          <w:sz w:val="24"/>
          <w:szCs w:val="24"/>
        </w:rPr>
        <w:t>тыс. рублей, в том числе:</w:t>
      </w:r>
    </w:p>
    <w:p w:rsidR="00493632" w:rsidRPr="00AE2B40" w:rsidRDefault="00493632" w:rsidP="002133C6">
      <w:pPr>
        <w:spacing w:after="0" w:line="240" w:lineRule="auto"/>
        <w:ind w:firstLine="567"/>
        <w:jc w:val="both"/>
        <w:rPr>
          <w:rFonts w:ascii="Times New Roman" w:hAnsi="Times New Roman" w:cs="Times New Roman"/>
          <w:color w:val="000000"/>
          <w:sz w:val="24"/>
          <w:szCs w:val="24"/>
        </w:rPr>
      </w:pPr>
      <w:r w:rsidRPr="00AE2B40">
        <w:rPr>
          <w:rFonts w:ascii="Times New Roman" w:hAnsi="Times New Roman" w:cs="Times New Roman"/>
          <w:sz w:val="24"/>
          <w:szCs w:val="24"/>
        </w:rPr>
        <w:t xml:space="preserve">средства федерального бюджета </w:t>
      </w:r>
      <w:r w:rsidRPr="00AE2B40">
        <w:rPr>
          <w:rFonts w:ascii="Times New Roman" w:hAnsi="Times New Roman" w:cs="Times New Roman"/>
          <w:color w:val="000000"/>
          <w:sz w:val="24"/>
          <w:szCs w:val="24"/>
        </w:rPr>
        <w:t>– 15045,3 тыс. рублей;</w:t>
      </w:r>
    </w:p>
    <w:p w:rsidR="00493632" w:rsidRPr="00AE2B40" w:rsidRDefault="00493632" w:rsidP="002133C6">
      <w:pPr>
        <w:spacing w:after="0" w:line="240" w:lineRule="auto"/>
        <w:ind w:firstLine="567"/>
        <w:jc w:val="both"/>
        <w:rPr>
          <w:rFonts w:ascii="Times New Roman" w:hAnsi="Times New Roman" w:cs="Times New Roman"/>
          <w:color w:val="000000"/>
          <w:sz w:val="24"/>
          <w:szCs w:val="24"/>
        </w:rPr>
      </w:pPr>
      <w:r w:rsidRPr="00AE2B40">
        <w:rPr>
          <w:rFonts w:ascii="Times New Roman" w:hAnsi="Times New Roman" w:cs="Times New Roman"/>
          <w:color w:val="000000"/>
          <w:sz w:val="24"/>
          <w:szCs w:val="24"/>
        </w:rPr>
        <w:t xml:space="preserve">средства областного бюджета – 342626,8 тыс. рублей; </w:t>
      </w:r>
    </w:p>
    <w:p w:rsidR="00493632" w:rsidRPr="0020203F" w:rsidRDefault="00493632" w:rsidP="002133C6">
      <w:pPr>
        <w:spacing w:after="0" w:line="240" w:lineRule="auto"/>
        <w:ind w:firstLine="567"/>
        <w:jc w:val="both"/>
        <w:rPr>
          <w:rFonts w:ascii="Times New Roman" w:hAnsi="Times New Roman" w:cs="Times New Roman"/>
          <w:sz w:val="24"/>
          <w:szCs w:val="24"/>
        </w:rPr>
      </w:pPr>
      <w:r w:rsidRPr="00AE2B40">
        <w:rPr>
          <w:rFonts w:ascii="Times New Roman" w:hAnsi="Times New Roman" w:cs="Times New Roman"/>
          <w:color w:val="000000"/>
          <w:sz w:val="24"/>
          <w:szCs w:val="24"/>
        </w:rPr>
        <w:t xml:space="preserve">средства бюджета </w:t>
      </w:r>
      <w:r w:rsidRPr="00AE2B40">
        <w:rPr>
          <w:rFonts w:ascii="Times New Roman" w:hAnsi="Times New Roman" w:cs="Times New Roman"/>
          <w:bCs/>
          <w:iCs/>
          <w:sz w:val="24"/>
          <w:szCs w:val="24"/>
        </w:rPr>
        <w:t>округа</w:t>
      </w:r>
      <w:r w:rsidRPr="00AE2B40">
        <w:rPr>
          <w:rFonts w:ascii="Times New Roman" w:hAnsi="Times New Roman" w:cs="Times New Roman"/>
          <w:color w:val="000000"/>
          <w:sz w:val="24"/>
          <w:szCs w:val="24"/>
        </w:rPr>
        <w:t xml:space="preserve"> – 40482,0</w:t>
      </w:r>
      <w:r w:rsidRPr="00AE2B40">
        <w:rPr>
          <w:rFonts w:ascii="Times New Roman" w:hAnsi="Times New Roman" w:cs="Times New Roman"/>
          <w:color w:val="FF0000"/>
          <w:sz w:val="24"/>
          <w:szCs w:val="24"/>
        </w:rPr>
        <w:t xml:space="preserve"> </w:t>
      </w:r>
      <w:r w:rsidRPr="00AE2B40">
        <w:rPr>
          <w:rFonts w:ascii="Times New Roman" w:hAnsi="Times New Roman" w:cs="Times New Roman"/>
          <w:sz w:val="24"/>
          <w:szCs w:val="24"/>
        </w:rPr>
        <w:t>тыс. рублей.</w:t>
      </w:r>
    </w:p>
    <w:p w:rsidR="00493632" w:rsidRDefault="00493632" w:rsidP="002133C6">
      <w:pPr>
        <w:spacing w:after="0" w:line="240" w:lineRule="auto"/>
        <w:ind w:firstLine="567"/>
        <w:jc w:val="both"/>
        <w:rPr>
          <w:rFonts w:ascii="Times New Roman" w:hAnsi="Times New Roman" w:cs="Times New Roman"/>
          <w:sz w:val="24"/>
          <w:szCs w:val="24"/>
        </w:rPr>
      </w:pPr>
      <w:r w:rsidRPr="0020203F">
        <w:rPr>
          <w:rFonts w:ascii="Times New Roman" w:hAnsi="Times New Roman" w:cs="Times New Roman"/>
          <w:sz w:val="24"/>
          <w:szCs w:val="24"/>
        </w:rPr>
        <w:t xml:space="preserve"> 2. Финансовое </w:t>
      </w:r>
      <w:hyperlink w:anchor="P5680" w:history="1">
        <w:r w:rsidRPr="0020203F">
          <w:rPr>
            <w:rFonts w:ascii="Times New Roman" w:hAnsi="Times New Roman" w:cs="Times New Roman"/>
            <w:sz w:val="24"/>
            <w:szCs w:val="24"/>
          </w:rPr>
          <w:t>обеспечение</w:t>
        </w:r>
      </w:hyperlink>
      <w:r w:rsidRPr="0020203F">
        <w:rPr>
          <w:rFonts w:ascii="Times New Roman" w:hAnsi="Times New Roman" w:cs="Times New Roman"/>
          <w:sz w:val="24"/>
          <w:szCs w:val="24"/>
        </w:rPr>
        <w:t xml:space="preserve"> подпрограммы 1 за счет бюджетных сре</w:t>
      </w:r>
      <w:proofErr w:type="gramStart"/>
      <w:r w:rsidRPr="0020203F">
        <w:rPr>
          <w:rFonts w:ascii="Times New Roman" w:hAnsi="Times New Roman" w:cs="Times New Roman"/>
          <w:sz w:val="24"/>
          <w:szCs w:val="24"/>
        </w:rPr>
        <w:t>дств пр</w:t>
      </w:r>
      <w:proofErr w:type="gramEnd"/>
      <w:r w:rsidRPr="0020203F">
        <w:rPr>
          <w:rFonts w:ascii="Times New Roman" w:hAnsi="Times New Roman" w:cs="Times New Roman"/>
          <w:sz w:val="24"/>
          <w:szCs w:val="24"/>
        </w:rPr>
        <w:t xml:space="preserve">едставлено в приложении </w:t>
      </w:r>
      <w:r w:rsidRPr="00E13173">
        <w:rPr>
          <w:rFonts w:ascii="Times New Roman" w:hAnsi="Times New Roman" w:cs="Times New Roman"/>
          <w:sz w:val="24"/>
          <w:szCs w:val="24"/>
        </w:rPr>
        <w:t>4</w:t>
      </w:r>
      <w:r w:rsidRPr="0020203F">
        <w:rPr>
          <w:rFonts w:ascii="Times New Roman" w:hAnsi="Times New Roman" w:cs="Times New Roman"/>
          <w:sz w:val="24"/>
          <w:szCs w:val="24"/>
        </w:rPr>
        <w:t xml:space="preserve"> к подпрограмме 1</w:t>
      </w:r>
      <w:r>
        <w:rPr>
          <w:rFonts w:ascii="Times New Roman" w:hAnsi="Times New Roman" w:cs="Times New Roman"/>
          <w:sz w:val="24"/>
          <w:szCs w:val="24"/>
        </w:rPr>
        <w:t>.</w:t>
      </w:r>
    </w:p>
    <w:p w:rsidR="00493632" w:rsidRPr="00556060" w:rsidRDefault="00493632" w:rsidP="002133C6">
      <w:pPr>
        <w:spacing w:after="0" w:line="240" w:lineRule="auto"/>
        <w:ind w:firstLine="397"/>
        <w:jc w:val="both"/>
        <w:rPr>
          <w:rFonts w:ascii="Times New Roman" w:hAnsi="Times New Roman" w:cs="Times New Roman"/>
          <w:sz w:val="24"/>
          <w:szCs w:val="24"/>
        </w:rPr>
      </w:pPr>
      <w:r w:rsidRPr="00556060">
        <w:rPr>
          <w:rFonts w:ascii="Times New Roman" w:hAnsi="Times New Roman" w:cs="Times New Roman"/>
          <w:sz w:val="24"/>
          <w:szCs w:val="24"/>
        </w:rPr>
        <w:t xml:space="preserve">Прогнозная (справочная) оценка объемов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w:t>
      </w:r>
      <w:r>
        <w:rPr>
          <w:rFonts w:ascii="Times New Roman" w:hAnsi="Times New Roman" w:cs="Times New Roman"/>
          <w:sz w:val="24"/>
          <w:szCs w:val="24"/>
        </w:rPr>
        <w:t xml:space="preserve">подпрограммы 1 </w:t>
      </w:r>
      <w:r w:rsidRPr="00556060">
        <w:rPr>
          <w:rFonts w:ascii="Times New Roman" w:hAnsi="Times New Roman" w:cs="Times New Roman"/>
          <w:sz w:val="24"/>
          <w:szCs w:val="24"/>
        </w:rPr>
        <w:t xml:space="preserve">муниципальной программы </w:t>
      </w:r>
      <w:r w:rsidRPr="0020203F">
        <w:rPr>
          <w:rFonts w:ascii="Times New Roman" w:hAnsi="Times New Roman" w:cs="Times New Roman"/>
          <w:sz w:val="24"/>
          <w:szCs w:val="24"/>
        </w:rPr>
        <w:t xml:space="preserve">представлено в приложении </w:t>
      </w:r>
      <w:r>
        <w:rPr>
          <w:rFonts w:ascii="Times New Roman" w:hAnsi="Times New Roman" w:cs="Times New Roman"/>
          <w:sz w:val="24"/>
          <w:szCs w:val="24"/>
        </w:rPr>
        <w:t>5</w:t>
      </w:r>
      <w:r w:rsidRPr="0020203F">
        <w:rPr>
          <w:rFonts w:ascii="Times New Roman" w:hAnsi="Times New Roman" w:cs="Times New Roman"/>
          <w:sz w:val="24"/>
          <w:szCs w:val="24"/>
        </w:rPr>
        <w:t xml:space="preserve"> к подпрограмме 1</w:t>
      </w:r>
      <w:r>
        <w:rPr>
          <w:rFonts w:ascii="Times New Roman" w:hAnsi="Times New Roman" w:cs="Times New Roman"/>
          <w:sz w:val="24"/>
          <w:szCs w:val="24"/>
        </w:rPr>
        <w:t>.</w:t>
      </w:r>
    </w:p>
    <w:p w:rsidR="00493632" w:rsidRPr="00CE3FCC" w:rsidRDefault="00493632" w:rsidP="002133C6">
      <w:pPr>
        <w:pStyle w:val="ConsPlusTitle"/>
        <w:jc w:val="center"/>
        <w:rPr>
          <w:rFonts w:ascii="Times New Roman" w:hAnsi="Times New Roman" w:cs="Times New Roman"/>
          <w:sz w:val="20"/>
        </w:rPr>
        <w:sectPr w:rsidR="00493632" w:rsidRPr="00CE3FCC" w:rsidSect="005C1462">
          <w:pgSz w:w="11906" w:h="16838"/>
          <w:pgMar w:top="1134" w:right="850" w:bottom="1134" w:left="1701" w:header="720" w:footer="171" w:gutter="0"/>
          <w:cols w:space="720"/>
          <w:docGrid w:linePitch="360"/>
        </w:sectPr>
      </w:pPr>
    </w:p>
    <w:p w:rsidR="00493632" w:rsidRPr="007368A9"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4" w:name="_Hlk132573663"/>
      <w:r w:rsidRPr="007368A9">
        <w:rPr>
          <w:rFonts w:ascii="Times New Roman" w:eastAsia="Times New Roman" w:hAnsi="Times New Roman" w:cs="Times New Roman"/>
          <w:sz w:val="24"/>
          <w:szCs w:val="24"/>
          <w:lang w:eastAsia="ru-RU"/>
        </w:rPr>
        <w:lastRenderedPageBreak/>
        <w:t>Приложение 1</w:t>
      </w:r>
    </w:p>
    <w:p w:rsidR="00493632" w:rsidRPr="007368A9"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7368A9">
        <w:rPr>
          <w:rFonts w:ascii="Times New Roman" w:eastAsia="Times New Roman" w:hAnsi="Times New Roman" w:cs="Times New Roman"/>
          <w:sz w:val="24"/>
          <w:szCs w:val="24"/>
          <w:lang w:eastAsia="ru-RU"/>
        </w:rPr>
        <w:t>к Подпрограмме 1</w:t>
      </w:r>
    </w:p>
    <w:p w:rsidR="00493632" w:rsidRPr="007368A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368A9">
        <w:rPr>
          <w:rFonts w:ascii="Times New Roman" w:eastAsia="Times New Roman" w:hAnsi="Times New Roman" w:cs="Times New Roman"/>
          <w:sz w:val="24"/>
          <w:szCs w:val="24"/>
          <w:lang w:eastAsia="ru-RU"/>
        </w:rPr>
        <w:t>Сведения</w:t>
      </w:r>
    </w:p>
    <w:p w:rsidR="00493632" w:rsidRPr="007368A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368A9">
        <w:rPr>
          <w:rFonts w:ascii="Times New Roman" w:eastAsia="Times New Roman" w:hAnsi="Times New Roman" w:cs="Times New Roman"/>
          <w:sz w:val="24"/>
          <w:szCs w:val="24"/>
          <w:lang w:eastAsia="ru-RU"/>
        </w:rPr>
        <w:t>о целевых показателях (индикаторах)</w:t>
      </w:r>
    </w:p>
    <w:p w:rsidR="00493632" w:rsidRPr="007368A9"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368A9">
        <w:rPr>
          <w:rFonts w:ascii="Times New Roman" w:eastAsia="Times New Roman" w:hAnsi="Times New Roman" w:cs="Times New Roman"/>
          <w:sz w:val="24"/>
          <w:szCs w:val="24"/>
          <w:lang w:eastAsia="ru-RU"/>
        </w:rPr>
        <w:t xml:space="preserve"> подпрограммы </w:t>
      </w:r>
      <w:r w:rsidRPr="007368A9">
        <w:rPr>
          <w:rFonts w:ascii="Times New Roman" w:eastAsia="Times New Roman" w:hAnsi="Times New Roman" w:cs="Times New Roman"/>
          <w:sz w:val="24"/>
          <w:szCs w:val="24"/>
          <w:lang w:val="en-US" w:eastAsia="ru-RU"/>
        </w:rPr>
        <w:t>1</w:t>
      </w:r>
    </w:p>
    <w:p w:rsidR="00493632" w:rsidRPr="006D47C9" w:rsidRDefault="00493632" w:rsidP="002133C6">
      <w:pPr>
        <w:suppressAutoHyphens w:val="0"/>
        <w:spacing w:after="0" w:line="240" w:lineRule="auto"/>
        <w:ind w:right="-55" w:firstLine="540"/>
        <w:jc w:val="center"/>
        <w:rPr>
          <w:rFonts w:ascii="Times New Roman" w:eastAsia="Times New Roman" w:hAnsi="Times New Roman" w:cs="Times New Roman"/>
          <w:sz w:val="26"/>
          <w:szCs w:val="26"/>
          <w:lang w:eastAsia="ru-RU"/>
        </w:rPr>
      </w:pPr>
    </w:p>
    <w:tbl>
      <w:tblPr>
        <w:tblW w:w="143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
        <w:gridCol w:w="1680"/>
        <w:gridCol w:w="2275"/>
        <w:gridCol w:w="29"/>
        <w:gridCol w:w="1389"/>
        <w:gridCol w:w="1361"/>
        <w:gridCol w:w="1469"/>
        <w:gridCol w:w="1422"/>
        <w:gridCol w:w="1276"/>
        <w:gridCol w:w="1418"/>
        <w:gridCol w:w="1418"/>
      </w:tblGrid>
      <w:tr w:rsidR="00493632" w:rsidRPr="007368A9" w:rsidTr="001D0A20">
        <w:tc>
          <w:tcPr>
            <w:tcW w:w="581" w:type="dxa"/>
            <w:gridSpan w:val="2"/>
            <w:vMerge w:val="restart"/>
            <w:tcBorders>
              <w:top w:val="single" w:sz="4" w:space="0" w:color="auto"/>
              <w:bottom w:val="single" w:sz="4" w:space="0" w:color="auto"/>
              <w:right w:val="single" w:sz="4" w:space="0" w:color="auto"/>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N</w:t>
            </w:r>
          </w:p>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roofErr w:type="gramStart"/>
            <w:r w:rsidRPr="00C81EF6">
              <w:rPr>
                <w:rFonts w:ascii="Times New Roman" w:eastAsia="Times New Roman" w:hAnsi="Times New Roman" w:cs="Times New Roman"/>
                <w:lang w:eastAsia="ru-RU"/>
              </w:rPr>
              <w:t>п</w:t>
            </w:r>
            <w:proofErr w:type="gramEnd"/>
            <w:r w:rsidRPr="00C81EF6">
              <w:rPr>
                <w:rFonts w:ascii="Times New Roman" w:eastAsia="Times New Roman" w:hAnsi="Times New Roman" w:cs="Times New Roman"/>
                <w:lang w:eastAsia="ru-RU"/>
              </w:rPr>
              <w:t>/п</w:t>
            </w:r>
          </w:p>
        </w:tc>
        <w:tc>
          <w:tcPr>
            <w:tcW w:w="1680" w:type="dxa"/>
            <w:vMerge w:val="restart"/>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Цель, задача, направленная на достижение цели</w:t>
            </w:r>
          </w:p>
        </w:tc>
        <w:tc>
          <w:tcPr>
            <w:tcW w:w="2275" w:type="dxa"/>
            <w:vMerge w:val="restart"/>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Наименование целевого показателя (индикатора)</w:t>
            </w:r>
          </w:p>
        </w:tc>
        <w:tc>
          <w:tcPr>
            <w:tcW w:w="1418" w:type="dxa"/>
            <w:gridSpan w:val="2"/>
            <w:vMerge w:val="restart"/>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Единица измерения</w:t>
            </w:r>
          </w:p>
        </w:tc>
        <w:tc>
          <w:tcPr>
            <w:tcW w:w="8364" w:type="dxa"/>
            <w:gridSpan w:val="6"/>
            <w:tcBorders>
              <w:top w:val="single" w:sz="4" w:space="0" w:color="auto"/>
              <w:left w:val="single" w:sz="4" w:space="0" w:color="auto"/>
              <w:bottom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Значение целевого показателя (индикатора)</w:t>
            </w:r>
          </w:p>
        </w:tc>
      </w:tr>
      <w:tr w:rsidR="00493632" w:rsidRPr="00E7519F" w:rsidTr="001D0A20">
        <w:tc>
          <w:tcPr>
            <w:tcW w:w="581" w:type="dxa"/>
            <w:gridSpan w:val="2"/>
            <w:vMerge/>
            <w:tcBorders>
              <w:top w:val="single" w:sz="4" w:space="0" w:color="auto"/>
              <w:bottom w:val="single" w:sz="4" w:space="0" w:color="auto"/>
              <w:right w:val="single" w:sz="4" w:space="0" w:color="auto"/>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1680" w:type="dxa"/>
            <w:vMerge/>
            <w:tcBorders>
              <w:top w:val="nil"/>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отчетное</w:t>
            </w:r>
          </w:p>
        </w:tc>
        <w:tc>
          <w:tcPr>
            <w:tcW w:w="1469"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оценочное</w:t>
            </w:r>
          </w:p>
        </w:tc>
        <w:tc>
          <w:tcPr>
            <w:tcW w:w="5534" w:type="dxa"/>
            <w:gridSpan w:val="4"/>
            <w:tcBorders>
              <w:top w:val="single" w:sz="4" w:space="0" w:color="auto"/>
              <w:left w:val="single" w:sz="4" w:space="0" w:color="auto"/>
              <w:bottom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плановое</w:t>
            </w:r>
          </w:p>
        </w:tc>
      </w:tr>
      <w:tr w:rsidR="00493632" w:rsidRPr="00E7519F" w:rsidTr="001D0A20">
        <w:tc>
          <w:tcPr>
            <w:tcW w:w="581" w:type="dxa"/>
            <w:gridSpan w:val="2"/>
            <w:vMerge/>
            <w:tcBorders>
              <w:top w:val="single" w:sz="4" w:space="0" w:color="auto"/>
              <w:bottom w:val="single" w:sz="4" w:space="0" w:color="auto"/>
              <w:right w:val="single" w:sz="4" w:space="0" w:color="auto"/>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1680" w:type="dxa"/>
            <w:vMerge/>
            <w:tcBorders>
              <w:top w:val="nil"/>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2022 год</w:t>
            </w:r>
          </w:p>
        </w:tc>
        <w:tc>
          <w:tcPr>
            <w:tcW w:w="1469"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2023 год</w:t>
            </w:r>
          </w:p>
        </w:tc>
        <w:tc>
          <w:tcPr>
            <w:tcW w:w="1422"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2024 год</w:t>
            </w:r>
          </w:p>
        </w:tc>
        <w:tc>
          <w:tcPr>
            <w:tcW w:w="1276"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2025 год</w:t>
            </w:r>
          </w:p>
        </w:tc>
        <w:tc>
          <w:tcPr>
            <w:tcW w:w="1418" w:type="dxa"/>
            <w:tcBorders>
              <w:top w:val="single" w:sz="4" w:space="0" w:color="auto"/>
              <w:left w:val="single" w:sz="4" w:space="0" w:color="auto"/>
              <w:bottom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2026 год</w:t>
            </w:r>
          </w:p>
        </w:tc>
        <w:tc>
          <w:tcPr>
            <w:tcW w:w="1418" w:type="dxa"/>
            <w:tcBorders>
              <w:top w:val="single" w:sz="4" w:space="0" w:color="auto"/>
              <w:left w:val="single" w:sz="4" w:space="0" w:color="auto"/>
              <w:bottom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2027 год</w:t>
            </w:r>
          </w:p>
        </w:tc>
      </w:tr>
      <w:tr w:rsidR="00493632" w:rsidRPr="00E7519F" w:rsidTr="001D0A20">
        <w:tc>
          <w:tcPr>
            <w:tcW w:w="581" w:type="dxa"/>
            <w:gridSpan w:val="2"/>
            <w:tcBorders>
              <w:top w:val="single" w:sz="4" w:space="0" w:color="auto"/>
              <w:bottom w:val="single" w:sz="4" w:space="0" w:color="auto"/>
              <w:right w:val="single" w:sz="4" w:space="0" w:color="auto"/>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1</w:t>
            </w:r>
          </w:p>
        </w:tc>
        <w:tc>
          <w:tcPr>
            <w:tcW w:w="1680"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2</w:t>
            </w:r>
          </w:p>
        </w:tc>
        <w:tc>
          <w:tcPr>
            <w:tcW w:w="2275"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3</w:t>
            </w:r>
          </w:p>
        </w:tc>
        <w:tc>
          <w:tcPr>
            <w:tcW w:w="1418" w:type="dxa"/>
            <w:gridSpan w:val="2"/>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4</w:t>
            </w:r>
          </w:p>
        </w:tc>
        <w:tc>
          <w:tcPr>
            <w:tcW w:w="1361"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5</w:t>
            </w:r>
          </w:p>
        </w:tc>
        <w:tc>
          <w:tcPr>
            <w:tcW w:w="1469"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6</w:t>
            </w:r>
          </w:p>
        </w:tc>
        <w:tc>
          <w:tcPr>
            <w:tcW w:w="1422"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7</w:t>
            </w:r>
          </w:p>
        </w:tc>
        <w:tc>
          <w:tcPr>
            <w:tcW w:w="1276" w:type="dxa"/>
            <w:tcBorders>
              <w:top w:val="single" w:sz="4" w:space="0" w:color="auto"/>
              <w:left w:val="single" w:sz="4" w:space="0" w:color="auto"/>
              <w:bottom w:val="nil"/>
              <w:right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8</w:t>
            </w:r>
          </w:p>
        </w:tc>
        <w:tc>
          <w:tcPr>
            <w:tcW w:w="1418" w:type="dxa"/>
            <w:tcBorders>
              <w:top w:val="single" w:sz="4" w:space="0" w:color="auto"/>
              <w:left w:val="single" w:sz="4" w:space="0" w:color="auto"/>
              <w:bottom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9</w:t>
            </w:r>
          </w:p>
        </w:tc>
        <w:tc>
          <w:tcPr>
            <w:tcW w:w="1418" w:type="dxa"/>
            <w:tcBorders>
              <w:top w:val="single" w:sz="4" w:space="0" w:color="auto"/>
              <w:left w:val="single" w:sz="4" w:space="0" w:color="auto"/>
              <w:bottom w:val="nil"/>
            </w:tcBorders>
          </w:tcPr>
          <w:p w:rsidR="00493632" w:rsidRPr="00C81EF6" w:rsidRDefault="00493632" w:rsidP="002133C6">
            <w:pPr>
              <w:suppressAutoHyphens w:val="0"/>
              <w:spacing w:after="0" w:line="240" w:lineRule="auto"/>
              <w:jc w:val="center"/>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10</w:t>
            </w:r>
          </w:p>
        </w:tc>
      </w:tr>
      <w:tr w:rsidR="00493632" w:rsidRPr="00E7519F" w:rsidTr="001D0A20">
        <w:trPr>
          <w:trHeight w:val="319"/>
        </w:trPr>
        <w:tc>
          <w:tcPr>
            <w:tcW w:w="12900" w:type="dxa"/>
            <w:gridSpan w:val="11"/>
            <w:tcBorders>
              <w:top w:val="single" w:sz="4" w:space="0" w:color="auto"/>
              <w:bottom w:val="single" w:sz="4" w:space="0" w:color="auto"/>
            </w:tcBorders>
          </w:tcPr>
          <w:p w:rsidR="00493632" w:rsidRPr="00C81EF6" w:rsidRDefault="00493632" w:rsidP="002133C6">
            <w:pPr>
              <w:suppressAutoHyphens w:val="0"/>
              <w:spacing w:after="0" w:line="240" w:lineRule="auto"/>
              <w:jc w:val="both"/>
              <w:rPr>
                <w:rFonts w:ascii="Times New Roman" w:eastAsia="Times New Roman" w:hAnsi="Times New Roman" w:cs="Times New Roman"/>
                <w:lang w:eastAsia="ru-RU"/>
              </w:rPr>
            </w:pPr>
            <w:r w:rsidRPr="00C81EF6">
              <w:rPr>
                <w:rFonts w:ascii="Times New Roman" w:eastAsia="Times New Roman" w:hAnsi="Times New Roman" w:cs="Times New Roman"/>
                <w:lang w:eastAsia="ru-RU"/>
              </w:rPr>
              <w:t>Цель (цели): О</w:t>
            </w:r>
            <w:r w:rsidRPr="00C81EF6">
              <w:rPr>
                <w:rFonts w:ascii="Times New Roman" w:hAnsi="Times New Roman" w:cs="Times New Roman"/>
              </w:rPr>
              <w:t>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c>
          <w:tcPr>
            <w:tcW w:w="1418" w:type="dxa"/>
            <w:tcBorders>
              <w:top w:val="single" w:sz="4" w:space="0" w:color="auto"/>
              <w:bottom w:val="single" w:sz="4" w:space="0" w:color="auto"/>
            </w:tcBorders>
          </w:tcPr>
          <w:p w:rsidR="00493632" w:rsidRPr="00C81EF6" w:rsidRDefault="00493632" w:rsidP="002133C6">
            <w:pPr>
              <w:suppressAutoHyphens w:val="0"/>
              <w:spacing w:after="0" w:line="240" w:lineRule="auto"/>
              <w:jc w:val="both"/>
              <w:rPr>
                <w:rFonts w:ascii="Times New Roman" w:eastAsia="Times New Roman" w:hAnsi="Times New Roman" w:cs="Times New Roman"/>
                <w:lang w:eastAsia="ru-RU"/>
              </w:rPr>
            </w:pPr>
          </w:p>
        </w:tc>
      </w:tr>
      <w:tr w:rsidR="00493632" w:rsidRPr="00E7519F" w:rsidTr="001D0A20">
        <w:tc>
          <w:tcPr>
            <w:tcW w:w="567" w:type="dxa"/>
            <w:vMerge w:val="restart"/>
            <w:tcBorders>
              <w:top w:val="single" w:sz="4" w:space="0" w:color="auto"/>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sidRPr="001F078A">
              <w:rPr>
                <w:rFonts w:ascii="Times New Roman" w:eastAsia="Times New Roman" w:hAnsi="Times New Roman" w:cs="Times New Roman"/>
                <w:lang w:eastAsia="ru-RU"/>
              </w:rPr>
              <w:t>1.</w:t>
            </w:r>
          </w:p>
        </w:tc>
        <w:tc>
          <w:tcPr>
            <w:tcW w:w="1694" w:type="dxa"/>
            <w:gridSpan w:val="2"/>
            <w:vMerge w:val="restart"/>
            <w:tcBorders>
              <w:top w:val="single" w:sz="4" w:space="0" w:color="auto"/>
              <w:left w:val="single" w:sz="4" w:space="0" w:color="auto"/>
              <w:bottom w:val="nil"/>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r w:rsidRPr="00387D11">
              <w:rPr>
                <w:rFonts w:ascii="Times New Roman" w:hAnsi="Times New Roman" w:cs="Times New Roman"/>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2304" w:type="dxa"/>
            <w:gridSpan w:val="2"/>
            <w:tcBorders>
              <w:top w:val="single" w:sz="4" w:space="0" w:color="auto"/>
              <w:left w:val="single" w:sz="4" w:space="0" w:color="auto"/>
              <w:bottom w:val="nil"/>
              <w:right w:val="nil"/>
            </w:tcBorders>
          </w:tcPr>
          <w:p w:rsidR="00493632" w:rsidRPr="001F078A" w:rsidRDefault="00493632" w:rsidP="002133C6">
            <w:pPr>
              <w:pStyle w:val="aff6"/>
              <w:rPr>
                <w:rFonts w:ascii="Times New Roman" w:hAnsi="Times New Roman" w:cs="Times New Roman"/>
                <w:sz w:val="22"/>
                <w:szCs w:val="22"/>
              </w:rPr>
            </w:pPr>
            <w:r>
              <w:rPr>
                <w:rFonts w:ascii="Times New Roman" w:hAnsi="Times New Roman" w:cs="Times New Roman"/>
                <w:sz w:val="22"/>
                <w:szCs w:val="22"/>
              </w:rPr>
              <w:t>О</w:t>
            </w:r>
            <w:r w:rsidRPr="001F078A">
              <w:rPr>
                <w:rFonts w:ascii="Times New Roman" w:hAnsi="Times New Roman" w:cs="Times New Roman"/>
                <w:sz w:val="22"/>
                <w:szCs w:val="22"/>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tc>
        <w:tc>
          <w:tcPr>
            <w:tcW w:w="1389"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sidRPr="001F078A">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93632" w:rsidRPr="00E7519F" w:rsidTr="001D0A20">
        <w:tc>
          <w:tcPr>
            <w:tcW w:w="567" w:type="dxa"/>
            <w:vMerge/>
            <w:tcBorders>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94" w:type="dxa"/>
            <w:gridSpan w:val="2"/>
            <w:vMerge/>
            <w:tcBorders>
              <w:top w:val="nil"/>
              <w:left w:val="single" w:sz="4" w:space="0" w:color="auto"/>
              <w:bottom w:val="nil"/>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nil"/>
              <w:right w:val="nil"/>
            </w:tcBorders>
          </w:tcPr>
          <w:p w:rsidR="00493632" w:rsidRPr="001F078A" w:rsidRDefault="00493632" w:rsidP="002133C6">
            <w:pPr>
              <w:pStyle w:val="aff6"/>
              <w:rPr>
                <w:rFonts w:ascii="Times New Roman" w:hAnsi="Times New Roman" w:cs="Times New Roman"/>
                <w:sz w:val="22"/>
                <w:szCs w:val="22"/>
              </w:rPr>
            </w:pPr>
            <w:r>
              <w:rPr>
                <w:rFonts w:ascii="Times New Roman" w:hAnsi="Times New Roman" w:cs="Times New Roman"/>
                <w:sz w:val="22"/>
                <w:szCs w:val="22"/>
              </w:rPr>
              <w:t>О</w:t>
            </w:r>
            <w:r w:rsidRPr="001F078A">
              <w:rPr>
                <w:rFonts w:ascii="Times New Roman" w:hAnsi="Times New Roman" w:cs="Times New Roman"/>
                <w:sz w:val="22"/>
                <w:szCs w:val="22"/>
              </w:rPr>
              <w:t>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389"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sidRPr="001F078A">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93632" w:rsidRPr="00E7519F" w:rsidTr="001D0A20">
        <w:tc>
          <w:tcPr>
            <w:tcW w:w="567" w:type="dxa"/>
            <w:vMerge/>
            <w:tcBorders>
              <w:bottom w:val="single" w:sz="4" w:space="0" w:color="auto"/>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94" w:type="dxa"/>
            <w:gridSpan w:val="2"/>
            <w:tcBorders>
              <w:top w:val="nil"/>
              <w:left w:val="single" w:sz="4" w:space="0" w:color="auto"/>
              <w:bottom w:val="nil"/>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nil"/>
              <w:right w:val="nil"/>
            </w:tcBorders>
          </w:tcPr>
          <w:p w:rsidR="00493632" w:rsidRDefault="00493632" w:rsidP="002133C6">
            <w:pPr>
              <w:pStyle w:val="aff6"/>
              <w:rPr>
                <w:rFonts w:ascii="Times New Roman" w:hAnsi="Times New Roman" w:cs="Times New Roman"/>
                <w:sz w:val="22"/>
                <w:szCs w:val="22"/>
              </w:rPr>
            </w:pPr>
            <w:r w:rsidRPr="00201766">
              <w:rPr>
                <w:sz w:val="22"/>
                <w:szCs w:val="22"/>
              </w:rPr>
              <w:t xml:space="preserve">Доля выпускников образовательных организаций, для </w:t>
            </w:r>
            <w:r w:rsidRPr="00201766">
              <w:rPr>
                <w:sz w:val="22"/>
                <w:szCs w:val="22"/>
              </w:rPr>
              <w:lastRenderedPageBreak/>
              <w:t>которых созданы условия для прохождения государственной итоговой аттестации по программам основного общего и среднего общего образования</w:t>
            </w:r>
            <w:r>
              <w:t>.</w:t>
            </w:r>
          </w:p>
        </w:tc>
        <w:tc>
          <w:tcPr>
            <w:tcW w:w="1389"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sidRPr="001F078A">
              <w:rPr>
                <w:rFonts w:ascii="Times New Roman" w:eastAsia="Times New Roman" w:hAnsi="Times New Roman" w:cs="Times New Roman"/>
                <w:lang w:eastAsia="ru-RU"/>
              </w:rPr>
              <w:lastRenderedPageBreak/>
              <w:t>Процент</w:t>
            </w:r>
          </w:p>
        </w:tc>
        <w:tc>
          <w:tcPr>
            <w:tcW w:w="1361"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nil"/>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93632" w:rsidRPr="00E7519F" w:rsidTr="001D0A20">
        <w:tc>
          <w:tcPr>
            <w:tcW w:w="567" w:type="dxa"/>
            <w:tcBorders>
              <w:bottom w:val="single" w:sz="4" w:space="0" w:color="auto"/>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94" w:type="dxa"/>
            <w:gridSpan w:val="2"/>
            <w:tcBorders>
              <w:top w:val="nil"/>
              <w:left w:val="single" w:sz="4" w:space="0" w:color="auto"/>
              <w:bottom w:val="nil"/>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nil"/>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CYR" w:eastAsia="Times New Roman" w:hAnsi="Times New Roman CYR" w:cs="Times New Roman CYR"/>
                <w:lang w:eastAsia="ru-RU"/>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1389" w:type="dxa"/>
            <w:tcBorders>
              <w:top w:val="single" w:sz="4" w:space="0" w:color="auto"/>
              <w:left w:val="single" w:sz="4" w:space="0" w:color="auto"/>
              <w:bottom w:val="nil"/>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nil"/>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nil"/>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96,4</w:t>
            </w:r>
          </w:p>
        </w:tc>
        <w:tc>
          <w:tcPr>
            <w:tcW w:w="1422" w:type="dxa"/>
            <w:tcBorders>
              <w:top w:val="single" w:sz="4" w:space="0" w:color="auto"/>
              <w:left w:val="single" w:sz="4" w:space="0" w:color="auto"/>
              <w:bottom w:val="nil"/>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96,6</w:t>
            </w:r>
          </w:p>
        </w:tc>
        <w:tc>
          <w:tcPr>
            <w:tcW w:w="1276" w:type="dxa"/>
            <w:tcBorders>
              <w:top w:val="single" w:sz="4" w:space="0" w:color="auto"/>
              <w:left w:val="single" w:sz="4" w:space="0" w:color="auto"/>
              <w:bottom w:val="nil"/>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9</w:t>
            </w:r>
            <w:r>
              <w:rPr>
                <w:rFonts w:ascii="Times New Roman" w:eastAsia="Times New Roman" w:hAnsi="Times New Roman" w:cs="Times New Roman"/>
                <w:lang w:eastAsia="ru-RU"/>
              </w:rPr>
              <w:t>6,6</w:t>
            </w:r>
          </w:p>
        </w:tc>
        <w:tc>
          <w:tcPr>
            <w:tcW w:w="1418" w:type="dxa"/>
            <w:tcBorders>
              <w:top w:val="single" w:sz="4" w:space="0" w:color="auto"/>
              <w:left w:val="single" w:sz="4" w:space="0" w:color="auto"/>
              <w:bottom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9</w:t>
            </w:r>
            <w:r>
              <w:rPr>
                <w:rFonts w:ascii="Times New Roman" w:eastAsia="Times New Roman" w:hAnsi="Times New Roman" w:cs="Times New Roman"/>
                <w:lang w:eastAsia="ru-RU"/>
              </w:rPr>
              <w:t>6,6</w:t>
            </w:r>
          </w:p>
        </w:tc>
        <w:tc>
          <w:tcPr>
            <w:tcW w:w="1418" w:type="dxa"/>
            <w:tcBorders>
              <w:top w:val="single" w:sz="4" w:space="0" w:color="auto"/>
              <w:left w:val="single" w:sz="4" w:space="0" w:color="auto"/>
              <w:bottom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9</w:t>
            </w:r>
            <w:r>
              <w:rPr>
                <w:rFonts w:ascii="Times New Roman" w:eastAsia="Times New Roman" w:hAnsi="Times New Roman" w:cs="Times New Roman"/>
                <w:lang w:eastAsia="ru-RU"/>
              </w:rPr>
              <w:t>6,6</w:t>
            </w:r>
          </w:p>
        </w:tc>
      </w:tr>
      <w:tr w:rsidR="00493632" w:rsidRPr="00E7519F" w:rsidTr="001D0A20">
        <w:tc>
          <w:tcPr>
            <w:tcW w:w="567" w:type="dxa"/>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694" w:type="dxa"/>
            <w:gridSpan w:val="2"/>
            <w:tcBorders>
              <w:top w:val="single" w:sz="4" w:space="0" w:color="auto"/>
              <w:left w:val="single" w:sz="4" w:space="0" w:color="auto"/>
              <w:bottom w:val="single" w:sz="4" w:space="0" w:color="auto"/>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r w:rsidRPr="00387D11">
              <w:rPr>
                <w:rFonts w:ascii="Times New Roman" w:eastAsia="Times New Roman" w:hAnsi="Times New Roman" w:cs="Times New Roman"/>
                <w:lang w:eastAsia="ru-RU"/>
              </w:rPr>
              <w:t>Обеспечение доступности воспитания и обучения детей-инвалидов в дошкольных образовательных организациях</w:t>
            </w:r>
          </w:p>
        </w:tc>
        <w:tc>
          <w:tcPr>
            <w:tcW w:w="2304" w:type="dxa"/>
            <w:gridSpan w:val="2"/>
            <w:tcBorders>
              <w:top w:val="single" w:sz="4" w:space="0" w:color="auto"/>
              <w:left w:val="single" w:sz="4" w:space="0" w:color="auto"/>
              <w:bottom w:val="single" w:sz="4" w:space="0" w:color="auto"/>
              <w:right w:val="nil"/>
            </w:tcBorders>
          </w:tcPr>
          <w:p w:rsidR="00493632" w:rsidRPr="009E6922" w:rsidRDefault="00493632" w:rsidP="002133C6">
            <w:pPr>
              <w:suppressAutoHyphens w:val="0"/>
              <w:spacing w:after="0" w:line="240" w:lineRule="auto"/>
              <w:jc w:val="both"/>
              <w:rPr>
                <w:rFonts w:ascii="Times New Roman" w:eastAsia="Times New Roman" w:hAnsi="Times New Roman" w:cs="Times New Roman"/>
                <w:lang w:eastAsia="ru-RU"/>
              </w:rPr>
            </w:pPr>
            <w:r w:rsidRPr="009E6922">
              <w:rPr>
                <w:rFonts w:ascii="Times New Roman" w:eastAsia="Times New Roman" w:hAnsi="Times New Roman" w:cs="Times New Roman"/>
                <w:lang w:eastAsia="ru-RU"/>
              </w:rPr>
              <w:t xml:space="preserve">Доля детей-инвалидов в дошкольных образовательных организациях обеспеченных воспитанием и обучением </w:t>
            </w:r>
          </w:p>
        </w:tc>
        <w:tc>
          <w:tcPr>
            <w:tcW w:w="138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1F078A">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A35BE7" w:rsidRDefault="00493632" w:rsidP="002133C6">
            <w:pPr>
              <w:suppressAutoHyphens w:val="0"/>
              <w:spacing w:after="0" w:line="240" w:lineRule="auto"/>
              <w:jc w:val="both"/>
              <w:rPr>
                <w:rFonts w:ascii="Times New Roman" w:eastAsia="Times New Roman" w:hAnsi="Times New Roman" w:cs="Times New Roman"/>
                <w:lang w:eastAsia="ru-RU"/>
              </w:rPr>
            </w:pPr>
            <w:r w:rsidRPr="00A35BE7">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single" w:sz="4" w:space="0" w:color="auto"/>
              <w:right w:val="nil"/>
            </w:tcBorders>
          </w:tcPr>
          <w:p w:rsidR="00493632" w:rsidRPr="00A35BE7" w:rsidRDefault="00493632" w:rsidP="002133C6">
            <w:pPr>
              <w:suppressAutoHyphens w:val="0"/>
              <w:spacing w:after="0" w:line="240" w:lineRule="auto"/>
              <w:jc w:val="both"/>
              <w:rPr>
                <w:rFonts w:ascii="Times New Roman" w:eastAsia="Times New Roman" w:hAnsi="Times New Roman" w:cs="Times New Roman"/>
                <w:lang w:eastAsia="ru-RU"/>
              </w:rPr>
            </w:pPr>
            <w:r w:rsidRPr="00A35BE7">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single" w:sz="4" w:space="0" w:color="auto"/>
              <w:right w:val="nil"/>
            </w:tcBorders>
          </w:tcPr>
          <w:p w:rsidR="00493632" w:rsidRPr="00A35BE7" w:rsidRDefault="00493632" w:rsidP="002133C6">
            <w:pPr>
              <w:suppressAutoHyphens w:val="0"/>
              <w:spacing w:after="0" w:line="240" w:lineRule="auto"/>
              <w:jc w:val="both"/>
              <w:rPr>
                <w:rFonts w:ascii="Times New Roman" w:eastAsia="Times New Roman" w:hAnsi="Times New Roman" w:cs="Times New Roman"/>
                <w:lang w:eastAsia="ru-RU"/>
              </w:rPr>
            </w:pPr>
            <w:r w:rsidRPr="00A35BE7">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single" w:sz="4" w:space="0" w:color="auto"/>
              <w:right w:val="nil"/>
            </w:tcBorders>
          </w:tcPr>
          <w:p w:rsidR="00493632" w:rsidRPr="00A35BE7" w:rsidRDefault="00493632" w:rsidP="002133C6">
            <w:pPr>
              <w:suppressAutoHyphens w:val="0"/>
              <w:spacing w:after="0" w:line="240" w:lineRule="auto"/>
              <w:jc w:val="both"/>
              <w:rPr>
                <w:rFonts w:ascii="Times New Roman" w:eastAsia="Times New Roman" w:hAnsi="Times New Roman" w:cs="Times New Roman"/>
                <w:lang w:eastAsia="ru-RU"/>
              </w:rPr>
            </w:pPr>
            <w:r w:rsidRPr="00A35BE7">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A35BE7" w:rsidRDefault="00493632" w:rsidP="002133C6">
            <w:pPr>
              <w:suppressAutoHyphens w:val="0"/>
              <w:spacing w:after="0" w:line="240" w:lineRule="auto"/>
              <w:jc w:val="both"/>
              <w:rPr>
                <w:rFonts w:ascii="Times New Roman" w:eastAsia="Times New Roman" w:hAnsi="Times New Roman" w:cs="Times New Roman"/>
                <w:lang w:eastAsia="ru-RU"/>
              </w:rPr>
            </w:pPr>
            <w:r w:rsidRPr="00A35BE7">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A35BE7" w:rsidRDefault="00493632" w:rsidP="002133C6">
            <w:pPr>
              <w:suppressAutoHyphens w:val="0"/>
              <w:spacing w:after="0" w:line="240" w:lineRule="auto"/>
              <w:jc w:val="both"/>
              <w:rPr>
                <w:rFonts w:ascii="Times New Roman" w:eastAsia="Times New Roman" w:hAnsi="Times New Roman" w:cs="Times New Roman"/>
                <w:lang w:eastAsia="ru-RU"/>
              </w:rPr>
            </w:pPr>
            <w:r w:rsidRPr="00A35BE7">
              <w:rPr>
                <w:rFonts w:ascii="Times New Roman" w:eastAsia="Times New Roman" w:hAnsi="Times New Roman" w:cs="Times New Roman"/>
                <w:lang w:eastAsia="ru-RU"/>
              </w:rPr>
              <w:t>100</w:t>
            </w:r>
          </w:p>
        </w:tc>
      </w:tr>
      <w:tr w:rsidR="00493632" w:rsidRPr="00E7519F" w:rsidTr="001D0A20">
        <w:tc>
          <w:tcPr>
            <w:tcW w:w="567" w:type="dxa"/>
            <w:vMerge w:val="restart"/>
            <w:tcBorders>
              <w:top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1694" w:type="dxa"/>
            <w:gridSpan w:val="2"/>
            <w:vMerge w:val="restart"/>
            <w:tcBorders>
              <w:top w:val="single" w:sz="4" w:space="0" w:color="auto"/>
              <w:left w:val="single" w:sz="4" w:space="0" w:color="auto"/>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CYR" w:eastAsia="Times New Roman" w:hAnsi="Times New Roman CYR" w:cs="Times New Roman CYR"/>
                <w:lang w:eastAsia="ru-RU"/>
              </w:rPr>
              <w:t>О</w:t>
            </w:r>
            <w:r w:rsidRPr="00387D11">
              <w:rPr>
                <w:rFonts w:ascii="Times New Roman CYR" w:eastAsia="Times New Roman" w:hAnsi="Times New Roman CYR" w:cs="Times New Roman CYR"/>
                <w:lang w:eastAsia="ru-RU"/>
              </w:rPr>
              <w:t xml:space="preserve">беспечение доступности дополнительного образования для удовлетворения разнообразных интересов </w:t>
            </w:r>
            <w:r w:rsidRPr="00387D11">
              <w:rPr>
                <w:rFonts w:ascii="Times New Roman CYR" w:eastAsia="Times New Roman" w:hAnsi="Times New Roman CYR" w:cs="Times New Roman CYR"/>
                <w:lang w:eastAsia="ru-RU"/>
              </w:rPr>
              <w:lastRenderedPageBreak/>
              <w:t>детей и их семей и совершенствование системы выявления, развития и поддержки одаренных детей и талантливой молодежи</w:t>
            </w:r>
          </w:p>
        </w:tc>
        <w:tc>
          <w:tcPr>
            <w:tcW w:w="2304" w:type="dxa"/>
            <w:gridSpan w:val="2"/>
            <w:tcBorders>
              <w:top w:val="single" w:sz="4" w:space="0" w:color="auto"/>
              <w:left w:val="single" w:sz="4" w:space="0" w:color="auto"/>
              <w:bottom w:val="single" w:sz="4" w:space="0" w:color="auto"/>
              <w:right w:val="nil"/>
            </w:tcBorders>
          </w:tcPr>
          <w:p w:rsidR="00493632" w:rsidRPr="00E7519F"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01766">
              <w:rPr>
                <w:rFonts w:ascii="Times New Roman CYR" w:eastAsia="Times New Roman" w:hAnsi="Times New Roman CYR" w:cs="Times New Roman CYR"/>
                <w:lang w:eastAsia="ru-RU"/>
              </w:rPr>
              <w:lastRenderedPageBreak/>
              <w:t xml:space="preserve">Отношение средней заработной платы педагогических работников учреждений дополнительного образования к средней заработной плате учителей в </w:t>
            </w:r>
            <w:r w:rsidRPr="00201766">
              <w:rPr>
                <w:rFonts w:ascii="Times New Roman CYR" w:eastAsia="Times New Roman" w:hAnsi="Times New Roman CYR" w:cs="Times New Roman CYR"/>
                <w:lang w:eastAsia="ru-RU"/>
              </w:rPr>
              <w:lastRenderedPageBreak/>
              <w:t xml:space="preserve">регионе </w:t>
            </w:r>
          </w:p>
        </w:tc>
        <w:tc>
          <w:tcPr>
            <w:tcW w:w="1389" w:type="dxa"/>
            <w:tcBorders>
              <w:top w:val="single" w:sz="4" w:space="0" w:color="auto"/>
              <w:left w:val="single" w:sz="4" w:space="0" w:color="auto"/>
              <w:bottom w:val="single" w:sz="4" w:space="0" w:color="auto"/>
              <w:right w:val="nil"/>
            </w:tcBorders>
          </w:tcPr>
          <w:p w:rsidR="00493632" w:rsidRPr="00201766" w:rsidRDefault="00493632" w:rsidP="002133C6">
            <w:pPr>
              <w:suppressAutoHyphens w:val="0"/>
              <w:spacing w:after="0" w:line="240" w:lineRule="auto"/>
              <w:jc w:val="both"/>
              <w:rPr>
                <w:rFonts w:ascii="Times New Roman" w:eastAsia="Times New Roman" w:hAnsi="Times New Roman" w:cs="Times New Roman"/>
                <w:lang w:eastAsia="ru-RU"/>
              </w:rPr>
            </w:pPr>
            <w:r w:rsidRPr="00201766">
              <w:rPr>
                <w:rFonts w:ascii="Times New Roman" w:eastAsia="Times New Roman" w:hAnsi="Times New Roman" w:cs="Times New Roman"/>
                <w:lang w:eastAsia="ru-RU"/>
              </w:rPr>
              <w:lastRenderedPageBreak/>
              <w:t>Процент</w:t>
            </w:r>
          </w:p>
        </w:tc>
        <w:tc>
          <w:tcPr>
            <w:tcW w:w="1361" w:type="dxa"/>
            <w:tcBorders>
              <w:top w:val="single" w:sz="4" w:space="0" w:color="auto"/>
              <w:left w:val="single" w:sz="4" w:space="0" w:color="auto"/>
              <w:bottom w:val="single" w:sz="4" w:space="0" w:color="auto"/>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single" w:sz="4" w:space="0" w:color="auto"/>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single" w:sz="4" w:space="0" w:color="auto"/>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single" w:sz="4" w:space="0" w:color="auto"/>
              <w:right w:val="nil"/>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93632" w:rsidRPr="00E7519F" w:rsidTr="001D0A20">
        <w:tc>
          <w:tcPr>
            <w:tcW w:w="567" w:type="dxa"/>
            <w:vMerge/>
            <w:tcBorders>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94" w:type="dxa"/>
            <w:gridSpan w:val="2"/>
            <w:vMerge/>
            <w:tcBorders>
              <w:left w:val="single" w:sz="4" w:space="0" w:color="auto"/>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E7519F"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01766">
              <w:rPr>
                <w:rFonts w:ascii="Times New Roman CYR" w:eastAsia="Times New Roman" w:hAnsi="Times New Roman CYR" w:cs="Times New Roman CYR"/>
                <w:lang w:eastAsia="ru-RU"/>
              </w:rPr>
              <w:t>Доступность дошкольного образования для детей в возрасте от полутора до трех лет</w:t>
            </w:r>
          </w:p>
        </w:tc>
        <w:tc>
          <w:tcPr>
            <w:tcW w:w="138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201766">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100</w:t>
            </w:r>
          </w:p>
        </w:tc>
        <w:tc>
          <w:tcPr>
            <w:tcW w:w="1469"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100</w:t>
            </w:r>
          </w:p>
        </w:tc>
        <w:tc>
          <w:tcPr>
            <w:tcW w:w="1422"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100</w:t>
            </w:r>
          </w:p>
        </w:tc>
        <w:tc>
          <w:tcPr>
            <w:tcW w:w="1418" w:type="dxa"/>
            <w:tcBorders>
              <w:top w:val="single" w:sz="4" w:space="0" w:color="auto"/>
              <w:left w:val="single" w:sz="4" w:space="0" w:color="auto"/>
              <w:bottom w:val="single" w:sz="4" w:space="0" w:color="auto"/>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100</w:t>
            </w:r>
          </w:p>
        </w:tc>
        <w:tc>
          <w:tcPr>
            <w:tcW w:w="1418" w:type="dxa"/>
            <w:tcBorders>
              <w:top w:val="single" w:sz="4" w:space="0" w:color="auto"/>
              <w:left w:val="single" w:sz="4" w:space="0" w:color="auto"/>
              <w:bottom w:val="single" w:sz="4" w:space="0" w:color="auto"/>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100</w:t>
            </w:r>
          </w:p>
        </w:tc>
      </w:tr>
      <w:tr w:rsidR="00493632" w:rsidRPr="00E7519F" w:rsidTr="001D0A20">
        <w:tc>
          <w:tcPr>
            <w:tcW w:w="567" w:type="dxa"/>
            <w:vMerge/>
            <w:tcBorders>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94" w:type="dxa"/>
            <w:gridSpan w:val="2"/>
            <w:vMerge/>
            <w:tcBorders>
              <w:left w:val="single" w:sz="4" w:space="0" w:color="auto"/>
              <w:right w:val="nil"/>
            </w:tcBorders>
          </w:tcPr>
          <w:p w:rsidR="00493632" w:rsidRPr="00387D11"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E7519F"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01766">
              <w:rPr>
                <w:rFonts w:ascii="Times New Roman CYR" w:eastAsia="Times New Roman" w:hAnsi="Times New Roman CYR" w:cs="Times New Roman CYR"/>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201766">
              <w:rPr>
                <w:rFonts w:ascii="Times New Roman CYR" w:eastAsia="Times New Roman" w:hAnsi="Times New Roman CYR" w:cs="Times New Roman CYR"/>
                <w:lang w:eastAsia="ru-RU"/>
              </w:rPr>
              <w:t>Кванториум</w:t>
            </w:r>
            <w:proofErr w:type="spellEnd"/>
            <w:r w:rsidRPr="00201766">
              <w:rPr>
                <w:rFonts w:ascii="Times New Roman CYR" w:eastAsia="Times New Roman" w:hAnsi="Times New Roman CYR" w:cs="Times New Roman CYR"/>
                <w:lang w:eastAsia="ru-RU"/>
              </w:rPr>
              <w:t xml:space="preserve">" и центров "IT-куб" </w:t>
            </w:r>
          </w:p>
        </w:tc>
        <w:tc>
          <w:tcPr>
            <w:tcW w:w="138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201766">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16</w:t>
            </w:r>
          </w:p>
        </w:tc>
        <w:tc>
          <w:tcPr>
            <w:tcW w:w="1469"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16</w:t>
            </w:r>
          </w:p>
        </w:tc>
        <w:tc>
          <w:tcPr>
            <w:tcW w:w="1422"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16</w:t>
            </w:r>
          </w:p>
        </w:tc>
        <w:tc>
          <w:tcPr>
            <w:tcW w:w="1276" w:type="dxa"/>
            <w:tcBorders>
              <w:top w:val="single" w:sz="4" w:space="0" w:color="auto"/>
              <w:left w:val="single" w:sz="4" w:space="0" w:color="auto"/>
              <w:bottom w:val="single" w:sz="4" w:space="0" w:color="auto"/>
              <w:right w:val="nil"/>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16</w:t>
            </w:r>
          </w:p>
        </w:tc>
        <w:tc>
          <w:tcPr>
            <w:tcW w:w="1418" w:type="dxa"/>
            <w:tcBorders>
              <w:top w:val="single" w:sz="4" w:space="0" w:color="auto"/>
              <w:left w:val="single" w:sz="4" w:space="0" w:color="auto"/>
              <w:bottom w:val="single" w:sz="4" w:space="0" w:color="auto"/>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16</w:t>
            </w:r>
          </w:p>
        </w:tc>
        <w:tc>
          <w:tcPr>
            <w:tcW w:w="1418" w:type="dxa"/>
            <w:tcBorders>
              <w:top w:val="single" w:sz="4" w:space="0" w:color="auto"/>
              <w:left w:val="single" w:sz="4" w:space="0" w:color="auto"/>
              <w:bottom w:val="single" w:sz="4" w:space="0" w:color="auto"/>
            </w:tcBorders>
          </w:tcPr>
          <w:p w:rsidR="00493632" w:rsidRPr="006B2E19" w:rsidRDefault="00493632" w:rsidP="002133C6">
            <w:pPr>
              <w:suppressAutoHyphens w:val="0"/>
              <w:spacing w:after="0" w:line="240" w:lineRule="auto"/>
              <w:jc w:val="both"/>
              <w:rPr>
                <w:rFonts w:ascii="Times New Roman" w:eastAsia="Times New Roman" w:hAnsi="Times New Roman" w:cs="Times New Roman"/>
                <w:sz w:val="20"/>
                <w:szCs w:val="20"/>
                <w:lang w:eastAsia="ru-RU"/>
              </w:rPr>
            </w:pPr>
            <w:r w:rsidRPr="006B2E19">
              <w:rPr>
                <w:rFonts w:ascii="Times New Roman" w:eastAsia="Times New Roman" w:hAnsi="Times New Roman" w:cs="Times New Roman"/>
                <w:sz w:val="20"/>
                <w:szCs w:val="20"/>
                <w:lang w:eastAsia="ru-RU"/>
              </w:rPr>
              <w:t>16</w:t>
            </w:r>
          </w:p>
        </w:tc>
      </w:tr>
      <w:tr w:rsidR="00493632" w:rsidRPr="00E7519F" w:rsidTr="001D0A20">
        <w:tc>
          <w:tcPr>
            <w:tcW w:w="567" w:type="dxa"/>
            <w:vMerge/>
            <w:tcBorders>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94" w:type="dxa"/>
            <w:gridSpan w:val="2"/>
            <w:vMerge/>
            <w:tcBorders>
              <w:left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E7519F"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201766">
              <w:rPr>
                <w:rFonts w:ascii="Times New Roman CYR" w:eastAsia="Times New Roman" w:hAnsi="Times New Roman CYR" w:cs="Times New Roman CYR"/>
                <w:lang w:eastAsia="ru-RU"/>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roofErr w:type="gramEnd"/>
          </w:p>
        </w:tc>
        <w:tc>
          <w:tcPr>
            <w:tcW w:w="138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201766">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146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p>
        </w:tc>
        <w:tc>
          <w:tcPr>
            <w:tcW w:w="1422"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p>
        </w:tc>
        <w:tc>
          <w:tcPr>
            <w:tcW w:w="1276"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c>
          <w:tcPr>
            <w:tcW w:w="1418" w:type="dxa"/>
            <w:tcBorders>
              <w:top w:val="single" w:sz="4" w:space="0" w:color="auto"/>
              <w:left w:val="single" w:sz="4" w:space="0" w:color="auto"/>
              <w:bottom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c>
          <w:tcPr>
            <w:tcW w:w="1418" w:type="dxa"/>
            <w:tcBorders>
              <w:top w:val="single" w:sz="4" w:space="0" w:color="auto"/>
              <w:left w:val="single" w:sz="4" w:space="0" w:color="auto"/>
              <w:bottom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r>
      <w:tr w:rsidR="00493632" w:rsidRPr="00E7519F" w:rsidTr="001D0A20">
        <w:tc>
          <w:tcPr>
            <w:tcW w:w="567" w:type="dxa"/>
            <w:vMerge/>
            <w:tcBorders>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94" w:type="dxa"/>
            <w:gridSpan w:val="2"/>
            <w:vMerge/>
            <w:tcBorders>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E7519F"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01766">
              <w:rPr>
                <w:rFonts w:ascii="Times New Roman CYR" w:eastAsia="Times New Roman" w:hAnsi="Times New Roman CYR" w:cs="Times New Roman CYR"/>
                <w:lang w:eastAsia="ru-RU"/>
              </w:rPr>
              <w:t>Доля детей в возрасте от 5 до 18 лет, охвачен</w:t>
            </w:r>
            <w:r>
              <w:rPr>
                <w:rFonts w:ascii="Times New Roman CYR" w:eastAsia="Times New Roman" w:hAnsi="Times New Roman CYR" w:cs="Times New Roman CYR"/>
                <w:lang w:eastAsia="ru-RU"/>
              </w:rPr>
              <w:t>ных дополнительным образованием</w:t>
            </w:r>
          </w:p>
        </w:tc>
        <w:tc>
          <w:tcPr>
            <w:tcW w:w="138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201766">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73,1</w:t>
            </w:r>
          </w:p>
        </w:tc>
        <w:tc>
          <w:tcPr>
            <w:tcW w:w="1469"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77</w:t>
            </w:r>
          </w:p>
        </w:tc>
        <w:tc>
          <w:tcPr>
            <w:tcW w:w="1422"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c>
          <w:tcPr>
            <w:tcW w:w="1276" w:type="dxa"/>
            <w:tcBorders>
              <w:top w:val="single" w:sz="4" w:space="0" w:color="auto"/>
              <w:left w:val="single" w:sz="4" w:space="0" w:color="auto"/>
              <w:bottom w:val="single" w:sz="4" w:space="0" w:color="auto"/>
              <w:right w:val="nil"/>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c>
          <w:tcPr>
            <w:tcW w:w="1418" w:type="dxa"/>
            <w:tcBorders>
              <w:top w:val="single" w:sz="4" w:space="0" w:color="auto"/>
              <w:left w:val="single" w:sz="4" w:space="0" w:color="auto"/>
              <w:bottom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c>
          <w:tcPr>
            <w:tcW w:w="1418" w:type="dxa"/>
            <w:tcBorders>
              <w:top w:val="single" w:sz="4" w:space="0" w:color="auto"/>
              <w:left w:val="single" w:sz="4" w:space="0" w:color="auto"/>
              <w:bottom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45AB0" w:rsidRDefault="00445AB0"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445AB0" w:rsidRDefault="00445AB0"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493632" w:rsidRPr="00C81EF6"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81EF6">
        <w:rPr>
          <w:rFonts w:ascii="Times New Roman" w:eastAsia="Times New Roman" w:hAnsi="Times New Roman" w:cs="Times New Roman"/>
          <w:sz w:val="24"/>
          <w:szCs w:val="24"/>
          <w:lang w:eastAsia="ru-RU"/>
        </w:rPr>
        <w:lastRenderedPageBreak/>
        <w:t>Приложение 2</w:t>
      </w:r>
    </w:p>
    <w:p w:rsidR="00493632" w:rsidRPr="00C81EF6"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81EF6">
        <w:rPr>
          <w:rFonts w:ascii="Times New Roman" w:eastAsia="Times New Roman" w:hAnsi="Times New Roman" w:cs="Times New Roman"/>
          <w:sz w:val="24"/>
          <w:szCs w:val="24"/>
          <w:lang w:eastAsia="ru-RU"/>
        </w:rPr>
        <w:t>к Подпрограмме 1</w:t>
      </w:r>
    </w:p>
    <w:p w:rsidR="00493632" w:rsidRPr="00C81EF6"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81EF6">
        <w:rPr>
          <w:rFonts w:ascii="Times New Roman" w:eastAsia="Times New Roman" w:hAnsi="Times New Roman" w:cs="Times New Roman"/>
          <w:sz w:val="24"/>
          <w:szCs w:val="24"/>
          <w:lang w:eastAsia="ru-RU"/>
        </w:rPr>
        <w:t>Сведения</w:t>
      </w:r>
    </w:p>
    <w:p w:rsidR="00493632" w:rsidRPr="00C81EF6"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81EF6">
        <w:rPr>
          <w:rFonts w:ascii="Times New Roman" w:eastAsia="Times New Roman" w:hAnsi="Times New Roman" w:cs="Times New Roman"/>
          <w:sz w:val="24"/>
          <w:szCs w:val="24"/>
          <w:lang w:eastAsia="ru-RU"/>
        </w:rPr>
        <w:t>о порядке сбора информации и методике  расчета целевых показателей (индикаторов)</w:t>
      </w:r>
    </w:p>
    <w:p w:rsidR="0049363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81EF6">
        <w:rPr>
          <w:rFonts w:ascii="Times New Roman" w:eastAsia="Times New Roman" w:hAnsi="Times New Roman" w:cs="Times New Roman"/>
          <w:sz w:val="24"/>
          <w:szCs w:val="24"/>
          <w:lang w:eastAsia="ru-RU"/>
        </w:rPr>
        <w:t xml:space="preserve"> подпрограммы</w:t>
      </w:r>
      <w:r w:rsidRPr="00C81EF6">
        <w:rPr>
          <w:rFonts w:ascii="Times New Roman" w:eastAsia="Times New Roman" w:hAnsi="Times New Roman" w:cs="Times New Roman"/>
          <w:sz w:val="24"/>
          <w:szCs w:val="24"/>
          <w:lang w:val="en-US" w:eastAsia="ru-RU"/>
        </w:rPr>
        <w:t xml:space="preserve"> 1</w:t>
      </w:r>
      <w:r w:rsidRPr="00C81EF6">
        <w:rPr>
          <w:rFonts w:ascii="Times New Roman" w:eastAsia="Times New Roman" w:hAnsi="Times New Roman" w:cs="Times New Roman"/>
          <w:sz w:val="24"/>
          <w:szCs w:val="24"/>
          <w:lang w:eastAsia="ru-RU"/>
        </w:rPr>
        <w:t xml:space="preserve"> </w:t>
      </w:r>
    </w:p>
    <w:tbl>
      <w:tblPr>
        <w:tblW w:w="15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589"/>
        <w:gridCol w:w="1812"/>
        <w:gridCol w:w="2628"/>
      </w:tblGrid>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N</w:t>
            </w:r>
          </w:p>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AD7CF5">
              <w:rPr>
                <w:rFonts w:ascii="Times New Roman" w:eastAsia="Times New Roman" w:hAnsi="Times New Roman" w:cs="Times New Roman"/>
                <w:lang w:eastAsia="ru-RU"/>
              </w:rPr>
              <w:t>п</w:t>
            </w:r>
            <w:proofErr w:type="gramEnd"/>
            <w:r w:rsidRPr="00AD7CF5">
              <w:rPr>
                <w:rFonts w:ascii="Times New Roman" w:eastAsia="Times New Roman" w:hAnsi="Times New Roman" w:cs="Times New Roman"/>
                <w:lang w:eastAsia="ru-RU"/>
              </w:rPr>
              <w:t>/п</w:t>
            </w:r>
          </w:p>
        </w:tc>
        <w:tc>
          <w:tcPr>
            <w:tcW w:w="1718"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Единица измерения</w:t>
            </w:r>
          </w:p>
        </w:tc>
        <w:tc>
          <w:tcPr>
            <w:tcW w:w="161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Алгоритм формирования (формула) и методологические пояснения к целевому показателю (индикатору)(3)</w:t>
            </w:r>
          </w:p>
        </w:tc>
        <w:tc>
          <w:tcPr>
            <w:tcW w:w="158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Показатели, используемые в формуле(4)</w:t>
            </w:r>
          </w:p>
        </w:tc>
        <w:tc>
          <w:tcPr>
            <w:tcW w:w="1812"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Метод сбора информации, индекс формы отчетности(5)</w:t>
            </w:r>
          </w:p>
        </w:tc>
        <w:tc>
          <w:tcPr>
            <w:tcW w:w="2628" w:type="dxa"/>
            <w:tcBorders>
              <w:top w:val="single" w:sz="4" w:space="0" w:color="auto"/>
              <w:left w:val="single" w:sz="4" w:space="0" w:color="auto"/>
              <w:bottom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83182C">
              <w:rPr>
                <w:rFonts w:ascii="Times New Roman" w:eastAsia="Times New Roman" w:hAnsi="Times New Roman" w:cs="Times New Roman"/>
                <w:lang w:eastAsia="ru-RU"/>
              </w:rPr>
              <w:t>Ответственный за сбор данных по целевому показателю (индикатору)(6)</w:t>
            </w:r>
            <w:proofErr w:type="gramEnd"/>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1</w:t>
            </w:r>
          </w:p>
        </w:tc>
        <w:tc>
          <w:tcPr>
            <w:tcW w:w="1718"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w:t>
            </w:r>
          </w:p>
        </w:tc>
        <w:tc>
          <w:tcPr>
            <w:tcW w:w="1325"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3</w:t>
            </w:r>
          </w:p>
        </w:tc>
        <w:tc>
          <w:tcPr>
            <w:tcW w:w="1618"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4</w:t>
            </w:r>
          </w:p>
        </w:tc>
        <w:tc>
          <w:tcPr>
            <w:tcW w:w="1728"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5</w:t>
            </w:r>
          </w:p>
        </w:tc>
        <w:tc>
          <w:tcPr>
            <w:tcW w:w="2259"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6</w:t>
            </w:r>
          </w:p>
        </w:tc>
        <w:tc>
          <w:tcPr>
            <w:tcW w:w="1589" w:type="dxa"/>
            <w:tcBorders>
              <w:top w:val="single" w:sz="4" w:space="0" w:color="auto"/>
              <w:left w:val="single" w:sz="4" w:space="0" w:color="auto"/>
              <w:bottom w:val="nil"/>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7</w:t>
            </w:r>
          </w:p>
        </w:tc>
        <w:tc>
          <w:tcPr>
            <w:tcW w:w="1812" w:type="dxa"/>
            <w:tcBorders>
              <w:top w:val="single" w:sz="4" w:space="0" w:color="auto"/>
              <w:left w:val="single" w:sz="4" w:space="0" w:color="auto"/>
              <w:bottom w:val="nil"/>
              <w:right w:val="nil"/>
            </w:tcBorders>
          </w:tcPr>
          <w:p w:rsidR="001D553C" w:rsidRPr="00E7519F" w:rsidRDefault="001D553C" w:rsidP="002133C6">
            <w:pPr>
              <w:suppressAutoHyphens w:val="0"/>
              <w:spacing w:after="0" w:line="240" w:lineRule="auto"/>
              <w:jc w:val="both"/>
              <w:rPr>
                <w:rFonts w:ascii="Times New Roman" w:eastAsia="Times New Roman" w:hAnsi="Times New Roman" w:cs="Times New Roman"/>
                <w:lang w:eastAsia="ru-RU"/>
              </w:rPr>
            </w:pPr>
            <w:r w:rsidRPr="00E7519F">
              <w:rPr>
                <w:rFonts w:ascii="Times New Roman" w:eastAsia="Times New Roman" w:hAnsi="Times New Roman" w:cs="Times New Roman"/>
                <w:lang w:eastAsia="ru-RU"/>
              </w:rPr>
              <w:t>8</w:t>
            </w:r>
          </w:p>
        </w:tc>
        <w:tc>
          <w:tcPr>
            <w:tcW w:w="2628" w:type="dxa"/>
            <w:tcBorders>
              <w:top w:val="single" w:sz="4" w:space="0" w:color="auto"/>
              <w:left w:val="single" w:sz="4" w:space="0" w:color="auto"/>
              <w:bottom w:val="nil"/>
            </w:tcBorders>
          </w:tcPr>
          <w:p w:rsidR="001D553C" w:rsidRPr="00E7519F" w:rsidRDefault="001D553C" w:rsidP="002133C6">
            <w:pPr>
              <w:suppressAutoHyphens w:val="0"/>
              <w:spacing w:after="0" w:line="240" w:lineRule="auto"/>
              <w:jc w:val="both"/>
              <w:rPr>
                <w:rFonts w:ascii="Times New Roman" w:eastAsia="Times New Roman" w:hAnsi="Times New Roman" w:cs="Times New Roman"/>
                <w:lang w:eastAsia="ru-RU"/>
              </w:rPr>
            </w:pPr>
            <w:r w:rsidRPr="00E7519F">
              <w:rPr>
                <w:rFonts w:ascii="Times New Roman" w:eastAsia="Times New Roman" w:hAnsi="Times New Roman" w:cs="Times New Roman"/>
                <w:lang w:eastAsia="ru-RU"/>
              </w:rPr>
              <w:t>9</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1</w:t>
            </w:r>
          </w:p>
        </w:tc>
        <w:tc>
          <w:tcPr>
            <w:tcW w:w="1718" w:type="dxa"/>
            <w:tcBorders>
              <w:top w:val="single" w:sz="4" w:space="0" w:color="auto"/>
              <w:left w:val="single" w:sz="4" w:space="0" w:color="auto"/>
              <w:bottom w:val="nil"/>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tc>
        <w:tc>
          <w:tcPr>
            <w:tcW w:w="1325" w:type="dxa"/>
            <w:tcBorders>
              <w:top w:val="single" w:sz="4" w:space="0" w:color="auto"/>
              <w:left w:val="single" w:sz="4" w:space="0" w:color="auto"/>
              <w:bottom w:val="nil"/>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t>%</w:t>
            </w:r>
          </w:p>
        </w:tc>
        <w:tc>
          <w:tcPr>
            <w:tcW w:w="1618" w:type="dxa"/>
            <w:tcBorders>
              <w:top w:val="single" w:sz="4" w:space="0" w:color="auto"/>
              <w:left w:val="single" w:sz="4" w:space="0" w:color="auto"/>
              <w:bottom w:val="nil"/>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tc>
        <w:tc>
          <w:tcPr>
            <w:tcW w:w="1728" w:type="dxa"/>
            <w:tcBorders>
              <w:top w:val="single" w:sz="4" w:space="0" w:color="auto"/>
              <w:left w:val="single" w:sz="4" w:space="0" w:color="auto"/>
              <w:bottom w:val="nil"/>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t>годовая</w:t>
            </w:r>
            <w:proofErr w:type="gramEnd"/>
            <w:r w:rsidRPr="00AD7CF5">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nil"/>
              <w:right w:val="nil"/>
            </w:tcBorders>
          </w:tcPr>
          <w:p w:rsidR="001D553C" w:rsidRPr="00AD7CF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930275" cy="4216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930275" cy="421640"/>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nil"/>
              <w:right w:val="nil"/>
            </w:tcBorders>
          </w:tcPr>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38760" cy="19875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238760"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средняя заработная плата педагогических работников дошкольных образовательных организаций (руб.);</w:t>
            </w:r>
          </w:p>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70510" cy="19875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70510"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средняя заработная плата в сфере общего образования (руб.)</w:t>
            </w:r>
          </w:p>
        </w:tc>
        <w:tc>
          <w:tcPr>
            <w:tcW w:w="1812" w:type="dxa"/>
            <w:tcBorders>
              <w:top w:val="single" w:sz="4" w:space="0" w:color="auto"/>
              <w:left w:val="single" w:sz="4" w:space="0" w:color="auto"/>
              <w:bottom w:val="nil"/>
              <w:right w:val="nil"/>
            </w:tcBorders>
          </w:tcPr>
          <w:p w:rsidR="001D553C" w:rsidRPr="000A303D"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628" w:type="dxa"/>
            <w:tcBorders>
              <w:top w:val="single" w:sz="4" w:space="0" w:color="auto"/>
              <w:left w:val="single" w:sz="4" w:space="0" w:color="auto"/>
              <w:bottom w:val="nil"/>
            </w:tcBorders>
          </w:tcPr>
          <w:p w:rsidR="001D553C"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Управление образования</w:t>
            </w:r>
          </w:p>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Отношение средней заработной платы педагогических работников образовательных учреждений общего </w:t>
            </w:r>
            <w:r w:rsidRPr="00AD7CF5">
              <w:rPr>
                <w:rFonts w:ascii="Times New Roman" w:hAnsi="Times New Roman" w:cs="Times New Roman"/>
                <w:sz w:val="22"/>
                <w:szCs w:val="22"/>
              </w:rPr>
              <w:lastRenderedPageBreak/>
              <w:t>образования к среднемесячному доходу от трудовой деятельности в регионе</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lastRenderedPageBreak/>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отношение средней заработной платы педагогических работников образовательных организаций </w:t>
            </w:r>
            <w:r w:rsidRPr="00AD7CF5">
              <w:rPr>
                <w:rFonts w:ascii="Times New Roman" w:hAnsi="Times New Roman" w:cs="Times New Roman"/>
                <w:sz w:val="22"/>
                <w:szCs w:val="22"/>
              </w:rPr>
              <w:lastRenderedPageBreak/>
              <w:t>общего образования к среднемесячной заработной плате в регионе</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lastRenderedPageBreak/>
              <w:t>годовая</w:t>
            </w:r>
            <w:proofErr w:type="gramEnd"/>
            <w:r w:rsidRPr="00AD7CF5">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240155" cy="4216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240155" cy="421640"/>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81635" cy="19875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381635"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средняя заработная плата педагогических работников общеобразовательных организаций </w:t>
            </w:r>
            <w:r w:rsidRPr="00AD7CF5">
              <w:rPr>
                <w:rFonts w:ascii="Times New Roman" w:hAnsi="Times New Roman" w:cs="Times New Roman"/>
                <w:sz w:val="22"/>
                <w:szCs w:val="22"/>
              </w:rPr>
              <w:lastRenderedPageBreak/>
              <w:t>региона (руб.);</w:t>
            </w:r>
          </w:p>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32765" cy="19875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532765"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среднемесячная заработная плата в регионе (руб.)</w:t>
            </w:r>
          </w:p>
        </w:tc>
        <w:tc>
          <w:tcPr>
            <w:tcW w:w="1812" w:type="dxa"/>
            <w:tcBorders>
              <w:top w:val="single" w:sz="4" w:space="0" w:color="auto"/>
              <w:left w:val="single" w:sz="4" w:space="0" w:color="auto"/>
              <w:bottom w:val="single" w:sz="4" w:space="0" w:color="auto"/>
              <w:right w:val="nil"/>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lang w:eastAsia="ru-RU"/>
              </w:rPr>
              <w:lastRenderedPageBreak/>
              <w:t>1,2</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lastRenderedPageBreak/>
              <w:t>3</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Доля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hAnsi="Times New Roman" w:cs="Times New Roman"/>
              </w:rPr>
              <w:t>доля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 в общей численности обучающихся общеобразовательных организаций подлежащих аттестации</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AD7CF5">
              <w:rPr>
                <w:rFonts w:ascii="Times New Roman" w:hAnsi="Times New Roman" w:cs="Times New Roman"/>
              </w:rPr>
              <w:t>годовая</w:t>
            </w:r>
            <w:proofErr w:type="gramEnd"/>
            <w:r w:rsidRPr="00AD7CF5">
              <w:rPr>
                <w:rFonts w:ascii="Times New Roman" w:hAnsi="Times New Roman" w:cs="Times New Roman"/>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b"/>
              <w:spacing w:before="0" w:after="0" w:line="240" w:lineRule="auto"/>
              <w:rPr>
                <w:rFonts w:ascii="Times New Roman" w:hAnsi="Times New Roman" w:cs="Times New Roman"/>
                <w:sz w:val="22"/>
                <w:szCs w:val="22"/>
              </w:rPr>
            </w:pPr>
            <w:r w:rsidRPr="00AD7CF5">
              <w:rPr>
                <w:rFonts w:ascii="Times New Roman" w:hAnsi="Times New Roman" w:cs="Times New Roman"/>
                <w:color w:val="000000"/>
                <w:kern w:val="24"/>
                <w:sz w:val="22"/>
                <w:szCs w:val="22"/>
                <w:lang w:val="en-US"/>
              </w:rPr>
              <w:t>Y</w:t>
            </w:r>
            <m:oMath>
              <m:r>
                <w:rPr>
                  <w:rFonts w:ascii="Cambria Math" w:hAnsi="Cambria Math" w:cs="Times New Roman"/>
                  <w:color w:val="000000"/>
                  <w:kern w:val="24"/>
                  <w:sz w:val="20"/>
                  <w:szCs w:val="20"/>
                  <w:lang w:val="en-US"/>
                </w:rPr>
                <m:t>=</m:t>
              </m:r>
              <m:f>
                <m:fPr>
                  <m:ctrlPr>
                    <w:rPr>
                      <w:rFonts w:ascii="Cambria Math" w:eastAsia="Times New Roman" w:hAnsi="Cambria Math" w:cs="Times New Roman"/>
                      <w:i/>
                      <w:iCs/>
                      <w:color w:val="000000"/>
                      <w:kern w:val="24"/>
                      <w:sz w:val="20"/>
                      <w:szCs w:val="20"/>
                      <w:lang w:val="en-US"/>
                    </w:rPr>
                  </m:ctrlPr>
                </m:fPr>
                <m:num>
                  <m:r>
                    <w:rPr>
                      <w:rFonts w:ascii="Cambria Math" w:hAnsi="Cambria Math" w:cs="Times New Roman"/>
                      <w:color w:val="000000"/>
                      <w:kern w:val="24"/>
                      <w:sz w:val="20"/>
                      <w:szCs w:val="20"/>
                      <w:lang w:val="en-US"/>
                    </w:rPr>
                    <m:t>X</m:t>
                  </m:r>
                </m:num>
                <m:den>
                  <m:r>
                    <w:rPr>
                      <w:rFonts w:ascii="Cambria Math" w:hAnsi="Cambria Math" w:cs="Times New Roman"/>
                      <w:color w:val="000000"/>
                      <w:kern w:val="24"/>
                      <w:sz w:val="20"/>
                      <w:szCs w:val="20"/>
                      <w:lang w:val="en-US"/>
                    </w:rPr>
                    <m:t>N</m:t>
                  </m:r>
                </m:den>
              </m:f>
              <m:r>
                <w:rPr>
                  <w:rFonts w:ascii="Cambria Math" w:hAnsi="Cambria Math" w:cs="Times New Roman"/>
                  <w:color w:val="000000"/>
                  <w:kern w:val="24"/>
                  <w:sz w:val="20"/>
                  <w:szCs w:val="20"/>
                  <w:lang w:val="en-US"/>
                </w:rPr>
                <m:t>*100</m:t>
              </m:r>
            </m:oMath>
          </w:p>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X - количество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 (чел.);</w:t>
            </w:r>
          </w:p>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hAnsi="Times New Roman" w:cs="Times New Roman"/>
              </w:rPr>
              <w:t>N - общее количество доля выпускников образовательных организаций (чел.)</w:t>
            </w:r>
          </w:p>
        </w:tc>
        <w:tc>
          <w:tcPr>
            <w:tcW w:w="1812" w:type="dxa"/>
            <w:tcBorders>
              <w:top w:val="single" w:sz="4" w:space="0" w:color="auto"/>
              <w:left w:val="single" w:sz="4" w:space="0" w:color="auto"/>
              <w:bottom w:val="single" w:sz="4" w:space="0" w:color="auto"/>
              <w:right w:val="nil"/>
            </w:tcBorders>
          </w:tcPr>
          <w:p w:rsidR="001D553C" w:rsidRPr="000A303D"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rPr>
              <w:t>3</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4</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Доля детей-инвалидов в дошкольных образовательны</w:t>
            </w:r>
            <w:r w:rsidRPr="00AD7CF5">
              <w:rPr>
                <w:rFonts w:ascii="Times New Roman" w:eastAsia="Times New Roman" w:hAnsi="Times New Roman" w:cs="Times New Roman"/>
                <w:lang w:eastAsia="ru-RU"/>
              </w:rPr>
              <w:lastRenderedPageBreak/>
              <w:t xml:space="preserve">х организациях обеспеченных воспитанием и обучением </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lastRenderedPageBreak/>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hAnsi="Times New Roman" w:cs="Times New Roman"/>
              </w:rPr>
              <w:t xml:space="preserve">доля </w:t>
            </w:r>
            <w:r w:rsidRPr="00AD7CF5">
              <w:rPr>
                <w:rFonts w:ascii="Times New Roman" w:eastAsia="Times New Roman" w:hAnsi="Times New Roman" w:cs="Times New Roman"/>
                <w:lang w:eastAsia="ru-RU"/>
              </w:rPr>
              <w:t>детей-инвалидов в дошкольных образовательн</w:t>
            </w:r>
            <w:r w:rsidRPr="00AD7CF5">
              <w:rPr>
                <w:rFonts w:ascii="Times New Roman" w:eastAsia="Times New Roman" w:hAnsi="Times New Roman" w:cs="Times New Roman"/>
                <w:lang w:eastAsia="ru-RU"/>
              </w:rPr>
              <w:lastRenderedPageBreak/>
              <w:t>ых организациях обеспеченных воспитанием и обучением</w:t>
            </w:r>
            <w:r w:rsidRPr="00AD7CF5">
              <w:rPr>
                <w:rFonts w:ascii="Times New Roman" w:hAnsi="Times New Roman" w:cs="Times New Roman"/>
              </w:rPr>
              <w:t xml:space="preserve"> в общей численности </w:t>
            </w:r>
            <w:r w:rsidRPr="00AD7CF5">
              <w:rPr>
                <w:rFonts w:ascii="Times New Roman" w:eastAsia="Times New Roman" w:hAnsi="Times New Roman" w:cs="Times New Roman"/>
                <w:lang w:eastAsia="ru-RU"/>
              </w:rPr>
              <w:t>детей-инвалидов дошкольн</w:t>
            </w:r>
            <w:r w:rsidR="009B7F4E">
              <w:rPr>
                <w:rFonts w:ascii="Times New Roman" w:eastAsia="Times New Roman" w:hAnsi="Times New Roman" w:cs="Times New Roman"/>
                <w:lang w:eastAsia="ru-RU"/>
              </w:rPr>
              <w:t>ого</w:t>
            </w:r>
            <w:r w:rsidRPr="00AD7CF5">
              <w:rPr>
                <w:rFonts w:ascii="Times New Roman" w:eastAsia="Times New Roman" w:hAnsi="Times New Roman" w:cs="Times New Roman"/>
                <w:lang w:eastAsia="ru-RU"/>
              </w:rPr>
              <w:t xml:space="preserve"> </w:t>
            </w:r>
            <w:r w:rsidR="009B7F4E">
              <w:rPr>
                <w:rFonts w:ascii="Times New Roman" w:eastAsia="Times New Roman" w:hAnsi="Times New Roman" w:cs="Times New Roman"/>
                <w:lang w:eastAsia="ru-RU"/>
              </w:rPr>
              <w:t>возраста, фактически проживающих на территории округа</w:t>
            </w:r>
            <w:r w:rsidRPr="00AD7CF5">
              <w:rPr>
                <w:rFonts w:ascii="Times New Roman" w:eastAsia="Times New Roman" w:hAnsi="Times New Roman" w:cs="Times New Roman"/>
                <w:lang w:eastAsia="ru-RU"/>
              </w:rPr>
              <w:t xml:space="preserve"> </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AD7CF5">
              <w:rPr>
                <w:rFonts w:ascii="Times New Roman" w:hAnsi="Times New Roman" w:cs="Times New Roman"/>
              </w:rPr>
              <w:lastRenderedPageBreak/>
              <w:t>годовая</w:t>
            </w:r>
            <w:proofErr w:type="gramEnd"/>
            <w:r w:rsidRPr="00AD7CF5">
              <w:rPr>
                <w:rFonts w:ascii="Times New Roman" w:hAnsi="Times New Roman" w:cs="Times New Roman"/>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b"/>
              <w:spacing w:before="0" w:after="0" w:line="240" w:lineRule="auto"/>
              <w:rPr>
                <w:rFonts w:ascii="Times New Roman" w:hAnsi="Times New Roman" w:cs="Times New Roman"/>
                <w:sz w:val="22"/>
                <w:szCs w:val="22"/>
              </w:rPr>
            </w:pPr>
            <w:r w:rsidRPr="00AD7CF5">
              <w:rPr>
                <w:rFonts w:ascii="Times New Roman" w:hAnsi="Times New Roman" w:cs="Times New Roman"/>
                <w:color w:val="000000"/>
                <w:kern w:val="24"/>
                <w:sz w:val="22"/>
                <w:szCs w:val="22"/>
                <w:lang w:val="en-US"/>
              </w:rPr>
              <w:t>Y</w:t>
            </w:r>
            <m:oMath>
              <m:r>
                <w:rPr>
                  <w:rFonts w:ascii="Cambria Math" w:hAnsi="Cambria Math" w:cs="Times New Roman"/>
                  <w:color w:val="000000"/>
                  <w:kern w:val="24"/>
                  <w:sz w:val="20"/>
                  <w:szCs w:val="20"/>
                  <w:lang w:val="en-US"/>
                </w:rPr>
                <m:t>=</m:t>
              </m:r>
              <m:f>
                <m:fPr>
                  <m:ctrlPr>
                    <w:rPr>
                      <w:rFonts w:ascii="Cambria Math" w:eastAsia="Times New Roman" w:hAnsi="Cambria Math" w:cs="Times New Roman"/>
                      <w:i/>
                      <w:iCs/>
                      <w:color w:val="000000"/>
                      <w:kern w:val="24"/>
                      <w:sz w:val="20"/>
                      <w:szCs w:val="20"/>
                      <w:lang w:val="en-US"/>
                    </w:rPr>
                  </m:ctrlPr>
                </m:fPr>
                <m:num>
                  <m:r>
                    <w:rPr>
                      <w:rFonts w:ascii="Cambria Math" w:hAnsi="Cambria Math" w:cs="Times New Roman"/>
                      <w:color w:val="000000"/>
                      <w:kern w:val="24"/>
                      <w:sz w:val="20"/>
                      <w:szCs w:val="20"/>
                      <w:lang w:val="en-US"/>
                    </w:rPr>
                    <m:t>X</m:t>
                  </m:r>
                </m:num>
                <m:den>
                  <m:r>
                    <w:rPr>
                      <w:rFonts w:ascii="Cambria Math" w:hAnsi="Cambria Math" w:cs="Times New Roman"/>
                      <w:color w:val="000000"/>
                      <w:kern w:val="24"/>
                      <w:sz w:val="20"/>
                      <w:szCs w:val="20"/>
                      <w:lang w:val="en-US"/>
                    </w:rPr>
                    <m:t>N</m:t>
                  </m:r>
                </m:den>
              </m:f>
              <m:r>
                <w:rPr>
                  <w:rFonts w:ascii="Cambria Math" w:hAnsi="Cambria Math" w:cs="Times New Roman"/>
                  <w:color w:val="000000"/>
                  <w:kern w:val="24"/>
                  <w:sz w:val="20"/>
                  <w:szCs w:val="20"/>
                  <w:lang w:val="en-US"/>
                </w:rPr>
                <m:t>*100</m:t>
              </m:r>
            </m:oMath>
          </w:p>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X - количество детей-инвалидов в </w:t>
            </w:r>
            <w:r w:rsidRPr="00AD7CF5">
              <w:rPr>
                <w:rFonts w:ascii="Times New Roman" w:hAnsi="Times New Roman" w:cs="Times New Roman"/>
                <w:sz w:val="22"/>
                <w:szCs w:val="22"/>
              </w:rPr>
              <w:lastRenderedPageBreak/>
              <w:t>дошкольных образовательных организациях обеспеченных воспитанием и обучением (чел.);</w:t>
            </w:r>
          </w:p>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hAnsi="Times New Roman" w:cs="Times New Roman"/>
              </w:rPr>
              <w:t xml:space="preserve">N - общее количество </w:t>
            </w:r>
            <w:r w:rsidR="009B7F4E" w:rsidRPr="00AD7CF5">
              <w:rPr>
                <w:rFonts w:ascii="Times New Roman" w:eastAsia="Times New Roman" w:hAnsi="Times New Roman" w:cs="Times New Roman"/>
                <w:lang w:eastAsia="ru-RU"/>
              </w:rPr>
              <w:t>детей-инвалидов дошкольн</w:t>
            </w:r>
            <w:r w:rsidR="009B7F4E">
              <w:rPr>
                <w:rFonts w:ascii="Times New Roman" w:eastAsia="Times New Roman" w:hAnsi="Times New Roman" w:cs="Times New Roman"/>
                <w:lang w:eastAsia="ru-RU"/>
              </w:rPr>
              <w:t>ого</w:t>
            </w:r>
            <w:r w:rsidR="009B7F4E" w:rsidRPr="00AD7CF5">
              <w:rPr>
                <w:rFonts w:ascii="Times New Roman" w:eastAsia="Times New Roman" w:hAnsi="Times New Roman" w:cs="Times New Roman"/>
                <w:lang w:eastAsia="ru-RU"/>
              </w:rPr>
              <w:t xml:space="preserve"> </w:t>
            </w:r>
            <w:r w:rsidR="009B7F4E">
              <w:rPr>
                <w:rFonts w:ascii="Times New Roman" w:eastAsia="Times New Roman" w:hAnsi="Times New Roman" w:cs="Times New Roman"/>
                <w:lang w:eastAsia="ru-RU"/>
              </w:rPr>
              <w:t>возраста, фактически проживающих на территории округа</w:t>
            </w:r>
            <w:r w:rsidR="009B7F4E" w:rsidRPr="00AD7CF5">
              <w:rPr>
                <w:rFonts w:ascii="Times New Roman" w:eastAsia="Times New Roman" w:hAnsi="Times New Roman" w:cs="Times New Roman"/>
                <w:lang w:eastAsia="ru-RU"/>
              </w:rPr>
              <w:t xml:space="preserve"> </w:t>
            </w:r>
            <w:r w:rsidRPr="00AD7CF5">
              <w:rPr>
                <w:rFonts w:ascii="Times New Roman" w:hAnsi="Times New Roman" w:cs="Times New Roman"/>
              </w:rPr>
              <w:t>(чел.)</w:t>
            </w:r>
          </w:p>
        </w:tc>
        <w:tc>
          <w:tcPr>
            <w:tcW w:w="1812" w:type="dxa"/>
            <w:tcBorders>
              <w:top w:val="single" w:sz="4" w:space="0" w:color="auto"/>
              <w:left w:val="single" w:sz="4" w:space="0" w:color="auto"/>
              <w:bottom w:val="single" w:sz="4" w:space="0" w:color="auto"/>
              <w:right w:val="nil"/>
            </w:tcBorders>
          </w:tcPr>
          <w:p w:rsidR="001D553C" w:rsidRPr="000A303D"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rPr>
              <w:lastRenderedPageBreak/>
              <w:t>3</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lastRenderedPageBreak/>
              <w:t>5</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t>годовая</w:t>
            </w:r>
            <w:proofErr w:type="gramEnd"/>
            <w:r w:rsidRPr="00AD7CF5">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033780" cy="4216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1033780" cy="421640"/>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78130" cy="19875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278130"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средняя заработная плата педагогических работников учреждений дополнительного образования (руб.);</w:t>
            </w:r>
          </w:p>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X</w:t>
            </w:r>
            <w:r w:rsidRPr="00AD7CF5">
              <w:rPr>
                <w:rFonts w:ascii="Times New Roman" w:hAnsi="Times New Roman" w:cs="Times New Roman"/>
                <w:sz w:val="22"/>
                <w:szCs w:val="22"/>
                <w:vertAlign w:val="subscript"/>
              </w:rPr>
              <w:t> учит</w:t>
            </w:r>
            <w:proofErr w:type="gramStart"/>
            <w:r w:rsidRPr="00AD7CF5">
              <w:rPr>
                <w:rFonts w:ascii="Times New Roman" w:hAnsi="Times New Roman" w:cs="Times New Roman"/>
                <w:sz w:val="22"/>
                <w:szCs w:val="22"/>
                <w:vertAlign w:val="subscript"/>
              </w:rPr>
              <w:t>.</w:t>
            </w:r>
            <w:proofErr w:type="gramEnd"/>
            <w:r w:rsidRPr="00AD7CF5">
              <w:rPr>
                <w:rFonts w:ascii="Times New Roman" w:hAnsi="Times New Roman" w:cs="Times New Roman"/>
                <w:sz w:val="22"/>
                <w:szCs w:val="22"/>
              </w:rPr>
              <w:t xml:space="preserve"> - </w:t>
            </w:r>
            <w:proofErr w:type="gramStart"/>
            <w:r w:rsidRPr="00AD7CF5">
              <w:rPr>
                <w:rFonts w:ascii="Times New Roman" w:hAnsi="Times New Roman" w:cs="Times New Roman"/>
                <w:sz w:val="22"/>
                <w:szCs w:val="22"/>
              </w:rPr>
              <w:t>с</w:t>
            </w:r>
            <w:proofErr w:type="gramEnd"/>
            <w:r w:rsidRPr="00AD7CF5">
              <w:rPr>
                <w:rFonts w:ascii="Times New Roman" w:hAnsi="Times New Roman" w:cs="Times New Roman"/>
                <w:sz w:val="22"/>
                <w:szCs w:val="22"/>
              </w:rPr>
              <w:t>редняя заработная плата учителей в регионе (руб.)</w:t>
            </w:r>
          </w:p>
        </w:tc>
        <w:tc>
          <w:tcPr>
            <w:tcW w:w="1812" w:type="dxa"/>
            <w:tcBorders>
              <w:top w:val="single" w:sz="4" w:space="0" w:color="auto"/>
              <w:left w:val="single" w:sz="4" w:space="0" w:color="auto"/>
              <w:bottom w:val="single" w:sz="4" w:space="0" w:color="auto"/>
              <w:right w:val="nil"/>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lang w:eastAsia="ru-RU"/>
              </w:rPr>
              <w:t>1,2</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6</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 xml:space="preserve">Доступность дошкольного образования для детей в </w:t>
            </w:r>
            <w:r w:rsidRPr="00AD7CF5">
              <w:rPr>
                <w:rFonts w:ascii="Times New Roman" w:eastAsia="Times New Roman" w:hAnsi="Times New Roman" w:cs="Times New Roman"/>
                <w:lang w:eastAsia="ru-RU"/>
              </w:rPr>
              <w:lastRenderedPageBreak/>
              <w:t>возрасте от полутора до трех лет</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lastRenderedPageBreak/>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отношение численности детей в возрасте от 1.5 </w:t>
            </w:r>
            <w:r w:rsidRPr="00AD7CF5">
              <w:rPr>
                <w:rFonts w:ascii="Times New Roman" w:hAnsi="Times New Roman" w:cs="Times New Roman"/>
                <w:sz w:val="22"/>
                <w:szCs w:val="22"/>
              </w:rPr>
              <w:lastRenderedPageBreak/>
              <w:t>до 3 лет, получивших дошкольное образование в текущем году, к сумме численности детей в возрасте от 1.5 до 3 лет, находящихся в очереди на получение в текущем году дошкольного образования</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lastRenderedPageBreak/>
              <w:t>месячная</w:t>
            </w:r>
            <w:proofErr w:type="gramEnd"/>
            <w:r w:rsidRPr="00AD7CF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105535" cy="38989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1105535" cy="389890"/>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ЧВ - численность воспитанников в возрасте </w:t>
            </w:r>
            <w:r w:rsidRPr="00AD7CF5">
              <w:rPr>
                <w:rFonts w:ascii="Times New Roman" w:hAnsi="Times New Roman" w:cs="Times New Roman"/>
                <w:sz w:val="22"/>
                <w:szCs w:val="22"/>
              </w:rPr>
              <w:lastRenderedPageBreak/>
              <w:t>1.5 - 3 лет (число полных лет) дошкольных образовательных организаций (чел.);</w:t>
            </w:r>
          </w:p>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ЧД - численность детей в возрасте 1.5 - 3 лет (число полных лет), стоящих на учете для определения в дошкольные образовательные организации (чел.)</w:t>
            </w:r>
          </w:p>
        </w:tc>
        <w:tc>
          <w:tcPr>
            <w:tcW w:w="1812" w:type="dxa"/>
            <w:tcBorders>
              <w:top w:val="single" w:sz="4" w:space="0" w:color="auto"/>
              <w:left w:val="single" w:sz="4" w:space="0" w:color="auto"/>
              <w:bottom w:val="single" w:sz="4" w:space="0" w:color="auto"/>
              <w:right w:val="nil"/>
            </w:tcBorders>
          </w:tcPr>
          <w:p w:rsidR="001D553C" w:rsidRPr="00A80E21"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rPr>
              <w:lastRenderedPageBreak/>
              <w:t>3</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lastRenderedPageBreak/>
              <w:t>7</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AD7CF5">
              <w:rPr>
                <w:rFonts w:ascii="Times New Roman" w:eastAsia="Times New Roman" w:hAnsi="Times New Roman" w:cs="Times New Roman"/>
                <w:lang w:eastAsia="ru-RU"/>
              </w:rPr>
              <w:t>Кванториум</w:t>
            </w:r>
            <w:proofErr w:type="spellEnd"/>
            <w:r w:rsidRPr="00AD7CF5">
              <w:rPr>
                <w:rFonts w:ascii="Times New Roman" w:eastAsia="Times New Roman" w:hAnsi="Times New Roman" w:cs="Times New Roman"/>
                <w:lang w:eastAsia="ru-RU"/>
              </w:rPr>
              <w:t xml:space="preserve">" и центров "IT-куб" </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удельный вес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sidRPr="00AD7CF5">
              <w:rPr>
                <w:rFonts w:ascii="Times New Roman" w:hAnsi="Times New Roman" w:cs="Times New Roman"/>
                <w:sz w:val="22"/>
                <w:szCs w:val="22"/>
              </w:rPr>
              <w:t>Кванториум</w:t>
            </w:r>
            <w:proofErr w:type="spellEnd"/>
            <w:r w:rsidRPr="00AD7CF5">
              <w:rPr>
                <w:rFonts w:ascii="Times New Roman" w:hAnsi="Times New Roman" w:cs="Times New Roman"/>
                <w:sz w:val="22"/>
                <w:szCs w:val="22"/>
              </w:rPr>
              <w:t xml:space="preserve">" и центров "IT-куб", в общей численности </w:t>
            </w:r>
            <w:r w:rsidRPr="00AD7CF5">
              <w:rPr>
                <w:rFonts w:ascii="Times New Roman" w:hAnsi="Times New Roman" w:cs="Times New Roman"/>
                <w:sz w:val="22"/>
                <w:szCs w:val="22"/>
              </w:rPr>
              <w:lastRenderedPageBreak/>
              <w:t>детей, охваченных дополнительным образованием детей</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lastRenderedPageBreak/>
              <w:t>годовая</w:t>
            </w:r>
            <w:proofErr w:type="gramEnd"/>
            <w:r w:rsidRPr="00AD7CF5">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035810" cy="38989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2035810" cy="389890"/>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spellStart"/>
            <w:r w:rsidRPr="00AD7CF5">
              <w:rPr>
                <w:rFonts w:ascii="Times New Roman" w:hAnsi="Times New Roman" w:cs="Times New Roman"/>
                <w:sz w:val="22"/>
                <w:szCs w:val="22"/>
              </w:rPr>
              <w:t>Дк</w:t>
            </w:r>
            <w:proofErr w:type="spellEnd"/>
            <w:r w:rsidRPr="00AD7CF5">
              <w:rPr>
                <w:rFonts w:ascii="Times New Roman" w:hAnsi="Times New Roman" w:cs="Times New Roman"/>
                <w:sz w:val="22"/>
                <w:szCs w:val="22"/>
              </w:rPr>
              <w:t xml:space="preserve"> - численность детей от 10 до 18 лет (18 лет не включается), охваченных деятельностью детских технопарков "</w:t>
            </w:r>
            <w:proofErr w:type="spellStart"/>
            <w:r w:rsidRPr="00AD7CF5">
              <w:rPr>
                <w:rFonts w:ascii="Times New Roman" w:hAnsi="Times New Roman" w:cs="Times New Roman"/>
                <w:sz w:val="22"/>
                <w:szCs w:val="22"/>
              </w:rPr>
              <w:t>Кванториум</w:t>
            </w:r>
            <w:proofErr w:type="spellEnd"/>
            <w:r w:rsidRPr="00AD7CF5">
              <w:rPr>
                <w:rFonts w:ascii="Times New Roman" w:hAnsi="Times New Roman" w:cs="Times New Roman"/>
                <w:sz w:val="22"/>
                <w:szCs w:val="22"/>
              </w:rPr>
              <w:t>" (чел.);</w:t>
            </w:r>
          </w:p>
          <w:p w:rsidR="001D553C" w:rsidRPr="00AD7CF5" w:rsidRDefault="001D553C" w:rsidP="002133C6">
            <w:pPr>
              <w:pStyle w:val="aff6"/>
              <w:rPr>
                <w:rFonts w:ascii="Times New Roman" w:hAnsi="Times New Roman" w:cs="Times New Roman"/>
                <w:sz w:val="22"/>
                <w:szCs w:val="22"/>
              </w:rPr>
            </w:pPr>
            <w:proofErr w:type="spellStart"/>
            <w:r w:rsidRPr="00AD7CF5">
              <w:rPr>
                <w:rFonts w:ascii="Times New Roman" w:hAnsi="Times New Roman" w:cs="Times New Roman"/>
                <w:sz w:val="22"/>
                <w:szCs w:val="22"/>
              </w:rPr>
              <w:t>Дмк</w:t>
            </w:r>
            <w:proofErr w:type="spellEnd"/>
            <w:r w:rsidRPr="00AD7CF5">
              <w:rPr>
                <w:rFonts w:ascii="Times New Roman" w:hAnsi="Times New Roman" w:cs="Times New Roman"/>
                <w:sz w:val="22"/>
                <w:szCs w:val="22"/>
              </w:rPr>
              <w:t xml:space="preserve"> - численность детей от 5 до 18 лет (18 лет не включается), </w:t>
            </w:r>
            <w:r w:rsidRPr="00AD7CF5">
              <w:rPr>
                <w:rFonts w:ascii="Times New Roman" w:hAnsi="Times New Roman" w:cs="Times New Roman"/>
                <w:sz w:val="22"/>
                <w:szCs w:val="22"/>
              </w:rPr>
              <w:lastRenderedPageBreak/>
              <w:t>охваченных деятельностью мобильных детских технопарков "</w:t>
            </w:r>
            <w:proofErr w:type="spellStart"/>
            <w:r w:rsidRPr="00AD7CF5">
              <w:rPr>
                <w:rFonts w:ascii="Times New Roman" w:hAnsi="Times New Roman" w:cs="Times New Roman"/>
                <w:sz w:val="22"/>
                <w:szCs w:val="22"/>
              </w:rPr>
              <w:t>Кванториум</w:t>
            </w:r>
            <w:proofErr w:type="spellEnd"/>
            <w:r w:rsidRPr="00AD7CF5">
              <w:rPr>
                <w:rFonts w:ascii="Times New Roman" w:hAnsi="Times New Roman" w:cs="Times New Roman"/>
                <w:sz w:val="22"/>
                <w:szCs w:val="22"/>
              </w:rPr>
              <w:t>" (чел.);</w:t>
            </w:r>
          </w:p>
          <w:p w:rsidR="001D553C" w:rsidRPr="00AD7CF5" w:rsidRDefault="001D553C" w:rsidP="002133C6">
            <w:pPr>
              <w:pStyle w:val="aff6"/>
              <w:rPr>
                <w:rFonts w:ascii="Times New Roman" w:hAnsi="Times New Roman" w:cs="Times New Roman"/>
                <w:sz w:val="22"/>
                <w:szCs w:val="22"/>
              </w:rPr>
            </w:pPr>
            <w:proofErr w:type="spellStart"/>
            <w:r w:rsidRPr="00AD7CF5">
              <w:rPr>
                <w:rFonts w:ascii="Times New Roman" w:hAnsi="Times New Roman" w:cs="Times New Roman"/>
                <w:sz w:val="22"/>
                <w:szCs w:val="22"/>
              </w:rPr>
              <w:t>Дднк</w:t>
            </w:r>
            <w:proofErr w:type="spellEnd"/>
            <w:r w:rsidRPr="00AD7CF5">
              <w:rPr>
                <w:rFonts w:ascii="Times New Roman" w:hAnsi="Times New Roman" w:cs="Times New Roman"/>
                <w:sz w:val="22"/>
                <w:szCs w:val="22"/>
              </w:rPr>
              <w:t xml:space="preserve"> - численность детей от 5 до 18 лет (18 лет не включается), охваченных деятельностью ключевых центров дополнительного образования детей (центров "Дом научной коллаборации") (чел.);</w:t>
            </w:r>
          </w:p>
          <w:p w:rsidR="001D553C" w:rsidRPr="00AD7CF5" w:rsidRDefault="001D553C" w:rsidP="002133C6">
            <w:pPr>
              <w:pStyle w:val="aff6"/>
              <w:rPr>
                <w:rFonts w:ascii="Times New Roman" w:hAnsi="Times New Roman" w:cs="Times New Roman"/>
                <w:sz w:val="22"/>
                <w:szCs w:val="22"/>
              </w:rPr>
            </w:pPr>
            <w:proofErr w:type="spellStart"/>
            <w:proofErr w:type="gramStart"/>
            <w:r w:rsidRPr="00AD7CF5">
              <w:rPr>
                <w:rFonts w:ascii="Times New Roman" w:hAnsi="Times New Roman" w:cs="Times New Roman"/>
                <w:sz w:val="22"/>
                <w:szCs w:val="22"/>
              </w:rPr>
              <w:t>Д</w:t>
            </w:r>
            <w:proofErr w:type="gramEnd"/>
            <w:r w:rsidRPr="00AD7CF5">
              <w:rPr>
                <w:rFonts w:ascii="Times New Roman" w:hAnsi="Times New Roman" w:cs="Times New Roman"/>
                <w:sz w:val="22"/>
                <w:szCs w:val="22"/>
              </w:rPr>
              <w:t>it</w:t>
            </w:r>
            <w:proofErr w:type="spellEnd"/>
            <w:r w:rsidRPr="00AD7CF5">
              <w:rPr>
                <w:rFonts w:ascii="Times New Roman" w:hAnsi="Times New Roman" w:cs="Times New Roman"/>
                <w:sz w:val="22"/>
                <w:szCs w:val="22"/>
              </w:rPr>
              <w:t xml:space="preserve"> - численность детей от 5 до 18 лет (18 лет не включается), охваченных деятельностью ключевых центров цифрового образования "IT-куб" (чел.);</w:t>
            </w:r>
          </w:p>
          <w:p w:rsidR="001D553C" w:rsidRPr="00AD7CF5" w:rsidRDefault="001D553C" w:rsidP="002133C6">
            <w:pPr>
              <w:pStyle w:val="aff6"/>
              <w:rPr>
                <w:rFonts w:ascii="Times New Roman" w:hAnsi="Times New Roman" w:cs="Times New Roman"/>
                <w:sz w:val="22"/>
                <w:szCs w:val="22"/>
              </w:rPr>
            </w:pPr>
            <w:proofErr w:type="spellStart"/>
            <w:r w:rsidRPr="00AD7CF5">
              <w:rPr>
                <w:rFonts w:ascii="Times New Roman" w:hAnsi="Times New Roman" w:cs="Times New Roman"/>
                <w:sz w:val="22"/>
                <w:szCs w:val="22"/>
              </w:rPr>
              <w:t>Chd</w:t>
            </w:r>
            <w:proofErr w:type="spellEnd"/>
            <w:r w:rsidRPr="00AD7CF5">
              <w:rPr>
                <w:rFonts w:ascii="Times New Roman" w:hAnsi="Times New Roman" w:cs="Times New Roman"/>
                <w:sz w:val="22"/>
                <w:szCs w:val="22"/>
              </w:rPr>
              <w:t xml:space="preserve"> - </w:t>
            </w:r>
            <w:r w:rsidRPr="00AD7CF5">
              <w:rPr>
                <w:rFonts w:ascii="Times New Roman" w:hAnsi="Times New Roman" w:cs="Times New Roman"/>
                <w:sz w:val="22"/>
                <w:szCs w:val="22"/>
              </w:rPr>
              <w:lastRenderedPageBreak/>
              <w:t>численность детей в возрасте от 5 до 18 лет (18 лет не включается), охваченных дополнительным образованием детей</w:t>
            </w:r>
          </w:p>
        </w:tc>
        <w:tc>
          <w:tcPr>
            <w:tcW w:w="1812" w:type="dxa"/>
            <w:tcBorders>
              <w:top w:val="single" w:sz="4" w:space="0" w:color="auto"/>
              <w:left w:val="single" w:sz="4" w:space="0" w:color="auto"/>
              <w:bottom w:val="single" w:sz="4" w:space="0" w:color="auto"/>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rPr>
              <w:lastRenderedPageBreak/>
              <w:t>3</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lastRenderedPageBreak/>
              <w:t>8</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D7CF5">
              <w:rPr>
                <w:rFonts w:ascii="Times New Roman" w:eastAsia="Times New Roman" w:hAnsi="Times New Roman" w:cs="Times New Roman"/>
                <w:lang w:eastAsia="ru-RU"/>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roofErr w:type="gramEnd"/>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удельный вес численности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в общей </w:t>
            </w:r>
            <w:proofErr w:type="gramStart"/>
            <w:r w:rsidRPr="00AD7CF5">
              <w:rPr>
                <w:rFonts w:ascii="Times New Roman" w:hAnsi="Times New Roman" w:cs="Times New Roman"/>
                <w:sz w:val="22"/>
                <w:szCs w:val="22"/>
              </w:rPr>
              <w:t>численности</w:t>
            </w:r>
            <w:proofErr w:type="gramEnd"/>
            <w:r w:rsidRPr="00AD7CF5">
              <w:rPr>
                <w:rFonts w:ascii="Times New Roman" w:hAnsi="Times New Roman" w:cs="Times New Roman"/>
                <w:sz w:val="22"/>
                <w:szCs w:val="22"/>
              </w:rPr>
              <w:t xml:space="preserve"> обучающихся по образовательн</w:t>
            </w:r>
            <w:r w:rsidRPr="00AD7CF5">
              <w:rPr>
                <w:rFonts w:ascii="Times New Roman" w:hAnsi="Times New Roman" w:cs="Times New Roman"/>
                <w:sz w:val="22"/>
                <w:szCs w:val="22"/>
              </w:rPr>
              <w:lastRenderedPageBreak/>
              <w:t>ым программам основного и среднего общего образования</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lastRenderedPageBreak/>
              <w:t>годовая</w:t>
            </w:r>
            <w:proofErr w:type="gramEnd"/>
            <w:r w:rsidRPr="00AD7CF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169035" cy="4375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a:stretch>
                            <a:fillRect/>
                          </a:stretch>
                        </pic:blipFill>
                        <pic:spPr bwMode="auto">
                          <a:xfrm>
                            <a:off x="0" y="0"/>
                            <a:ext cx="1169035" cy="4375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82880" cy="19875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182880"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число участников открытых онлайн-уроков, реализуемых с учетом опыта цикла открытых уроков "</w:t>
            </w:r>
            <w:proofErr w:type="spellStart"/>
            <w:r w:rsidRPr="00AD7CF5">
              <w:rPr>
                <w:rFonts w:ascii="Times New Roman" w:hAnsi="Times New Roman" w:cs="Times New Roman"/>
                <w:sz w:val="22"/>
                <w:szCs w:val="22"/>
              </w:rPr>
              <w:t>Проектория</w:t>
            </w:r>
            <w:proofErr w:type="spellEnd"/>
            <w:r w:rsidRPr="00AD7CF5">
              <w:rPr>
                <w:rFonts w:ascii="Times New Roman" w:hAnsi="Times New Roman" w:cs="Times New Roman"/>
                <w:sz w:val="22"/>
                <w:szCs w:val="22"/>
              </w:rPr>
              <w:t>", направленных на раннюю профориентацию (чел.);</w:t>
            </w:r>
          </w:p>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30505" cy="19875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230505"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число детей, принявших участие в мероприятиях по профессиональной ориентации в рамках реализации проекта "Билет в </w:t>
            </w:r>
            <w:r w:rsidRPr="00AD7CF5">
              <w:rPr>
                <w:rFonts w:ascii="Times New Roman" w:hAnsi="Times New Roman" w:cs="Times New Roman"/>
                <w:sz w:val="22"/>
                <w:szCs w:val="22"/>
              </w:rPr>
              <w:lastRenderedPageBreak/>
              <w:t>будущее" (чел.);</w:t>
            </w:r>
          </w:p>
          <w:p w:rsidR="001D553C" w:rsidRPr="00AD7CF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38760" cy="19875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238760" cy="198755"/>
                          </a:xfrm>
                          <a:prstGeom prst="rect">
                            <a:avLst/>
                          </a:prstGeom>
                          <a:noFill/>
                          <a:ln w="9525">
                            <a:noFill/>
                            <a:miter lim="800000"/>
                            <a:headEnd/>
                            <a:tailEnd/>
                          </a:ln>
                        </pic:spPr>
                      </pic:pic>
                    </a:graphicData>
                  </a:graphic>
                </wp:inline>
              </w:drawing>
            </w:r>
            <w:r w:rsidRPr="00AD7CF5">
              <w:rPr>
                <w:rFonts w:ascii="Times New Roman" w:hAnsi="Times New Roman" w:cs="Times New Roman"/>
                <w:sz w:val="22"/>
                <w:szCs w:val="22"/>
              </w:rPr>
              <w:t xml:space="preserve"> - общее количество обучающихся по образовательным программам основного и среднего общего образования в Российской Федерации (чел.)</w:t>
            </w:r>
          </w:p>
        </w:tc>
        <w:tc>
          <w:tcPr>
            <w:tcW w:w="1812" w:type="dxa"/>
            <w:tcBorders>
              <w:top w:val="single" w:sz="4" w:space="0" w:color="auto"/>
              <w:left w:val="single" w:sz="4" w:space="0" w:color="auto"/>
              <w:bottom w:val="single" w:sz="4" w:space="0" w:color="auto"/>
              <w:right w:val="nil"/>
            </w:tcBorders>
          </w:tcPr>
          <w:p w:rsidR="001D553C" w:rsidRPr="000E6437" w:rsidRDefault="001D553C" w:rsidP="002133C6">
            <w:pPr>
              <w:pStyle w:val="aff7"/>
              <w:jc w:val="left"/>
              <w:rPr>
                <w:sz w:val="22"/>
                <w:szCs w:val="22"/>
              </w:rPr>
            </w:pPr>
            <w:r>
              <w:rPr>
                <w:sz w:val="22"/>
                <w:szCs w:val="22"/>
              </w:rPr>
              <w:lastRenderedPageBreak/>
              <w:t>3</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AD7CF5" w:rsidRDefault="001D553C"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lastRenderedPageBreak/>
              <w:t>9</w:t>
            </w:r>
          </w:p>
        </w:tc>
        <w:tc>
          <w:tcPr>
            <w:tcW w:w="1718" w:type="dxa"/>
            <w:tcBorders>
              <w:top w:val="single" w:sz="4" w:space="0" w:color="auto"/>
              <w:left w:val="single" w:sz="4" w:space="0" w:color="auto"/>
              <w:bottom w:val="single" w:sz="4" w:space="0" w:color="auto"/>
              <w:right w:val="nil"/>
            </w:tcBorders>
          </w:tcPr>
          <w:p w:rsidR="001D553C" w:rsidRPr="00AD7CF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Доля детей в возрасте от 5 до 18 лет, охваченных дополнительным образованием</w:t>
            </w:r>
          </w:p>
        </w:tc>
        <w:tc>
          <w:tcPr>
            <w:tcW w:w="1325" w:type="dxa"/>
            <w:tcBorders>
              <w:top w:val="single" w:sz="4" w:space="0" w:color="auto"/>
              <w:left w:val="single" w:sz="4" w:space="0" w:color="auto"/>
              <w:bottom w:val="single" w:sz="4" w:space="0" w:color="auto"/>
              <w:right w:val="nil"/>
            </w:tcBorders>
          </w:tcPr>
          <w:p w:rsidR="001D553C" w:rsidRPr="00AD7CF5" w:rsidRDefault="001D553C" w:rsidP="002133C6">
            <w:pPr>
              <w:pStyle w:val="aff7"/>
              <w:jc w:val="center"/>
              <w:rPr>
                <w:rFonts w:ascii="Times New Roman" w:hAnsi="Times New Roman" w:cs="Times New Roman"/>
                <w:sz w:val="22"/>
                <w:szCs w:val="22"/>
              </w:rPr>
            </w:pPr>
            <w:r w:rsidRPr="00AD7CF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удельный вес детей в возрасте от 5 до 18 лет, охваченных дополнительным образованием, в общей численности детей в возрасте от 5 до 18 лет</w:t>
            </w:r>
          </w:p>
        </w:tc>
        <w:tc>
          <w:tcPr>
            <w:tcW w:w="1728"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proofErr w:type="gramStart"/>
            <w:r w:rsidRPr="00AD7CF5">
              <w:rPr>
                <w:rFonts w:ascii="Times New Roman" w:hAnsi="Times New Roman" w:cs="Times New Roman"/>
                <w:sz w:val="22"/>
                <w:szCs w:val="22"/>
              </w:rPr>
              <w:t>годовая</w:t>
            </w:r>
            <w:proofErr w:type="gramEnd"/>
            <w:r w:rsidRPr="00AD7CF5">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AD7CF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819150" cy="3740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819150" cy="3740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 xml:space="preserve">Y - численность детей в возрасте от 5 до 17 </w:t>
            </w:r>
            <w:proofErr w:type="gramStart"/>
            <w:r w:rsidRPr="00AD7CF5">
              <w:rPr>
                <w:rFonts w:ascii="Times New Roman" w:hAnsi="Times New Roman" w:cs="Times New Roman"/>
                <w:sz w:val="22"/>
                <w:szCs w:val="22"/>
              </w:rPr>
              <w:t>лет</w:t>
            </w:r>
            <w:proofErr w:type="gramEnd"/>
            <w:r w:rsidRPr="00AD7CF5">
              <w:rPr>
                <w:rFonts w:ascii="Times New Roman" w:hAnsi="Times New Roman" w:cs="Times New Roman"/>
                <w:sz w:val="22"/>
                <w:szCs w:val="22"/>
              </w:rPr>
              <w:t xml:space="preserve"> включительно, охваченных услугами дополнительного образования на конец отчетного года (каждый человек учитывается с начала отчетного года до конца отчетного года только один раз; учет ведется </w:t>
            </w:r>
            <w:r w:rsidRPr="00AD7CF5">
              <w:rPr>
                <w:rFonts w:ascii="Times New Roman" w:hAnsi="Times New Roman" w:cs="Times New Roman"/>
                <w:sz w:val="22"/>
                <w:szCs w:val="22"/>
              </w:rPr>
              <w:lastRenderedPageBreak/>
              <w:t>нарастающим итогом) (чел.);</w:t>
            </w:r>
          </w:p>
          <w:p w:rsidR="001D553C" w:rsidRPr="00AD7CF5" w:rsidRDefault="001D553C" w:rsidP="002133C6">
            <w:pPr>
              <w:pStyle w:val="aff6"/>
              <w:rPr>
                <w:rFonts w:ascii="Times New Roman" w:hAnsi="Times New Roman" w:cs="Times New Roman"/>
                <w:sz w:val="22"/>
                <w:szCs w:val="22"/>
              </w:rPr>
            </w:pPr>
            <w:r w:rsidRPr="00AD7CF5">
              <w:rPr>
                <w:rFonts w:ascii="Times New Roman" w:hAnsi="Times New Roman" w:cs="Times New Roman"/>
                <w:sz w:val="22"/>
                <w:szCs w:val="22"/>
              </w:rPr>
              <w:t>N - численность детей в возрасте от 5 до 18 лет (18 лет не включается), проживающих в Усть-Кубинском округе  на начало отчетного периода (чел.)</w:t>
            </w:r>
          </w:p>
        </w:tc>
        <w:tc>
          <w:tcPr>
            <w:tcW w:w="1812" w:type="dxa"/>
            <w:tcBorders>
              <w:top w:val="single" w:sz="4" w:space="0" w:color="auto"/>
              <w:left w:val="single" w:sz="4" w:space="0" w:color="auto"/>
              <w:bottom w:val="single" w:sz="4" w:space="0" w:color="auto"/>
              <w:right w:val="nil"/>
            </w:tcBorders>
          </w:tcPr>
          <w:p w:rsidR="001D553C" w:rsidRPr="000E6437" w:rsidRDefault="001D553C" w:rsidP="002133C6">
            <w:pPr>
              <w:pStyle w:val="aff7"/>
              <w:jc w:val="left"/>
              <w:rPr>
                <w:sz w:val="22"/>
                <w:szCs w:val="22"/>
              </w:rPr>
            </w:pPr>
            <w:r>
              <w:rPr>
                <w:sz w:val="22"/>
                <w:szCs w:val="22"/>
              </w:rPr>
              <w:lastRenderedPageBreak/>
              <w:t>3</w:t>
            </w:r>
          </w:p>
        </w:tc>
        <w:tc>
          <w:tcPr>
            <w:tcW w:w="2628" w:type="dxa"/>
            <w:tcBorders>
              <w:top w:val="single" w:sz="4" w:space="0" w:color="auto"/>
              <w:left w:val="single" w:sz="4" w:space="0" w:color="auto"/>
              <w:bottom w:val="single" w:sz="4" w:space="0" w:color="auto"/>
            </w:tcBorders>
          </w:tcPr>
          <w:p w:rsidR="001D553C" w:rsidRPr="00E7519F" w:rsidRDefault="001D553C" w:rsidP="002133C6">
            <w:pPr>
              <w:suppressAutoHyphens w:val="0"/>
              <w:spacing w:after="0" w:line="240" w:lineRule="auto"/>
              <w:jc w:val="both"/>
              <w:rPr>
                <w:rFonts w:ascii="Times New Roman" w:eastAsia="Times New Roman" w:hAnsi="Times New Roman" w:cs="Times New Roman"/>
                <w:sz w:val="26"/>
                <w:szCs w:val="26"/>
                <w:lang w:eastAsia="ru-RU"/>
              </w:rPr>
            </w:pPr>
            <w:r w:rsidRPr="000E6437">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F34875" w:rsidTr="001D0A20">
        <w:tc>
          <w:tcPr>
            <w:tcW w:w="567"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pStyle w:val="aff7"/>
              <w:jc w:val="center"/>
              <w:rPr>
                <w:rFonts w:ascii="Times New Roman" w:hAnsi="Times New Roman" w:cs="Times New Roman"/>
                <w:sz w:val="22"/>
                <w:szCs w:val="22"/>
              </w:rPr>
            </w:pPr>
            <w:r w:rsidRPr="00F3487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удельный вес числа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в общем числе педагогических работников общеобразовательных организаций</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proofErr w:type="gramStart"/>
            <w:r w:rsidRPr="00F34875">
              <w:rPr>
                <w:rFonts w:ascii="Times New Roman" w:hAnsi="Times New Roman" w:cs="Times New Roman"/>
                <w:sz w:val="22"/>
                <w:szCs w:val="22"/>
              </w:rPr>
              <w:t>годовая</w:t>
            </w:r>
            <w:proofErr w:type="gramEnd"/>
            <w:r w:rsidRPr="00F3487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280160" cy="4375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1280160" cy="4375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педагогических программ (чел.);</w:t>
            </w:r>
          </w:p>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86385" cy="19875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srcRect/>
                          <a:stretch>
                            <a:fillRect/>
                          </a:stretch>
                        </pic:blipFill>
                        <pic:spPr bwMode="auto">
                          <a:xfrm>
                            <a:off x="0" y="0"/>
                            <a:ext cx="286385"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w:t>
            </w:r>
            <w:r w:rsidRPr="00F34875">
              <w:rPr>
                <w:rFonts w:ascii="Times New Roman" w:hAnsi="Times New Roman" w:cs="Times New Roman"/>
                <w:sz w:val="22"/>
                <w:szCs w:val="22"/>
              </w:rPr>
              <w:lastRenderedPageBreak/>
              <w:t>численность педагогических работников общеобразовательных организаций, прошедших повышение квалификации по дополнительным профессиональным педагогическим программам, реализуемым центрами непрерывного повышения профессионального мастерства педагогических работников;</w:t>
            </w:r>
          </w:p>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82880" cy="19875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srcRect/>
                          <a:stretch>
                            <a:fillRect/>
                          </a:stretch>
                        </pic:blipFill>
                        <pic:spPr bwMode="auto">
                          <a:xfrm>
                            <a:off x="0" y="0"/>
                            <a:ext cx="182880"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общая численность педагогических работников общеобразовательных организаций (чел.)</w:t>
            </w:r>
          </w:p>
        </w:tc>
        <w:tc>
          <w:tcPr>
            <w:tcW w:w="1812" w:type="dxa"/>
            <w:tcBorders>
              <w:top w:val="single" w:sz="4" w:space="0" w:color="auto"/>
              <w:left w:val="single" w:sz="4" w:space="0" w:color="auto"/>
              <w:bottom w:val="single" w:sz="4" w:space="0" w:color="auto"/>
              <w:right w:val="nil"/>
            </w:tcBorders>
          </w:tcPr>
          <w:p w:rsidR="001D553C" w:rsidRPr="00A35BE7" w:rsidRDefault="001D553C" w:rsidP="002133C6">
            <w:pPr>
              <w:pStyle w:val="aff7"/>
              <w:jc w:val="left"/>
              <w:rPr>
                <w:sz w:val="22"/>
                <w:szCs w:val="22"/>
              </w:rPr>
            </w:pPr>
            <w:r w:rsidRPr="00A35BE7">
              <w:rPr>
                <w:sz w:val="22"/>
                <w:szCs w:val="22"/>
              </w:rPr>
              <w:lastRenderedPageBreak/>
              <w:t>3</w:t>
            </w:r>
          </w:p>
        </w:tc>
        <w:tc>
          <w:tcPr>
            <w:tcW w:w="2628"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proofErr w:type="gramStart"/>
      <w:r w:rsidRPr="00726619">
        <w:rPr>
          <w:rFonts w:ascii="Times New Roman" w:eastAsia="Times New Roman" w:hAnsi="Times New Roman" w:cs="Times New Roman"/>
          <w:lang w:eastAsia="ru-RU"/>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lastRenderedPageBreak/>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r w:rsidRPr="00726619">
        <w:rPr>
          <w:rFonts w:ascii="Times New Roman" w:eastAsia="Times New Roman" w:hAnsi="Times New Roman" w:cs="Times New Roman"/>
          <w:lang w:eastAsia="ru-RU"/>
        </w:rPr>
        <w:t>(6) Приводится наименование органа местного самоуправления округа, ответственного за сбор данных по показателю</w:t>
      </w:r>
      <w:r w:rsidRPr="00726619">
        <w:rPr>
          <w:rFonts w:ascii="Times New Roman" w:eastAsia="Times New Roman" w:hAnsi="Times New Roman" w:cs="Times New Roman"/>
          <w:sz w:val="26"/>
          <w:szCs w:val="26"/>
          <w:lang w:eastAsia="ru-RU"/>
        </w:rPr>
        <w:t>.</w:t>
      </w:r>
    </w:p>
    <w:p w:rsidR="00493632" w:rsidRPr="00445AB0"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Приложение 3</w:t>
      </w:r>
    </w:p>
    <w:p w:rsidR="00493632" w:rsidRPr="00445AB0"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к Подпрограмме 1</w:t>
      </w:r>
    </w:p>
    <w:p w:rsidR="00493632" w:rsidRPr="00445AB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445AB0" w:rsidRDefault="00493632" w:rsidP="002133C6">
      <w:pPr>
        <w:pStyle w:val="ConsPlusTitle"/>
        <w:rPr>
          <w:rFonts w:ascii="Times New Roman" w:hAnsi="Times New Roman" w:cs="Times New Roman"/>
          <w:sz w:val="24"/>
          <w:szCs w:val="24"/>
        </w:rPr>
      </w:pPr>
    </w:p>
    <w:p w:rsidR="00493632" w:rsidRPr="00445AB0" w:rsidRDefault="00493632" w:rsidP="002133C6">
      <w:pPr>
        <w:suppressAutoHyphens w:val="0"/>
        <w:spacing w:after="0" w:line="240" w:lineRule="auto"/>
        <w:jc w:val="center"/>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 xml:space="preserve">Перечень основных мероприятий подпрограммы 1 </w:t>
      </w:r>
    </w:p>
    <w:p w:rsidR="00493632" w:rsidRPr="00E7519F" w:rsidRDefault="00493632" w:rsidP="002133C6">
      <w:pPr>
        <w:suppressAutoHyphens w:val="0"/>
        <w:spacing w:after="0" w:line="240" w:lineRule="auto"/>
        <w:jc w:val="center"/>
        <w:rPr>
          <w:rFonts w:ascii="Times New Roman" w:eastAsia="Times New Roman" w:hAnsi="Times New Roman" w:cs="Times New Roman"/>
          <w:sz w:val="26"/>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213"/>
        <w:gridCol w:w="1953"/>
        <w:gridCol w:w="2344"/>
        <w:gridCol w:w="1042"/>
        <w:gridCol w:w="2700"/>
        <w:gridCol w:w="851"/>
        <w:gridCol w:w="850"/>
        <w:gridCol w:w="851"/>
        <w:gridCol w:w="850"/>
        <w:gridCol w:w="993"/>
      </w:tblGrid>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N </w:t>
            </w:r>
            <w:proofErr w:type="gramStart"/>
            <w:r w:rsidRPr="00846923">
              <w:rPr>
                <w:rFonts w:ascii="Times New Roman CYR" w:eastAsia="Times New Roman" w:hAnsi="Times New Roman CYR" w:cs="Times New Roman CYR"/>
                <w:lang w:eastAsia="ru-RU"/>
              </w:rPr>
              <w:t>п</w:t>
            </w:r>
            <w:proofErr w:type="gramEnd"/>
            <w:r w:rsidRPr="00846923">
              <w:rPr>
                <w:rFonts w:ascii="Times New Roman CYR" w:eastAsia="Times New Roman" w:hAnsi="Times New Roman CYR" w:cs="Times New Roman CYR"/>
                <w:lang w:eastAsia="ru-RU"/>
              </w:rPr>
              <w:t>/п</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Наименование основного мероприятия</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Ответственный исполнитель, исполнитель</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Ожидаемый непосредственный результат</w:t>
            </w:r>
          </w:p>
        </w:tc>
        <w:tc>
          <w:tcPr>
            <w:tcW w:w="1042"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Задачи ССЭР</w:t>
            </w:r>
          </w:p>
        </w:tc>
        <w:tc>
          <w:tcPr>
            <w:tcW w:w="2700"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Связь с показателями подпрограммы 1</w:t>
            </w:r>
          </w:p>
        </w:tc>
        <w:tc>
          <w:tcPr>
            <w:tcW w:w="4395" w:type="dxa"/>
            <w:gridSpan w:val="5"/>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Годы реализации и источник финансового обеспечения</w:t>
            </w:r>
            <w:r>
              <w:rPr>
                <w:rFonts w:ascii="Times New Roman CYR" w:eastAsia="Times New Roman" w:hAnsi="Times New Roman CYR" w:cs="Times New Roman CYR"/>
                <w:lang w:eastAsia="ru-RU"/>
              </w:rPr>
              <w:t>*</w:t>
            </w:r>
            <w:hyperlink r:id="rId30" w:history="1"/>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4</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5</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6</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7</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1</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3</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4</w:t>
            </w:r>
          </w:p>
        </w:tc>
        <w:tc>
          <w:tcPr>
            <w:tcW w:w="1042"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5</w:t>
            </w:r>
          </w:p>
        </w:tc>
        <w:tc>
          <w:tcPr>
            <w:tcW w:w="270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r>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5" w:name="sub_1181"/>
            <w:r w:rsidRPr="00846923">
              <w:rPr>
                <w:rFonts w:ascii="Times New Roman CYR" w:eastAsia="Times New Roman" w:hAnsi="Times New Roman CYR" w:cs="Times New Roman CYR"/>
                <w:lang w:eastAsia="ru-RU"/>
              </w:rPr>
              <w:t>1.</w:t>
            </w:r>
            <w:bookmarkEnd w:id="5"/>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Основное мероприятие 1.1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Pr>
                <w:rFonts w:ascii="Times New Roman CYR" w:eastAsia="Times New Roman" w:hAnsi="Times New Roman CYR" w:cs="Times New Roman CYR"/>
                <w:lang w:eastAsia="ru-RU"/>
              </w:rPr>
              <w:t>»</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Управление образования</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обеспечена доступность дошкольного образования для детей в возрасте от 2 месяцев до 3 лет ежегодно на уровне 100%;</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обеспечена доступность дошкольного образования для детей в возрасте от 3 до 7 лет ежегодно на уровне 100%;</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обеспечен охват </w:t>
            </w:r>
            <w:r>
              <w:rPr>
                <w:rFonts w:ascii="Times New Roman CYR" w:eastAsia="Times New Roman" w:hAnsi="Times New Roman CYR" w:cs="Times New Roman CYR"/>
                <w:lang w:eastAsia="ru-RU"/>
              </w:rPr>
              <w:t xml:space="preserve">100 </w:t>
            </w:r>
            <w:r w:rsidRPr="00846923">
              <w:rPr>
                <w:rFonts w:ascii="Times New Roman CYR" w:eastAsia="Times New Roman" w:hAnsi="Times New Roman CYR" w:cs="Times New Roman CYR"/>
                <w:lang w:eastAsia="ru-RU"/>
              </w:rPr>
              <w:t xml:space="preserve">% детей начальным </w:t>
            </w:r>
            <w:r w:rsidRPr="00846923">
              <w:rPr>
                <w:rFonts w:ascii="Times New Roman CYR" w:eastAsia="Times New Roman" w:hAnsi="Times New Roman CYR" w:cs="Times New Roman CYR"/>
                <w:lang w:eastAsia="ru-RU"/>
              </w:rPr>
              <w:lastRenderedPageBreak/>
              <w:t>общим, основным общим и средним общим образованием в общей численности обучающихся общеобразовательных организаций до 202</w:t>
            </w:r>
            <w:r>
              <w:rPr>
                <w:rFonts w:ascii="Times New Roman CYR" w:eastAsia="Times New Roman" w:hAnsi="Times New Roman CYR" w:cs="Times New Roman CYR"/>
                <w:lang w:eastAsia="ru-RU"/>
              </w:rPr>
              <w:t>7</w:t>
            </w:r>
            <w:r w:rsidRPr="00846923">
              <w:rPr>
                <w:rFonts w:ascii="Times New Roman CYR" w:eastAsia="Times New Roman" w:hAnsi="Times New Roman CYR" w:cs="Times New Roman CYR"/>
                <w:lang w:eastAsia="ru-RU"/>
              </w:rPr>
              <w:t xml:space="preserve"> года;</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реализованы образовательные программы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муниципальных о</w:t>
            </w:r>
            <w:r>
              <w:rPr>
                <w:rFonts w:ascii="Times New Roman CYR" w:eastAsia="Times New Roman" w:hAnsi="Times New Roman CYR" w:cs="Times New Roman CYR"/>
                <w:lang w:eastAsia="ru-RU"/>
              </w:rPr>
              <w:t>бщеобразовательных организациях</w:t>
            </w: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tc>
        <w:tc>
          <w:tcPr>
            <w:tcW w:w="1042" w:type="dxa"/>
            <w:vMerge w:val="restart"/>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5.1.4.1</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5.1.4.2</w:t>
            </w:r>
          </w:p>
        </w:tc>
        <w:tc>
          <w:tcPr>
            <w:tcW w:w="270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tc>
        <w:tc>
          <w:tcPr>
            <w:tcW w:w="851" w:type="dxa"/>
            <w:tcBorders>
              <w:top w:val="single" w:sz="4" w:space="0" w:color="auto"/>
              <w:left w:val="single" w:sz="4" w:space="0" w:color="auto"/>
              <w:bottom w:val="nil"/>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nil"/>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1" w:type="dxa"/>
            <w:tcBorders>
              <w:top w:val="single" w:sz="4" w:space="0" w:color="auto"/>
              <w:left w:val="single" w:sz="4" w:space="0" w:color="auto"/>
              <w:bottom w:val="nil"/>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w:t>
            </w:r>
            <w:r w:rsidRPr="00846923">
              <w:rPr>
                <w:rFonts w:ascii="Times New Roman CYR" w:eastAsia="Times New Roman" w:hAnsi="Times New Roman CYR" w:cs="Times New Roman CYR"/>
                <w:lang w:eastAsia="ru-RU"/>
              </w:rPr>
              <w:lastRenderedPageBreak/>
              <w:t>в регионе</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F34875">
              <w:rPr>
                <w:rFonts w:ascii="Times New Roman" w:eastAsia="Times New Roman" w:hAnsi="Times New Roman" w:cs="Times New Roman"/>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lastRenderedPageBreak/>
              <w:t>2.</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Основное мероприятие 1.2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w:t>
            </w:r>
            <w:r>
              <w:rPr>
                <w:rFonts w:ascii="Times New Roman CYR" w:eastAsia="Times New Roman" w:hAnsi="Times New Roman CYR" w:cs="Times New Roman CYR"/>
                <w:lang w:eastAsia="ru-RU"/>
              </w:rPr>
              <w:t>»</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улучшено материально-техническое обеспечение образовательных организаций, в том числе приобретение оборудования и иных материальных объектов, необходимых для организаци</w:t>
            </w:r>
            <w:r>
              <w:rPr>
                <w:rFonts w:ascii="Times New Roman CYR" w:eastAsia="Times New Roman" w:hAnsi="Times New Roman CYR" w:cs="Times New Roman CYR"/>
                <w:lang w:eastAsia="ru-RU"/>
              </w:rPr>
              <w:t>и образовательной деятельности</w:t>
            </w:r>
          </w:p>
        </w:tc>
        <w:tc>
          <w:tcPr>
            <w:tcW w:w="1042"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5.1.4.3</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5.1.4.7</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5.1.4.14</w:t>
            </w:r>
          </w:p>
        </w:tc>
        <w:tc>
          <w:tcPr>
            <w:tcW w:w="270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д</w:t>
            </w:r>
            <w:r w:rsidRPr="00CB4A04">
              <w:rPr>
                <w:rFonts w:ascii="Times New Roman CYR" w:eastAsia="Times New Roman" w:hAnsi="Times New Roman CYR" w:cs="Times New Roman CYR"/>
                <w:lang w:eastAsia="ru-RU"/>
              </w:rPr>
              <w:t>оля выпускников образовательных организаций, для которых созданы условия для прохождения государственной итоговой аттестации по программам основного общего и среднего общего образования</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CB4A04"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F34875">
              <w:rPr>
                <w:rFonts w:ascii="Times New Roman" w:eastAsia="Times New Roman" w:hAnsi="Times New Roman" w:cs="Times New Roman"/>
                <w:lang w:eastAsia="ru-RU"/>
              </w:rPr>
              <w:t xml:space="preserve">Доля педагогических работников общеобразовательных </w:t>
            </w:r>
            <w:r w:rsidRPr="00F34875">
              <w:rPr>
                <w:rFonts w:ascii="Times New Roman" w:eastAsia="Times New Roman" w:hAnsi="Times New Roman" w:cs="Times New Roman"/>
                <w:lang w:eastAsia="ru-RU"/>
              </w:rPr>
              <w:lastRenderedPageBreak/>
              <w:t>организаций, прошедших повышение квалификации, в том числе в центрах непрерывного повышения профессионального мастерства</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6" w:name="sub_185"/>
            <w:r>
              <w:rPr>
                <w:rFonts w:ascii="Times New Roman CYR" w:eastAsia="Times New Roman" w:hAnsi="Times New Roman CYR" w:cs="Times New Roman CYR"/>
                <w:lang w:eastAsia="ru-RU"/>
              </w:rPr>
              <w:lastRenderedPageBreak/>
              <w:t>3</w:t>
            </w:r>
            <w:r w:rsidRPr="00846923">
              <w:rPr>
                <w:rFonts w:ascii="Times New Roman CYR" w:eastAsia="Times New Roman" w:hAnsi="Times New Roman CYR" w:cs="Times New Roman CYR"/>
                <w:lang w:eastAsia="ru-RU"/>
              </w:rPr>
              <w:t>.</w:t>
            </w:r>
            <w:bookmarkEnd w:id="6"/>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3</w:t>
            </w:r>
            <w:r w:rsidRPr="00846923">
              <w:rPr>
                <w:rFonts w:ascii="Times New Roman CYR" w:eastAsia="Times New Roman" w:hAnsi="Times New Roman CYR" w:cs="Times New Roman CYR"/>
                <w:lang w:eastAsia="ru-RU"/>
              </w:rPr>
              <w:t xml:space="preserve"> </w:t>
            </w:r>
            <w:r w:rsidRPr="00A80E21">
              <w:rPr>
                <w:rFonts w:ascii="Times New Roman CYR" w:eastAsia="Times New Roman" w:hAnsi="Times New Roman CYR" w:cs="Times New Roman CYR"/>
                <w:lang w:eastAsia="ru-RU"/>
              </w:rPr>
              <w:t>«</w:t>
            </w:r>
            <w:r w:rsidRPr="00A80E21">
              <w:rPr>
                <w:rFonts w:ascii="Times New Roman" w:hAnsi="Times New Roman" w:cs="Times New Roman"/>
              </w:rPr>
              <w:t>Создание условий для функционирования и обеспечения системы персонифицированного финансирования дополнительного образования детей</w:t>
            </w:r>
            <w:r w:rsidRPr="00A80E21">
              <w:rPr>
                <w:rFonts w:ascii="Times New Roman CYR" w:eastAsia="Times New Roman" w:hAnsi="Times New Roman CYR" w:cs="Times New Roman CYR"/>
                <w:lang w:eastAsia="ru-RU"/>
              </w:rPr>
              <w:t>»</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Управление образования</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обеспечена доступность дополн</w:t>
            </w:r>
            <w:r>
              <w:rPr>
                <w:rFonts w:ascii="Times New Roman CYR" w:eastAsia="Times New Roman" w:hAnsi="Times New Roman CYR" w:cs="Times New Roman CYR"/>
                <w:lang w:eastAsia="ru-RU"/>
              </w:rPr>
              <w:t>ительного образования для детей</w:t>
            </w:r>
          </w:p>
        </w:tc>
        <w:tc>
          <w:tcPr>
            <w:tcW w:w="1042" w:type="dxa"/>
            <w:vMerge w:val="restart"/>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5.1.4.9</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5.1.4.10</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5.1.4.11</w:t>
            </w: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5.1.4.12</w:t>
            </w:r>
          </w:p>
        </w:tc>
        <w:tc>
          <w:tcPr>
            <w:tcW w:w="2700" w:type="dxa"/>
            <w:tcBorders>
              <w:top w:val="single" w:sz="4" w:space="0" w:color="auto"/>
              <w:left w:val="single" w:sz="4" w:space="0" w:color="auto"/>
              <w:bottom w:val="nil"/>
              <w:right w:val="single" w:sz="4" w:space="0" w:color="auto"/>
            </w:tcBorders>
          </w:tcPr>
          <w:p w:rsidR="00493632" w:rsidRPr="00CB4A04"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CB4A04">
              <w:rPr>
                <w:rFonts w:ascii="Times New Roman CYR" w:eastAsia="Times New Roman" w:hAnsi="Times New Roman CYR" w:cs="Times New Roman CYR"/>
                <w:lang w:eastAsia="ru-RU"/>
              </w:rPr>
              <w:t>доля детей в возрасте от 5 до 18 лет, охваченных дополнительным образованием</w:t>
            </w:r>
          </w:p>
        </w:tc>
        <w:tc>
          <w:tcPr>
            <w:tcW w:w="851"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1</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1"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bookmarkStart w:id="7" w:name="sub_11810"/>
            <w:r>
              <w:rPr>
                <w:rFonts w:ascii="Times New Roman CYR" w:eastAsia="Times New Roman" w:hAnsi="Times New Roman CYR" w:cs="Times New Roman CYR"/>
                <w:lang w:eastAsia="ru-RU"/>
              </w:rPr>
              <w:t>4</w:t>
            </w:r>
            <w:r w:rsidRPr="00846923">
              <w:rPr>
                <w:rFonts w:ascii="Times New Roman CYR" w:eastAsia="Times New Roman" w:hAnsi="Times New Roman CYR" w:cs="Times New Roman CYR"/>
                <w:lang w:eastAsia="ru-RU"/>
              </w:rPr>
              <w:t>.</w:t>
            </w:r>
            <w:bookmarkEnd w:id="7"/>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4</w:t>
            </w:r>
            <w:r w:rsidRPr="0084692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 xml:space="preserve">Реализация регионального проекта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Успех каждого ребенка</w:t>
            </w:r>
            <w:r>
              <w:rPr>
                <w:rFonts w:ascii="Times New Roman CYR" w:eastAsia="Times New Roman" w:hAnsi="Times New Roman CYR" w:cs="Times New Roman CYR"/>
                <w:lang w:eastAsia="ru-RU"/>
              </w:rPr>
              <w:t>»</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Управление образования</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обеспечение доли детей в возрасте от 5 до 18 лет, охваченных дополнительным образованием, до 80% к 202</w:t>
            </w:r>
            <w:r>
              <w:rPr>
                <w:rFonts w:ascii="Times New Roman CYR" w:eastAsia="Times New Roman" w:hAnsi="Times New Roman CYR" w:cs="Times New Roman CYR"/>
                <w:lang w:eastAsia="ru-RU"/>
              </w:rPr>
              <w:t>7</w:t>
            </w:r>
            <w:r w:rsidRPr="00846923">
              <w:rPr>
                <w:rFonts w:ascii="Times New Roman CYR" w:eastAsia="Times New Roman" w:hAnsi="Times New Roman CYR" w:cs="Times New Roman CYR"/>
                <w:lang w:eastAsia="ru-RU"/>
              </w:rPr>
              <w:t xml:space="preserve"> году;</w:t>
            </w: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обеспечение к 202</w:t>
            </w:r>
            <w:r>
              <w:rPr>
                <w:rFonts w:ascii="Times New Roman CYR" w:eastAsia="Times New Roman" w:hAnsi="Times New Roman CYR" w:cs="Times New Roman CYR"/>
                <w:lang w:eastAsia="ru-RU"/>
              </w:rPr>
              <w:t>7</w:t>
            </w:r>
            <w:r w:rsidRPr="00846923">
              <w:rPr>
                <w:rFonts w:ascii="Times New Roman CYR" w:eastAsia="Times New Roman" w:hAnsi="Times New Roman CYR" w:cs="Times New Roman CYR"/>
                <w:lang w:eastAsia="ru-RU"/>
              </w:rPr>
              <w:t xml:space="preserve"> году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46923">
              <w:rPr>
                <w:rFonts w:ascii="Times New Roman CYR" w:eastAsia="Times New Roman" w:hAnsi="Times New Roman CYR" w:cs="Times New Roman CYR"/>
                <w:lang w:eastAsia="ru-RU"/>
              </w:rPr>
              <w:t>Кванториум</w:t>
            </w:r>
            <w:proofErr w:type="spellEnd"/>
            <w:r w:rsidRPr="00846923">
              <w:rPr>
                <w:rFonts w:ascii="Times New Roman CYR" w:eastAsia="Times New Roman" w:hAnsi="Times New Roman CYR" w:cs="Times New Roman CYR"/>
                <w:lang w:eastAsia="ru-RU"/>
              </w:rPr>
              <w:t>" и центров "IT-куб" на уровне 16%;</w:t>
            </w: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roofErr w:type="gramStart"/>
            <w:r w:rsidRPr="00846923">
              <w:rPr>
                <w:rFonts w:ascii="Times New Roman CYR" w:eastAsia="Times New Roman" w:hAnsi="Times New Roman CYR" w:cs="Times New Roman CYR"/>
                <w:lang w:eastAsia="ru-RU"/>
              </w:rPr>
              <w:t xml:space="preserve">доля обучающихся по </w:t>
            </w:r>
            <w:r w:rsidRPr="00846923">
              <w:rPr>
                <w:rFonts w:ascii="Times New Roman CYR" w:eastAsia="Times New Roman" w:hAnsi="Times New Roman CYR" w:cs="Times New Roman CYR"/>
                <w:lang w:eastAsia="ru-RU"/>
              </w:rPr>
              <w:lastRenderedPageBreak/>
              <w:t xml:space="preserve">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составляет </w:t>
            </w:r>
            <w:r>
              <w:rPr>
                <w:rFonts w:ascii="Times New Roman CYR" w:eastAsia="Times New Roman" w:hAnsi="Times New Roman CYR" w:cs="Times New Roman CYR"/>
                <w:lang w:eastAsia="ru-RU"/>
              </w:rPr>
              <w:t xml:space="preserve">40 % к 2027 </w:t>
            </w:r>
            <w:r w:rsidRPr="00846923">
              <w:rPr>
                <w:rFonts w:ascii="Times New Roman CYR" w:eastAsia="Times New Roman" w:hAnsi="Times New Roman CYR" w:cs="Times New Roman CYR"/>
                <w:lang w:eastAsia="ru-RU"/>
              </w:rPr>
              <w:t xml:space="preserve"> году</w:t>
            </w:r>
            <w:proofErr w:type="gramEnd"/>
          </w:p>
        </w:tc>
        <w:tc>
          <w:tcPr>
            <w:tcW w:w="1042" w:type="dxa"/>
            <w:vMerge w:val="restart"/>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5.1.4.9</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5.1.4.10</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5.1.4.12</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5.1.4.13</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5.1.4.15</w:t>
            </w:r>
          </w:p>
        </w:tc>
        <w:tc>
          <w:tcPr>
            <w:tcW w:w="270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доля детей в возрасте от 5 до 18 лет, охваченных дополнительным образованием</w:t>
            </w:r>
          </w:p>
        </w:tc>
        <w:tc>
          <w:tcPr>
            <w:tcW w:w="851"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nil"/>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46923">
              <w:rPr>
                <w:rFonts w:ascii="Times New Roman CYR" w:eastAsia="Times New Roman" w:hAnsi="Times New Roman CYR" w:cs="Times New Roman CYR"/>
                <w:lang w:eastAsia="ru-RU"/>
              </w:rPr>
              <w:t>Кванториум</w:t>
            </w:r>
            <w:proofErr w:type="spellEnd"/>
            <w:r w:rsidRPr="00846923">
              <w:rPr>
                <w:rFonts w:ascii="Times New Roman CYR" w:eastAsia="Times New Roman" w:hAnsi="Times New Roman CYR" w:cs="Times New Roman CYR"/>
                <w:lang w:eastAsia="ru-RU"/>
              </w:rPr>
              <w:t>" и центров "IT-куб"</w:t>
            </w:r>
          </w:p>
        </w:tc>
        <w:tc>
          <w:tcPr>
            <w:tcW w:w="851"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nil"/>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roofErr w:type="gramStart"/>
            <w:r w:rsidRPr="00846923">
              <w:rPr>
                <w:rFonts w:ascii="Times New Roman CYR" w:eastAsia="Times New Roman" w:hAnsi="Times New Roman CYR" w:cs="Times New Roman CYR"/>
                <w:lang w:eastAsia="ru-RU"/>
              </w:rPr>
              <w:t xml:space="preserve">доля обучающихся по образовательным программам основного и среднего общего образования, охваченных </w:t>
            </w:r>
            <w:r w:rsidRPr="00846923">
              <w:rPr>
                <w:rFonts w:ascii="Times New Roman CYR" w:eastAsia="Times New Roman" w:hAnsi="Times New Roman CYR" w:cs="Times New Roman CYR"/>
                <w:lang w:eastAsia="ru-RU"/>
              </w:rPr>
              <w:lastRenderedPageBreak/>
              <w:t>мероприятиями, направленными на раннюю профессиональную ориентацию, в том числе в рамках программы "Билет в будущее"</w:t>
            </w:r>
            <w:proofErr w:type="gramEnd"/>
          </w:p>
        </w:tc>
        <w:tc>
          <w:tcPr>
            <w:tcW w:w="851"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tc>
        <w:tc>
          <w:tcPr>
            <w:tcW w:w="851" w:type="dxa"/>
            <w:vMerge w:val="restart"/>
            <w:tcBorders>
              <w:top w:val="nil"/>
              <w:left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rPr>
          <w:trHeight w:val="3795"/>
        </w:trPr>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F34875">
              <w:rPr>
                <w:rFonts w:ascii="Times New Roman" w:eastAsia="Times New Roman" w:hAnsi="Times New Roman" w:cs="Times New Roman"/>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851" w:type="dxa"/>
            <w:vMerge/>
            <w:tcBorders>
              <w:left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rPr>
          <w:trHeight w:val="77"/>
        </w:trPr>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93" w:type="dxa"/>
            <w:tcBorders>
              <w:top w:val="nil"/>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5</w:t>
            </w:r>
            <w:r w:rsidRPr="0084692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w:t>
            </w:r>
            <w:r w:rsidRPr="00A80E21">
              <w:rPr>
                <w:rFonts w:ascii="Times New Roman" w:eastAsia="Times New Roman" w:hAnsi="Times New Roman" w:cs="Times New Roman"/>
                <w:lang w:eastAsia="ru-RU"/>
              </w:rPr>
              <w:t xml:space="preserve">Обеспечение  деятельности советников директоров по воспитанию и взаимодействию с детскими объединениями в общеобразовательных организациях </w:t>
            </w:r>
            <w:r w:rsidRPr="00A80E21">
              <w:rPr>
                <w:rFonts w:ascii="Times New Roman" w:hAnsi="Times New Roman" w:cs="Times New Roman"/>
                <w:bCs/>
                <w:iCs/>
              </w:rPr>
              <w:t>округа</w:t>
            </w:r>
            <w:r>
              <w:rPr>
                <w:rFonts w:ascii="Times New Roman CYR" w:eastAsia="Times New Roman" w:hAnsi="Times New Roman CYR" w:cs="Times New Roman CYR"/>
                <w:lang w:eastAsia="ru-RU"/>
              </w:rPr>
              <w:t xml:space="preserve">  в рамках р</w:t>
            </w:r>
            <w:r w:rsidRPr="00846923">
              <w:rPr>
                <w:rFonts w:ascii="Times New Roman CYR" w:eastAsia="Times New Roman" w:hAnsi="Times New Roman CYR" w:cs="Times New Roman CYR"/>
                <w:lang w:eastAsia="ru-RU"/>
              </w:rPr>
              <w:t>еализаци</w:t>
            </w:r>
            <w:r>
              <w:rPr>
                <w:rFonts w:ascii="Times New Roman CYR" w:eastAsia="Times New Roman" w:hAnsi="Times New Roman CYR" w:cs="Times New Roman CYR"/>
                <w:lang w:eastAsia="ru-RU"/>
              </w:rPr>
              <w:t>и</w:t>
            </w:r>
            <w:r w:rsidRPr="00846923">
              <w:rPr>
                <w:rFonts w:ascii="Times New Roman CYR" w:eastAsia="Times New Roman" w:hAnsi="Times New Roman CYR" w:cs="Times New Roman CYR"/>
                <w:lang w:eastAsia="ru-RU"/>
              </w:rPr>
              <w:t xml:space="preserve"> регионального проекта </w:t>
            </w:r>
            <w:r>
              <w:rPr>
                <w:rFonts w:ascii="Times New Roman CYR" w:eastAsia="Times New Roman" w:hAnsi="Times New Roman CYR" w:cs="Times New Roman CYR"/>
                <w:lang w:eastAsia="ru-RU"/>
              </w:rPr>
              <w:lastRenderedPageBreak/>
              <w:t>«</w:t>
            </w:r>
            <w:r w:rsidRPr="00846923">
              <w:rPr>
                <w:rFonts w:ascii="Times New Roman CYR" w:eastAsia="Times New Roman" w:hAnsi="Times New Roman CYR" w:cs="Times New Roman CYR"/>
                <w:lang w:eastAsia="ru-RU"/>
              </w:rPr>
              <w:t>Патриотическое воспитание граждан Российской Федерации (Вологодская область)</w:t>
            </w:r>
            <w:r>
              <w:rPr>
                <w:rFonts w:ascii="Times New Roman CYR" w:eastAsia="Times New Roman" w:hAnsi="Times New Roman CYR" w:cs="Times New Roman CYR"/>
                <w:lang w:eastAsia="ru-RU"/>
              </w:rPr>
              <w:t>»</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c>
          <w:tcPr>
            <w:tcW w:w="1042"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5.1.4.13</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5.1.4.15</w:t>
            </w:r>
          </w:p>
        </w:tc>
        <w:tc>
          <w:tcPr>
            <w:tcW w:w="2700" w:type="dxa"/>
            <w:tcBorders>
              <w:top w:val="single" w:sz="4" w:space="0" w:color="auto"/>
              <w:left w:val="single" w:sz="4" w:space="0" w:color="auto"/>
              <w:bottom w:val="single" w:sz="4" w:space="0" w:color="auto"/>
              <w:right w:val="single" w:sz="4" w:space="0" w:color="auto"/>
            </w:tcBorders>
          </w:tcPr>
          <w:p w:rsidR="00493632" w:rsidRPr="00146CED"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146CED">
              <w:rPr>
                <w:rFonts w:ascii="Times New Roman CYR" w:eastAsia="Times New Roman" w:hAnsi="Times New Roman CYR" w:cs="Times New Roman CYR"/>
                <w:lang w:eastAsia="ru-RU"/>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2</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    3</w:t>
            </w: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6</w:t>
            </w:r>
          </w:p>
        </w:tc>
        <w:tc>
          <w:tcPr>
            <w:tcW w:w="2213" w:type="dxa"/>
            <w:tcBorders>
              <w:top w:val="single" w:sz="4" w:space="0" w:color="auto"/>
              <w:left w:val="single" w:sz="4" w:space="0" w:color="auto"/>
              <w:bottom w:val="single" w:sz="4" w:space="0" w:color="auto"/>
              <w:right w:val="single" w:sz="4" w:space="0" w:color="auto"/>
            </w:tcBorders>
          </w:tcPr>
          <w:p w:rsidR="00493632" w:rsidRPr="00A80E21"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A80E21">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.6</w:t>
            </w:r>
            <w:r w:rsidRPr="00A80E21">
              <w:rPr>
                <w:rFonts w:ascii="Times New Roman CYR" w:eastAsia="Times New Roman" w:hAnsi="Times New Roman CYR" w:cs="Times New Roman CYR"/>
                <w:lang w:eastAsia="ru-RU"/>
              </w:rPr>
              <w:t xml:space="preserve"> </w:t>
            </w:r>
            <w:r w:rsidRPr="00A80E21">
              <w:rPr>
                <w:rFonts w:ascii="Times New Roman" w:hAnsi="Times New Roman" w:cs="Times New Roman"/>
              </w:rPr>
              <w:t>«Обеспечение начального общего, основного общего,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обеспечено проведение комплекса мероприятий, направленных на выявление и поддержку одар</w:t>
            </w:r>
            <w:r>
              <w:rPr>
                <w:rFonts w:ascii="Times New Roman CYR" w:eastAsia="Times New Roman" w:hAnsi="Times New Roman CYR" w:cs="Times New Roman CYR"/>
                <w:lang w:eastAsia="ru-RU"/>
              </w:rPr>
              <w:t>енных детей и молодых талантов</w:t>
            </w:r>
          </w:p>
        </w:tc>
        <w:tc>
          <w:tcPr>
            <w:tcW w:w="1042"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5.1.4.16</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5.1.4.17</w:t>
            </w:r>
          </w:p>
        </w:tc>
        <w:tc>
          <w:tcPr>
            <w:tcW w:w="270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146CED">
              <w:rPr>
                <w:rFonts w:ascii="Times New Roman CYR" w:eastAsia="Times New Roman" w:hAnsi="Times New Roman CYR" w:cs="Times New Roman CYR"/>
                <w:lang w:eastAsia="ru-RU"/>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p>
          <w:p w:rsidR="00493632" w:rsidRPr="00146CED"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p w:rsidR="00493632"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146CED">
              <w:rPr>
                <w:rFonts w:ascii="Times New Roman CYR" w:eastAsia="Times New Roman" w:hAnsi="Times New Roman CYR" w:cs="Times New Roman CYR"/>
                <w:lang w:eastAsia="ru-RU"/>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r>
              <w:rPr>
                <w:rFonts w:ascii="Times New Roman CYR" w:eastAsia="Times New Roman" w:hAnsi="Times New Roman CYR" w:cs="Times New Roman CYR"/>
                <w:lang w:eastAsia="ru-RU"/>
              </w:rPr>
              <w:t xml:space="preserve"> </w:t>
            </w:r>
          </w:p>
          <w:p w:rsidR="00493632" w:rsidRPr="00146CED"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p w:rsidR="00493632" w:rsidRPr="00146CED"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146CED">
              <w:rPr>
                <w:rFonts w:ascii="Times New Roman CYR" w:eastAsia="Times New Roman" w:hAnsi="Times New Roman CYR" w:cs="Times New Roman CYR"/>
                <w:lang w:eastAsia="ru-RU"/>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rsidR="00493632" w:rsidRPr="00146CED"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F34875" w:rsidRDefault="00493632" w:rsidP="002133C6">
      <w:pPr>
        <w:widowControl w:val="0"/>
        <w:suppressAutoHyphens w:val="0"/>
        <w:autoSpaceDE w:val="0"/>
        <w:autoSpaceDN w:val="0"/>
        <w:spacing w:after="0" w:line="240" w:lineRule="auto"/>
        <w:jc w:val="both"/>
        <w:outlineLvl w:val="2"/>
        <w:rPr>
          <w:rFonts w:ascii="Times New Roman" w:eastAsia="Times New Roman" w:hAnsi="Times New Roman" w:cs="Times New Roman"/>
          <w:sz w:val="20"/>
          <w:szCs w:val="20"/>
          <w:lang w:eastAsia="ru-RU"/>
        </w:rPr>
      </w:pPr>
      <w:r>
        <w:rPr>
          <w:rFonts w:ascii="Times New Roman" w:hAnsi="Times New Roman" w:cs="Times New Roman"/>
        </w:rPr>
        <w:t>*</w:t>
      </w:r>
      <w:r w:rsidRPr="00F34875">
        <w:rPr>
          <w:rFonts w:ascii="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F34875">
        <w:rPr>
          <w:rFonts w:ascii="Times New Roman" w:hAnsi="Times New Roman" w:cs="Times New Roman"/>
          <w:spacing w:val="1"/>
        </w:rPr>
        <w:t xml:space="preserve"> 4-</w:t>
      </w:r>
      <w:r w:rsidRPr="00F34875">
        <w:rPr>
          <w:rFonts w:ascii="Times New Roman" w:hAnsi="Times New Roman" w:cs="Times New Roman"/>
          <w:lang w:eastAsia="en-US"/>
        </w:rPr>
        <w:t>бюджеты государственных внебюджетных фондов,</w:t>
      </w:r>
      <w:r w:rsidRPr="00F34875">
        <w:rPr>
          <w:rFonts w:ascii="Times New Roman" w:hAnsi="Times New Roman" w:cs="Times New Roman"/>
          <w:spacing w:val="1"/>
        </w:rPr>
        <w:t xml:space="preserve"> </w:t>
      </w:r>
      <w:r w:rsidRPr="00F34875">
        <w:rPr>
          <w:rFonts w:ascii="Times New Roman" w:hAnsi="Times New Roman" w:cs="Times New Roman"/>
        </w:rPr>
        <w:t>5 -</w:t>
      </w:r>
      <w:r w:rsidRPr="00F34875">
        <w:rPr>
          <w:rFonts w:ascii="Times New Roman" w:hAnsi="Times New Roman" w:cs="Times New Roman"/>
          <w:spacing w:val="1"/>
        </w:rPr>
        <w:t xml:space="preserve"> </w:t>
      </w:r>
      <w:r w:rsidRPr="00F34875">
        <w:rPr>
          <w:rFonts w:ascii="Times New Roman" w:hAnsi="Times New Roman" w:cs="Times New Roman"/>
        </w:rPr>
        <w:t>средства</w:t>
      </w:r>
      <w:r w:rsidRPr="00F34875">
        <w:rPr>
          <w:rFonts w:ascii="Times New Roman" w:hAnsi="Times New Roman" w:cs="Times New Roman"/>
          <w:spacing w:val="-1"/>
        </w:rPr>
        <w:t xml:space="preserve"> </w:t>
      </w:r>
      <w:r w:rsidRPr="00F34875">
        <w:rPr>
          <w:rFonts w:ascii="Times New Roman" w:hAnsi="Times New Roman" w:cs="Times New Roman"/>
        </w:rPr>
        <w:t>физических</w:t>
      </w:r>
      <w:r w:rsidRPr="00F34875">
        <w:rPr>
          <w:rFonts w:ascii="Times New Roman" w:hAnsi="Times New Roman" w:cs="Times New Roman"/>
          <w:spacing w:val="4"/>
        </w:rPr>
        <w:t xml:space="preserve"> </w:t>
      </w:r>
      <w:r w:rsidRPr="00F34875">
        <w:rPr>
          <w:rFonts w:ascii="Times New Roman" w:hAnsi="Times New Roman" w:cs="Times New Roman"/>
        </w:rPr>
        <w:t>и</w:t>
      </w:r>
      <w:r w:rsidRPr="00F34875">
        <w:rPr>
          <w:rFonts w:ascii="Times New Roman" w:hAnsi="Times New Roman" w:cs="Times New Roman"/>
          <w:spacing w:val="-4"/>
        </w:rPr>
        <w:t xml:space="preserve"> </w:t>
      </w:r>
      <w:r w:rsidRPr="00F34875">
        <w:rPr>
          <w:rFonts w:ascii="Times New Roman" w:hAnsi="Times New Roman" w:cs="Times New Roman"/>
        </w:rPr>
        <w:t>юридических лиц,</w:t>
      </w:r>
      <w:r w:rsidRPr="00F34875">
        <w:rPr>
          <w:rFonts w:ascii="Times New Roman" w:hAnsi="Times New Roman" w:cs="Times New Roman"/>
          <w:spacing w:val="-1"/>
        </w:rPr>
        <w:t xml:space="preserve"> </w:t>
      </w:r>
      <w:r w:rsidRPr="00F34875">
        <w:rPr>
          <w:rFonts w:ascii="Times New Roman" w:hAnsi="Times New Roman" w:cs="Times New Roman"/>
        </w:rPr>
        <w:t>6</w:t>
      </w:r>
      <w:r w:rsidRPr="00F34875">
        <w:rPr>
          <w:rFonts w:ascii="Times New Roman" w:hAnsi="Times New Roman" w:cs="Times New Roman"/>
          <w:spacing w:val="-1"/>
        </w:rPr>
        <w:t xml:space="preserve"> </w:t>
      </w:r>
      <w:r w:rsidRPr="00F34875">
        <w:rPr>
          <w:rFonts w:ascii="Times New Roman" w:hAnsi="Times New Roman" w:cs="Times New Roman"/>
        </w:rPr>
        <w:t>-</w:t>
      </w:r>
      <w:r w:rsidRPr="00F34875">
        <w:rPr>
          <w:rFonts w:ascii="Times New Roman" w:hAnsi="Times New Roman" w:cs="Times New Roman"/>
          <w:spacing w:val="-1"/>
        </w:rPr>
        <w:t xml:space="preserve"> </w:t>
      </w:r>
      <w:r w:rsidRPr="00F34875">
        <w:rPr>
          <w:rFonts w:ascii="Times New Roman" w:hAnsi="Times New Roman" w:cs="Times New Roman"/>
        </w:rPr>
        <w:t>без выделения</w:t>
      </w:r>
      <w:r w:rsidRPr="00F34875">
        <w:rPr>
          <w:rFonts w:ascii="Times New Roman" w:hAnsi="Times New Roman" w:cs="Times New Roman"/>
          <w:spacing w:val="-1"/>
        </w:rPr>
        <w:t xml:space="preserve"> </w:t>
      </w:r>
      <w:r w:rsidRPr="00F34875">
        <w:rPr>
          <w:rFonts w:ascii="Times New Roman" w:hAnsi="Times New Roman" w:cs="Times New Roman"/>
        </w:rPr>
        <w:t>дополнительного</w:t>
      </w:r>
      <w:r w:rsidRPr="00F34875">
        <w:rPr>
          <w:rFonts w:ascii="Times New Roman" w:hAnsi="Times New Roman" w:cs="Times New Roman"/>
          <w:spacing w:val="-1"/>
        </w:rPr>
        <w:t xml:space="preserve"> </w:t>
      </w:r>
      <w:r w:rsidRPr="00F34875">
        <w:rPr>
          <w:rFonts w:ascii="Times New Roman" w:hAnsi="Times New Roman" w:cs="Times New Roman"/>
        </w:rPr>
        <w:t>финансирования</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445AB0"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Приложение 4</w:t>
      </w:r>
    </w:p>
    <w:p w:rsidR="00493632" w:rsidRPr="00445AB0"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к Подпрограмме 1</w:t>
      </w:r>
    </w:p>
    <w:p w:rsidR="00493632" w:rsidRPr="00445AB0" w:rsidRDefault="00493632" w:rsidP="002133C6">
      <w:pPr>
        <w:pStyle w:val="ConsPlusTitle"/>
        <w:rPr>
          <w:rFonts w:ascii="Times New Roman" w:hAnsi="Times New Roman" w:cs="Times New Roman"/>
          <w:sz w:val="24"/>
          <w:szCs w:val="24"/>
        </w:rPr>
      </w:pPr>
    </w:p>
    <w:p w:rsidR="00493632" w:rsidRPr="00445AB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Финансовое обеспечение подпрограммы 1</w:t>
      </w:r>
    </w:p>
    <w:p w:rsidR="00493632" w:rsidRPr="00445AB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 xml:space="preserve"> за счет средств бюджета округа</w:t>
      </w:r>
    </w:p>
    <w:p w:rsidR="00493632"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2"/>
        <w:gridCol w:w="1850"/>
        <w:gridCol w:w="1724"/>
        <w:gridCol w:w="1466"/>
        <w:gridCol w:w="4181"/>
        <w:gridCol w:w="1011"/>
        <w:gridCol w:w="683"/>
        <w:gridCol w:w="859"/>
        <w:gridCol w:w="642"/>
        <w:gridCol w:w="633"/>
        <w:gridCol w:w="988"/>
      </w:tblGrid>
      <w:tr w:rsidR="00493632" w:rsidRPr="00A648C4" w:rsidTr="00C019CF">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 </w:t>
            </w:r>
            <w:proofErr w:type="gramStart"/>
            <w:r w:rsidRPr="00A648C4">
              <w:rPr>
                <w:rFonts w:ascii="Times New Roman" w:eastAsia="Times New Roman" w:hAnsi="Times New Roman" w:cs="Times New Roman"/>
                <w:lang w:eastAsia="ru-RU"/>
              </w:rPr>
              <w:t>п</w:t>
            </w:r>
            <w:proofErr w:type="gramEnd"/>
            <w:r w:rsidRPr="00A648C4">
              <w:rPr>
                <w:rFonts w:ascii="Times New Roman" w:eastAsia="Times New Roman" w:hAnsi="Times New Roman" w:cs="Times New Roman"/>
                <w:lang w:eastAsia="ru-RU"/>
              </w:rPr>
              <w:t>/п</w:t>
            </w:r>
          </w:p>
        </w:tc>
        <w:tc>
          <w:tcPr>
            <w:tcW w:w="63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Статус</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Наименование подпрограммы, основного мероприятия</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Ответственный исполнитель подпрограммы, исполнитель</w:t>
            </w:r>
          </w:p>
        </w:tc>
        <w:tc>
          <w:tcPr>
            <w:tcW w:w="1426"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Источник финансового обеспечения</w:t>
            </w:r>
          </w:p>
        </w:tc>
        <w:tc>
          <w:tcPr>
            <w:tcW w:w="1643" w:type="pct"/>
            <w:gridSpan w:val="6"/>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Расходы (тыс. руб.)</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2023 </w:t>
            </w:r>
            <w:r w:rsidRPr="00A648C4">
              <w:rPr>
                <w:rFonts w:ascii="Times New Roman" w:eastAsia="Times New Roman" w:hAnsi="Times New Roman" w:cs="Times New Roman"/>
                <w:lang w:eastAsia="ru-RU"/>
              </w:rPr>
              <w:t>год</w:t>
            </w:r>
            <w:proofErr w:type="gramStart"/>
            <w:r w:rsidRPr="00A648C4">
              <w:rPr>
                <w:rFonts w:ascii="Times New Roman" w:eastAsia="Times New Roman" w:hAnsi="Times New Roman" w:cs="Times New Roman"/>
                <w:vertAlign w:val="superscript"/>
                <w:lang w:eastAsia="ru-RU"/>
              </w:rPr>
              <w:t>1</w:t>
            </w:r>
            <w:proofErr w:type="gramEnd"/>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2024 </w:t>
            </w:r>
            <w:r w:rsidRPr="00A648C4">
              <w:rPr>
                <w:rFonts w:ascii="Times New Roman" w:eastAsia="Times New Roman" w:hAnsi="Times New Roman" w:cs="Times New Roman"/>
                <w:lang w:eastAsia="ru-RU"/>
              </w:rPr>
              <w:t>год</w:t>
            </w:r>
            <w:proofErr w:type="gramStart"/>
            <w:r w:rsidRPr="00A648C4">
              <w:rPr>
                <w:rFonts w:ascii="Times New Roman" w:eastAsia="Times New Roman" w:hAnsi="Times New Roman" w:cs="Times New Roman"/>
                <w:vertAlign w:val="superscript"/>
                <w:lang w:eastAsia="ru-RU"/>
              </w:rPr>
              <w:t>1</w:t>
            </w:r>
            <w:proofErr w:type="gramEnd"/>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2025 год</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2026 год</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2027 год</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2023</w:t>
            </w:r>
            <w:r w:rsidRPr="00A648C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2025</w:t>
            </w:r>
            <w:r w:rsidRPr="00A648C4">
              <w:rPr>
                <w:rFonts w:ascii="Times New Roman" w:eastAsia="Times New Roman" w:hAnsi="Times New Roman" w:cs="Times New Roman"/>
                <w:lang w:eastAsia="ru-RU"/>
              </w:rPr>
              <w:t xml:space="preserve"> годы</w:t>
            </w:r>
            <w:proofErr w:type="gramStart"/>
            <w:r w:rsidRPr="00A648C4">
              <w:rPr>
                <w:rFonts w:ascii="Times New Roman" w:eastAsia="Times New Roman" w:hAnsi="Times New Roman" w:cs="Times New Roman"/>
                <w:vertAlign w:val="superscript"/>
                <w:lang w:eastAsia="ru-RU"/>
              </w:rPr>
              <w:t>1</w:t>
            </w:r>
            <w:proofErr w:type="gramEnd"/>
          </w:p>
        </w:tc>
      </w:tr>
      <w:tr w:rsidR="00493632" w:rsidRPr="00A648C4" w:rsidTr="00C019CF">
        <w:tc>
          <w:tcPr>
            <w:tcW w:w="212"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1</w:t>
            </w:r>
          </w:p>
        </w:tc>
        <w:tc>
          <w:tcPr>
            <w:tcW w:w="631"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2</w:t>
            </w:r>
          </w:p>
        </w:tc>
        <w:tc>
          <w:tcPr>
            <w:tcW w:w="588"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3</w:t>
            </w:r>
          </w:p>
        </w:tc>
        <w:tc>
          <w:tcPr>
            <w:tcW w:w="500"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4</w:t>
            </w:r>
          </w:p>
        </w:tc>
        <w:tc>
          <w:tcPr>
            <w:tcW w:w="1426"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5</w:t>
            </w:r>
          </w:p>
        </w:tc>
        <w:tc>
          <w:tcPr>
            <w:tcW w:w="345"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6</w:t>
            </w:r>
          </w:p>
        </w:tc>
        <w:tc>
          <w:tcPr>
            <w:tcW w:w="233"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7</w:t>
            </w:r>
          </w:p>
        </w:tc>
        <w:tc>
          <w:tcPr>
            <w:tcW w:w="293"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8</w:t>
            </w:r>
          </w:p>
        </w:tc>
        <w:tc>
          <w:tcPr>
            <w:tcW w:w="219"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9</w:t>
            </w:r>
          </w:p>
        </w:tc>
        <w:tc>
          <w:tcPr>
            <w:tcW w:w="216"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p>
        </w:tc>
        <w:tc>
          <w:tcPr>
            <w:tcW w:w="337" w:type="pct"/>
          </w:tcPr>
          <w:p w:rsidR="00493632" w:rsidRPr="00A648C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p>
        </w:tc>
      </w:tr>
      <w:tr w:rsidR="00493632" w:rsidRPr="00A648C4" w:rsidTr="00C019CF">
        <w:tc>
          <w:tcPr>
            <w:tcW w:w="212" w:type="pct"/>
            <w:vMerge w:val="restart"/>
          </w:tcPr>
          <w:p w:rsidR="00493632" w:rsidRPr="00A648C4" w:rsidRDefault="00493632" w:rsidP="002133C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Программа</w:t>
            </w:r>
            <w:r>
              <w:rPr>
                <w:rFonts w:ascii="Times New Roman" w:eastAsia="Times New Roman" w:hAnsi="Times New Roman" w:cs="Times New Roman"/>
                <w:lang w:eastAsia="ru-RU"/>
              </w:rPr>
              <w:t xml:space="preserve"> «Развитие системы образования Усть-Кубинского муниципального округа на 2023-2027 годы»</w:t>
            </w:r>
            <w:r w:rsidRPr="00A648C4">
              <w:rPr>
                <w:rFonts w:ascii="Times New Roman" w:eastAsia="Times New Roman" w:hAnsi="Times New Roman" w:cs="Times New Roman"/>
                <w:lang w:eastAsia="ru-RU"/>
              </w:rPr>
              <w:t xml:space="preserve"> (подпрограмма №</w:t>
            </w:r>
            <w:r>
              <w:rPr>
                <w:rFonts w:ascii="Times New Roman" w:eastAsia="Times New Roman" w:hAnsi="Times New Roman" w:cs="Times New Roman"/>
                <w:lang w:eastAsia="ru-RU"/>
              </w:rPr>
              <w:t>1</w:t>
            </w:r>
            <w:r w:rsidRPr="00A648C4">
              <w:rPr>
                <w:rFonts w:ascii="Times New Roman" w:eastAsia="Times New Roman" w:hAnsi="Times New Roman" w:cs="Times New Roman"/>
                <w:lang w:eastAsia="ru-RU"/>
              </w:rPr>
              <w:t>)</w:t>
            </w: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hAnsi="Times New Roman" w:cs="Times New Roman"/>
                <w:bCs/>
                <w:iCs/>
              </w:rPr>
              <w:t>«Развитие дошкольного, общего и дополнительного образования Усть-Кубинского муниципального округа»</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127722,5</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133016,5</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137415,1</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398154,1</w:t>
            </w:r>
          </w:p>
        </w:tc>
      </w:tr>
      <w:tr w:rsidR="00493632" w:rsidRPr="00A648C4" w:rsidTr="00C019CF">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14852,0</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13815,0</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11815,0</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40482,0</w:t>
            </w:r>
          </w:p>
        </w:tc>
      </w:tr>
      <w:tr w:rsidR="00493632" w:rsidRPr="00A648C4" w:rsidTr="00C019CF">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5015,1</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5015,1</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5015,1</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15045,3</w:t>
            </w:r>
          </w:p>
        </w:tc>
      </w:tr>
      <w:tr w:rsidR="00493632" w:rsidRPr="00A648C4" w:rsidTr="00C019CF">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107855,4</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114186,4</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120585,0</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342626,8</w:t>
            </w:r>
          </w:p>
        </w:tc>
      </w:tr>
      <w:tr w:rsidR="00493632" w:rsidRPr="00A648C4" w:rsidTr="00C019CF">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127722,5</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133016,5</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137415,1</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398154,1</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14852,0</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13815,0</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11815,0</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40482,0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5015,1</w:t>
            </w:r>
          </w:p>
        </w:tc>
        <w:tc>
          <w:tcPr>
            <w:tcW w:w="23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5015,1</w:t>
            </w:r>
          </w:p>
        </w:tc>
        <w:tc>
          <w:tcPr>
            <w:tcW w:w="293"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5015,1</w:t>
            </w:r>
          </w:p>
        </w:tc>
        <w:tc>
          <w:tcPr>
            <w:tcW w:w="219"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216"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0,0</w:t>
            </w:r>
          </w:p>
        </w:tc>
        <w:tc>
          <w:tcPr>
            <w:tcW w:w="337" w:type="pct"/>
          </w:tcPr>
          <w:p w:rsidR="00493632" w:rsidRPr="00C019C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r w:rsidRPr="00C019CF">
              <w:rPr>
                <w:rFonts w:ascii="Times New Roman" w:eastAsia="Times New Roman" w:hAnsi="Times New Roman" w:cs="Times New Roman"/>
                <w:sz w:val="20"/>
                <w:szCs w:val="20"/>
                <w:lang w:eastAsia="ru-RU"/>
              </w:rPr>
              <w:t>15045,3</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107855,4</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114186,4</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120585,0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342626,8</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846923">
              <w:rPr>
                <w:rFonts w:ascii="Times New Roman CYR" w:eastAsia="Times New Roman" w:hAnsi="Times New Roman CYR" w:cs="Times New Roman CYR"/>
                <w:lang w:eastAsia="ru-RU"/>
              </w:rPr>
              <w:t xml:space="preserve">Основное мероприятие 1.1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Pr>
                <w:rFonts w:ascii="Times New Roman CYR" w:eastAsia="Times New Roman" w:hAnsi="Times New Roman CYR" w:cs="Times New Roman CYR"/>
                <w:lang w:eastAsia="ru-RU"/>
              </w:rPr>
              <w:t>»</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AE2B4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AE2B40">
              <w:rPr>
                <w:rFonts w:ascii="Times New Roman CYR" w:eastAsia="Times New Roman" w:hAnsi="Times New Roman CYR" w:cs="Times New Roman CYR"/>
                <w:lang w:eastAsia="ru-RU"/>
              </w:rPr>
              <w:t>118619,3</w:t>
            </w:r>
          </w:p>
        </w:tc>
        <w:tc>
          <w:tcPr>
            <w:tcW w:w="233" w:type="pct"/>
          </w:tcPr>
          <w:p w:rsidR="00493632" w:rsidRPr="00AE2B4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AE2B40">
              <w:rPr>
                <w:rFonts w:ascii="Times New Roman CYR" w:eastAsia="Times New Roman" w:hAnsi="Times New Roman CYR" w:cs="Times New Roman CYR"/>
                <w:lang w:eastAsia="ru-RU"/>
              </w:rPr>
              <w:t>123913,4</w:t>
            </w:r>
          </w:p>
        </w:tc>
        <w:tc>
          <w:tcPr>
            <w:tcW w:w="293" w:type="pct"/>
          </w:tcPr>
          <w:p w:rsidR="00493632" w:rsidRPr="00AE2B4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AE2B40">
              <w:rPr>
                <w:rFonts w:ascii="Times New Roman CYR" w:eastAsia="Times New Roman" w:hAnsi="Times New Roman CYR" w:cs="Times New Roman CYR"/>
                <w:lang w:eastAsia="ru-RU"/>
              </w:rPr>
              <w:t>128311,9</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370844,6</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10782,0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9745,0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7745,0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28272,0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107837,3</w:t>
            </w:r>
          </w:p>
        </w:tc>
        <w:tc>
          <w:tcPr>
            <w:tcW w:w="23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114168,4</w:t>
            </w:r>
          </w:p>
        </w:tc>
        <w:tc>
          <w:tcPr>
            <w:tcW w:w="29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120566,9</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342572,6</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AE2B4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AE2B40">
              <w:rPr>
                <w:rFonts w:ascii="Times New Roman CYR" w:eastAsia="Times New Roman" w:hAnsi="Times New Roman CYR" w:cs="Times New Roman CYR"/>
                <w:lang w:eastAsia="ru-RU"/>
              </w:rPr>
              <w:t>118619,3</w:t>
            </w:r>
          </w:p>
        </w:tc>
        <w:tc>
          <w:tcPr>
            <w:tcW w:w="233" w:type="pct"/>
          </w:tcPr>
          <w:p w:rsidR="00493632" w:rsidRPr="00AE2B4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AE2B40">
              <w:rPr>
                <w:rFonts w:ascii="Times New Roman CYR" w:eastAsia="Times New Roman" w:hAnsi="Times New Roman CYR" w:cs="Times New Roman CYR"/>
                <w:lang w:eastAsia="ru-RU"/>
              </w:rPr>
              <w:t>123913,4</w:t>
            </w:r>
          </w:p>
        </w:tc>
        <w:tc>
          <w:tcPr>
            <w:tcW w:w="293" w:type="pct"/>
          </w:tcPr>
          <w:p w:rsidR="00493632" w:rsidRPr="00AE2B4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AE2B40">
              <w:rPr>
                <w:rFonts w:ascii="Times New Roman CYR" w:eastAsia="Times New Roman" w:hAnsi="Times New Roman CYR" w:cs="Times New Roman CYR"/>
                <w:lang w:eastAsia="ru-RU"/>
              </w:rPr>
              <w:t>128311,9</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370844,6</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10782,0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9745,0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7745,0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28272,0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107837,3</w:t>
            </w:r>
          </w:p>
        </w:tc>
        <w:tc>
          <w:tcPr>
            <w:tcW w:w="23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114168,4</w:t>
            </w:r>
          </w:p>
        </w:tc>
        <w:tc>
          <w:tcPr>
            <w:tcW w:w="29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120566,9</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342572,6</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bottom w:val="nil"/>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Основное мероприятие 1.2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w:t>
            </w:r>
            <w:r>
              <w:rPr>
                <w:rFonts w:ascii="Times New Roman CYR" w:eastAsia="Times New Roman" w:hAnsi="Times New Roman CYR" w:cs="Times New Roman CYR"/>
                <w:lang w:eastAsia="ru-RU"/>
              </w:rPr>
              <w:t>»</w:t>
            </w: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31" w:type="pct"/>
            <w:vMerge w:val="restart"/>
            <w:tcBorders>
              <w:bottom w:val="nil"/>
            </w:tcBorders>
          </w:tcPr>
          <w:p w:rsidR="00493632" w:rsidRPr="00A80E21"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A80E21">
              <w:rPr>
                <w:rFonts w:ascii="Times New Roman CYR" w:eastAsia="Times New Roman" w:hAnsi="Times New Roman CYR" w:cs="Times New Roman CYR"/>
                <w:lang w:eastAsia="ru-RU"/>
              </w:rPr>
              <w:t>Основное мероприятие 1.3 «</w:t>
            </w:r>
            <w:r w:rsidRPr="00A80E21">
              <w:rPr>
                <w:rFonts w:ascii="Times New Roman" w:hAnsi="Times New Roman" w:cs="Times New Roman"/>
              </w:rPr>
              <w:t>Создание условий для функционирования и обеспечения системы персонифицированного финансирования дополнительного образования детей</w:t>
            </w:r>
            <w:r w:rsidRPr="00A80E21">
              <w:rPr>
                <w:rFonts w:ascii="Times New Roman CYR" w:eastAsia="Times New Roman" w:hAnsi="Times New Roman CYR" w:cs="Times New Roman CYR"/>
                <w:lang w:eastAsia="ru-RU"/>
              </w:rPr>
              <w:t>»</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12210,0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80E21"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12210,0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80E21"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80E21"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80E21"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80E21"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588" w:type="pct"/>
            <w:vMerge w:val="restart"/>
            <w:tcBorders>
              <w:top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 xml:space="preserve">Управление </w:t>
            </w:r>
            <w:r>
              <w:rPr>
                <w:rFonts w:ascii="Times New Roman" w:eastAsia="Times New Roman" w:hAnsi="Times New Roman" w:cs="Times New Roman"/>
                <w:sz w:val="24"/>
                <w:lang w:eastAsia="en-US"/>
              </w:rPr>
              <w:lastRenderedPageBreak/>
              <w:t>образования администрации округа</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lastRenderedPageBreak/>
              <w:t>всего, в том числе</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12210,0</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4070,0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12210,0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4</w:t>
            </w:r>
            <w:r w:rsidRPr="0084692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 xml:space="preserve">Реализация регионального проекта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Успех каждого ребенка</w:t>
            </w:r>
            <w:r>
              <w:rPr>
                <w:rFonts w:ascii="Times New Roman CYR" w:eastAsia="Times New Roman" w:hAnsi="Times New Roman CYR" w:cs="Times New Roman CYR"/>
                <w:lang w:eastAsia="ru-RU"/>
              </w:rPr>
              <w:t>»</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CYR" w:eastAsia="Times New Roman" w:hAnsi="Times New Roman CYR" w:cs="Times New Roman CYR"/>
                <w:lang w:eastAsia="ru-RU"/>
              </w:rPr>
              <w:t>Основное мероприятие 1</w:t>
            </w:r>
            <w:r w:rsidRPr="00846923">
              <w:rPr>
                <w:rFonts w:ascii="Times New Roman CYR" w:eastAsia="Times New Roman" w:hAnsi="Times New Roman CYR" w:cs="Times New Roman CYR"/>
                <w:lang w:eastAsia="ru-RU"/>
              </w:rPr>
              <w:t>.</w:t>
            </w:r>
            <w:r>
              <w:rPr>
                <w:rFonts w:ascii="Times New Roman CYR" w:eastAsia="Times New Roman" w:hAnsi="Times New Roman CYR" w:cs="Times New Roman CYR"/>
                <w:lang w:eastAsia="ru-RU"/>
              </w:rPr>
              <w:t>5</w:t>
            </w:r>
            <w:r w:rsidRPr="0084692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w:t>
            </w:r>
            <w:r w:rsidRPr="00A80E21">
              <w:rPr>
                <w:rFonts w:ascii="Times New Roman" w:eastAsia="Times New Roman" w:hAnsi="Times New Roman" w:cs="Times New Roman"/>
                <w:lang w:eastAsia="ru-RU"/>
              </w:rPr>
              <w:t xml:space="preserve">Обеспечение  деятельности советников директоров по воспитанию и взаимодействию с детскими объединениями в общеобразовательных организациях </w:t>
            </w:r>
            <w:r w:rsidRPr="00A80E21">
              <w:rPr>
                <w:rFonts w:ascii="Times New Roman" w:hAnsi="Times New Roman" w:cs="Times New Roman"/>
                <w:bCs/>
                <w:iCs/>
              </w:rPr>
              <w:t>округа</w:t>
            </w:r>
            <w:r>
              <w:rPr>
                <w:rFonts w:ascii="Times New Roman CYR" w:eastAsia="Times New Roman" w:hAnsi="Times New Roman CYR" w:cs="Times New Roman CYR"/>
                <w:lang w:eastAsia="ru-RU"/>
              </w:rPr>
              <w:t xml:space="preserve">  в рамках </w:t>
            </w:r>
            <w:r>
              <w:rPr>
                <w:rFonts w:ascii="Times New Roman CYR" w:eastAsia="Times New Roman" w:hAnsi="Times New Roman CYR" w:cs="Times New Roman CYR"/>
                <w:lang w:eastAsia="ru-RU"/>
              </w:rPr>
              <w:lastRenderedPageBreak/>
              <w:t>р</w:t>
            </w:r>
            <w:r w:rsidRPr="00846923">
              <w:rPr>
                <w:rFonts w:ascii="Times New Roman CYR" w:eastAsia="Times New Roman" w:hAnsi="Times New Roman CYR" w:cs="Times New Roman CYR"/>
                <w:lang w:eastAsia="ru-RU"/>
              </w:rPr>
              <w:t>еализаци</w:t>
            </w:r>
            <w:r>
              <w:rPr>
                <w:rFonts w:ascii="Times New Roman CYR" w:eastAsia="Times New Roman" w:hAnsi="Times New Roman CYR" w:cs="Times New Roman CYR"/>
                <w:lang w:eastAsia="ru-RU"/>
              </w:rPr>
              <w:t>и</w:t>
            </w:r>
            <w:r w:rsidRPr="00846923">
              <w:rPr>
                <w:rFonts w:ascii="Times New Roman CYR" w:eastAsia="Times New Roman" w:hAnsi="Times New Roman CYR" w:cs="Times New Roman CYR"/>
                <w:lang w:eastAsia="ru-RU"/>
              </w:rPr>
              <w:t xml:space="preserve"> регионального проекта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Патриотическое воспитание граждан Российской Федерации (Вологодская область)</w:t>
            </w:r>
            <w:r>
              <w:rPr>
                <w:rFonts w:ascii="Times New Roman CYR" w:eastAsia="Times New Roman" w:hAnsi="Times New Roman CYR" w:cs="Times New Roman CYR"/>
                <w:lang w:eastAsia="ru-RU"/>
              </w:rPr>
              <w:t>»</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451,5</w:t>
            </w:r>
          </w:p>
        </w:tc>
        <w:tc>
          <w:tcPr>
            <w:tcW w:w="23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451,4</w:t>
            </w:r>
          </w:p>
        </w:tc>
        <w:tc>
          <w:tcPr>
            <w:tcW w:w="29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451,5</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1354,4</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433,4</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433,4</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433,4</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1300,2</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18,1</w:t>
            </w:r>
          </w:p>
        </w:tc>
        <w:tc>
          <w:tcPr>
            <w:tcW w:w="23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18,0</w:t>
            </w:r>
          </w:p>
        </w:tc>
        <w:tc>
          <w:tcPr>
            <w:tcW w:w="29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18,1</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54,2</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451,5</w:t>
            </w:r>
          </w:p>
        </w:tc>
        <w:tc>
          <w:tcPr>
            <w:tcW w:w="23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451,4</w:t>
            </w:r>
          </w:p>
        </w:tc>
        <w:tc>
          <w:tcPr>
            <w:tcW w:w="293" w:type="pct"/>
          </w:tcPr>
          <w:p w:rsidR="00493632" w:rsidRPr="00AE2B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E2B40">
              <w:rPr>
                <w:rFonts w:ascii="Times New Roman" w:eastAsia="Times New Roman" w:hAnsi="Times New Roman" w:cs="Times New Roman"/>
                <w:lang w:eastAsia="ru-RU"/>
              </w:rPr>
              <w:t>451,5</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1354,4</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433,4</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433,4</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433,4</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1300,2</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18,1</w:t>
            </w:r>
          </w:p>
        </w:tc>
        <w:tc>
          <w:tcPr>
            <w:tcW w:w="23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18,0</w:t>
            </w:r>
          </w:p>
        </w:tc>
        <w:tc>
          <w:tcPr>
            <w:tcW w:w="29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18,1</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54,2</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6</w:t>
            </w:r>
            <w:r w:rsidRPr="00846923">
              <w:rPr>
                <w:rFonts w:ascii="Times New Roman CYR" w:eastAsia="Times New Roman" w:hAnsi="Times New Roman CYR" w:cs="Times New Roman CYR"/>
                <w:lang w:eastAsia="ru-RU"/>
              </w:rPr>
              <w:t xml:space="preserve">. </w:t>
            </w:r>
            <w:r w:rsidRPr="00A80E21">
              <w:rPr>
                <w:rFonts w:ascii="Times New Roman" w:hAnsi="Times New Roman" w:cs="Times New Roman"/>
              </w:rPr>
              <w:t xml:space="preserve">«Обеспечение начального общего, основного общего, среднего общего образования  в муниципальных общеобразовательных организациях, в части ежемесячного </w:t>
            </w:r>
            <w:r w:rsidRPr="00A80E21">
              <w:rPr>
                <w:rFonts w:ascii="Times New Roman" w:hAnsi="Times New Roman" w:cs="Times New Roman"/>
              </w:rPr>
              <w:lastRenderedPageBreak/>
              <w:t>денежного вознаграждения за классное руководство педагогическим работникам муниципальных образовательных организаций»</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3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9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19"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216"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13745,1</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3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9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19"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216"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13745,1</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34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3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9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19"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216"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13745,1</w:t>
            </w:r>
          </w:p>
        </w:tc>
      </w:tr>
      <w:tr w:rsidR="00493632" w:rsidRPr="00A648C4" w:rsidTr="00C019CF">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345"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9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16"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3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9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4581,7</w:t>
            </w:r>
          </w:p>
        </w:tc>
        <w:tc>
          <w:tcPr>
            <w:tcW w:w="219"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216"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13745,1</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C019CF">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34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9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1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bl>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_______</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1</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конкретные годы периода реализации муниципальной программы (подпрограммы муниципальной программы).</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2</w:t>
      </w:r>
      <w:proofErr w:type="gramStart"/>
      <w:r w:rsidRPr="004E1C91">
        <w:rPr>
          <w:rFonts w:ascii="Times New Roman" w:eastAsia="Times New Roman" w:hAnsi="Times New Roman" w:cs="Times New Roman"/>
          <w:lang w:eastAsia="ru-RU"/>
        </w:rPr>
        <w:t xml:space="preserve"> У</w:t>
      </w:r>
      <w:proofErr w:type="gramEnd"/>
      <w:r w:rsidRPr="004E1C91">
        <w:rPr>
          <w:rFonts w:ascii="Times New Roman" w:eastAsia="Times New Roman" w:hAnsi="Times New Roman" w:cs="Times New Roman"/>
          <w:lang w:eastAsia="ru-RU"/>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3</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при условии подтверждения поступления указанных средств.</w:t>
      </w:r>
    </w:p>
    <w:p w:rsidR="004E1C91" w:rsidRPr="004E1C91" w:rsidRDefault="004E1C91" w:rsidP="002133C6">
      <w:pPr>
        <w:suppressAutoHyphens w:val="0"/>
        <w:spacing w:after="0" w:line="240" w:lineRule="auto"/>
        <w:ind w:left="786"/>
        <w:contextualSpacing/>
        <w:jc w:val="both"/>
        <w:rPr>
          <w:rFonts w:ascii="Times New Roman" w:eastAsia="Times New Roman" w:hAnsi="Times New Roman" w:cs="Times New Roman"/>
          <w:sz w:val="26"/>
          <w:szCs w:val="20"/>
          <w:lang w:eastAsia="ru-RU"/>
        </w:rPr>
      </w:pPr>
      <w:r w:rsidRPr="004E1C91">
        <w:rPr>
          <w:rFonts w:ascii="Times New Roman" w:eastAsia="Times New Roman" w:hAnsi="Times New Roman" w:cs="Times New Roman"/>
          <w:sz w:val="20"/>
          <w:szCs w:val="20"/>
          <w:vertAlign w:val="superscript"/>
          <w:lang w:eastAsia="ru-RU"/>
        </w:rPr>
        <w:t xml:space="preserve">4 </w:t>
      </w:r>
      <w:r w:rsidRPr="004E1C91">
        <w:rPr>
          <w:rFonts w:ascii="Times New Roman" w:eastAsia="Times New Roman" w:hAnsi="Times New Roman" w:cs="Times New Roman"/>
          <w:sz w:val="20"/>
          <w:szCs w:val="20"/>
          <w:lang w:eastAsia="ru-RU"/>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493632" w:rsidRDefault="00493632" w:rsidP="002133C6">
      <w:pPr>
        <w:pStyle w:val="ConsPlusTitle"/>
        <w:rPr>
          <w:rFonts w:ascii="Times New Roman" w:hAnsi="Times New Roman" w:cs="Times New Roman"/>
          <w:sz w:val="20"/>
        </w:rPr>
      </w:pPr>
    </w:p>
    <w:p w:rsidR="00493632" w:rsidRDefault="00493632" w:rsidP="002133C6">
      <w:pPr>
        <w:pStyle w:val="ConsPlusTitle"/>
        <w:rPr>
          <w:rFonts w:ascii="Times New Roman" w:hAnsi="Times New Roman" w:cs="Times New Roman"/>
          <w:sz w:val="20"/>
        </w:rPr>
      </w:pPr>
    </w:p>
    <w:p w:rsidR="00493632" w:rsidRDefault="00493632" w:rsidP="002133C6">
      <w:pPr>
        <w:pStyle w:val="ConsPlusTitle"/>
        <w:rPr>
          <w:rFonts w:ascii="Times New Roman" w:hAnsi="Times New Roman" w:cs="Times New Roman"/>
          <w:sz w:val="20"/>
        </w:rPr>
      </w:pPr>
    </w:p>
    <w:p w:rsidR="00493632" w:rsidRDefault="00493632" w:rsidP="002133C6">
      <w:pPr>
        <w:pStyle w:val="ConsPlusTitle"/>
        <w:rPr>
          <w:rFonts w:ascii="Times New Roman" w:hAnsi="Times New Roman" w:cs="Times New Roman"/>
          <w:sz w:val="20"/>
        </w:rPr>
      </w:pPr>
    </w:p>
    <w:p w:rsidR="00493632" w:rsidRDefault="00493632" w:rsidP="002133C6">
      <w:pPr>
        <w:pStyle w:val="ConsPlusTitle"/>
        <w:rPr>
          <w:rFonts w:ascii="Times New Roman" w:hAnsi="Times New Roman" w:cs="Times New Roman"/>
          <w:sz w:val="20"/>
        </w:rPr>
      </w:pPr>
    </w:p>
    <w:p w:rsidR="00C019CF" w:rsidRDefault="00C019CF" w:rsidP="002133C6">
      <w:pPr>
        <w:pStyle w:val="ConsPlusTitle"/>
        <w:rPr>
          <w:rFonts w:ascii="Times New Roman" w:hAnsi="Times New Roman" w:cs="Times New Roman"/>
          <w:sz w:val="20"/>
        </w:rPr>
      </w:pPr>
    </w:p>
    <w:p w:rsidR="00C019CF" w:rsidRDefault="00C019CF" w:rsidP="002133C6">
      <w:pPr>
        <w:pStyle w:val="ConsPlusTitle"/>
        <w:rPr>
          <w:rFonts w:ascii="Times New Roman" w:hAnsi="Times New Roman" w:cs="Times New Roman"/>
          <w:sz w:val="20"/>
        </w:rPr>
      </w:pPr>
    </w:p>
    <w:p w:rsidR="00C019CF" w:rsidRDefault="00C019CF" w:rsidP="002133C6">
      <w:pPr>
        <w:pStyle w:val="ConsPlusTitle"/>
        <w:rPr>
          <w:rFonts w:ascii="Times New Roman" w:hAnsi="Times New Roman" w:cs="Times New Roman"/>
          <w:sz w:val="20"/>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123D95"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lastRenderedPageBreak/>
        <w:t xml:space="preserve">Приложение </w:t>
      </w:r>
      <w:r w:rsidRPr="00123D95">
        <w:rPr>
          <w:rFonts w:ascii="Times New Roman" w:eastAsia="Times New Roman" w:hAnsi="Times New Roman" w:cs="Times New Roman"/>
          <w:sz w:val="24"/>
          <w:szCs w:val="24"/>
          <w:lang w:eastAsia="ru-RU"/>
        </w:rPr>
        <w:t>5</w:t>
      </w:r>
    </w:p>
    <w:p w:rsidR="00493632" w:rsidRPr="00445AB0"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к Подпрограмме 1</w:t>
      </w:r>
    </w:p>
    <w:p w:rsidR="00493632" w:rsidRPr="00445AB0" w:rsidRDefault="00493632" w:rsidP="002133C6">
      <w:pPr>
        <w:pStyle w:val="ConsPlusTitle"/>
        <w:rPr>
          <w:rFonts w:ascii="Times New Roman" w:hAnsi="Times New Roman" w:cs="Times New Roman"/>
          <w:sz w:val="24"/>
          <w:szCs w:val="24"/>
        </w:rPr>
      </w:pPr>
    </w:p>
    <w:p w:rsidR="00493632" w:rsidRPr="00445AB0" w:rsidRDefault="00493632" w:rsidP="002133C6">
      <w:pPr>
        <w:pStyle w:val="ConsPlusTitle"/>
        <w:rPr>
          <w:rFonts w:ascii="Times New Roman" w:hAnsi="Times New Roman" w:cs="Times New Roman"/>
          <w:sz w:val="24"/>
          <w:szCs w:val="24"/>
        </w:rPr>
      </w:pPr>
    </w:p>
    <w:p w:rsidR="00493632" w:rsidRPr="00445AB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493632" w:rsidRPr="00445AB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445AB0">
        <w:rPr>
          <w:rFonts w:ascii="Times New Roman" w:eastAsia="Times New Roman" w:hAnsi="Times New Roman" w:cs="Times New Roman"/>
          <w:sz w:val="24"/>
          <w:szCs w:val="24"/>
          <w:lang w:eastAsia="ru-RU"/>
        </w:rPr>
        <w:t xml:space="preserve">на реализацию целей подпрограммы 1 </w:t>
      </w:r>
    </w:p>
    <w:p w:rsidR="00493632" w:rsidRPr="00445AB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14"/>
        <w:gridCol w:w="5428"/>
        <w:gridCol w:w="1504"/>
        <w:gridCol w:w="1364"/>
        <w:gridCol w:w="1366"/>
        <w:gridCol w:w="1364"/>
        <w:gridCol w:w="1361"/>
        <w:gridCol w:w="1361"/>
      </w:tblGrid>
      <w:tr w:rsidR="00493632" w:rsidRPr="00E7519F" w:rsidTr="001D0A20">
        <w:trPr>
          <w:trHeight w:val="247"/>
        </w:trPr>
        <w:tc>
          <w:tcPr>
            <w:tcW w:w="312" w:type="pct"/>
            <w:vMerge w:val="restart"/>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w:t>
            </w:r>
          </w:p>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E7519F">
              <w:rPr>
                <w:rFonts w:ascii="Times New Roman" w:eastAsia="Times New Roman" w:hAnsi="Times New Roman" w:cs="Times New Roman"/>
                <w:sz w:val="24"/>
                <w:szCs w:val="24"/>
                <w:lang w:eastAsia="ru-RU"/>
              </w:rPr>
              <w:t>п</w:t>
            </w:r>
            <w:proofErr w:type="gramEnd"/>
            <w:r w:rsidRPr="00E7519F">
              <w:rPr>
                <w:rFonts w:ascii="Times New Roman" w:eastAsia="Times New Roman" w:hAnsi="Times New Roman" w:cs="Times New Roman"/>
                <w:sz w:val="24"/>
                <w:szCs w:val="24"/>
                <w:lang w:eastAsia="ru-RU"/>
              </w:rPr>
              <w:t>/п</w:t>
            </w:r>
          </w:p>
        </w:tc>
        <w:tc>
          <w:tcPr>
            <w:tcW w:w="1851" w:type="pct"/>
            <w:vMerge w:val="restart"/>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Источник финансового обеспечения</w:t>
            </w:r>
          </w:p>
        </w:tc>
        <w:tc>
          <w:tcPr>
            <w:tcW w:w="2837" w:type="pct"/>
            <w:gridSpan w:val="6"/>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Оценка расходов (тыс. руб.)</w:t>
            </w:r>
          </w:p>
        </w:tc>
      </w:tr>
      <w:tr w:rsidR="00493632" w:rsidRPr="00E7519F" w:rsidTr="001D0A20">
        <w:tc>
          <w:tcPr>
            <w:tcW w:w="312" w:type="pct"/>
            <w:vMerge/>
          </w:tcPr>
          <w:p w:rsidR="00493632" w:rsidRPr="00E7519F"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1851" w:type="pct"/>
            <w:vMerge/>
          </w:tcPr>
          <w:p w:rsidR="00493632" w:rsidRPr="00E7519F"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w:t>
            </w:r>
            <w:r w:rsidRPr="00E7519F">
              <w:rPr>
                <w:rFonts w:ascii="Times New Roman" w:eastAsia="Times New Roman" w:hAnsi="Times New Roman" w:cs="Times New Roman"/>
                <w:sz w:val="24"/>
                <w:szCs w:val="24"/>
                <w:lang w:eastAsia="ru-RU"/>
              </w:rPr>
              <w:t>год</w:t>
            </w:r>
          </w:p>
        </w:tc>
        <w:tc>
          <w:tcPr>
            <w:tcW w:w="465" w:type="pct"/>
          </w:tcPr>
          <w:p w:rsidR="00493632" w:rsidRPr="009220C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Pr="00E7519F">
              <w:rPr>
                <w:rFonts w:ascii="Times New Roman" w:eastAsia="Times New Roman" w:hAnsi="Times New Roman" w:cs="Times New Roman"/>
                <w:sz w:val="24"/>
                <w:szCs w:val="24"/>
                <w:lang w:eastAsia="ru-RU"/>
              </w:rPr>
              <w:t>год</w:t>
            </w:r>
          </w:p>
        </w:tc>
        <w:tc>
          <w:tcPr>
            <w:tcW w:w="466" w:type="pct"/>
          </w:tcPr>
          <w:p w:rsidR="00493632" w:rsidRPr="009220C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2025 </w:t>
            </w:r>
            <w:r w:rsidRPr="00E7519F">
              <w:rPr>
                <w:rFonts w:ascii="Times New Roman" w:eastAsia="Times New Roman" w:hAnsi="Times New Roman" w:cs="Times New Roman"/>
                <w:sz w:val="24"/>
                <w:szCs w:val="24"/>
                <w:lang w:eastAsia="ru-RU"/>
              </w:rPr>
              <w:t>год</w:t>
            </w:r>
          </w:p>
        </w:tc>
        <w:tc>
          <w:tcPr>
            <w:tcW w:w="465" w:type="pct"/>
          </w:tcPr>
          <w:p w:rsidR="00493632" w:rsidRPr="009E6D9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9E6D99">
              <w:rPr>
                <w:rFonts w:ascii="Times New Roman" w:eastAsia="Times New Roman" w:hAnsi="Times New Roman" w:cs="Times New Roman"/>
                <w:sz w:val="24"/>
                <w:szCs w:val="24"/>
                <w:lang w:eastAsia="ru-RU"/>
              </w:rPr>
              <w:t>2026 год</w:t>
            </w:r>
          </w:p>
        </w:tc>
        <w:tc>
          <w:tcPr>
            <w:tcW w:w="464" w:type="pct"/>
          </w:tcPr>
          <w:p w:rsidR="00493632" w:rsidRPr="009E6D9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9E6D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2027 год</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всего</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2023</w:t>
            </w:r>
            <w:r w:rsidRPr="00E7519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2027</w:t>
            </w:r>
            <w:r w:rsidRPr="00E7519F">
              <w:rPr>
                <w:rFonts w:ascii="Times New Roman" w:eastAsia="Times New Roman" w:hAnsi="Times New Roman" w:cs="Times New Roman"/>
                <w:sz w:val="24"/>
                <w:szCs w:val="24"/>
                <w:lang w:eastAsia="ru-RU"/>
              </w:rPr>
              <w:t xml:space="preserve"> годы</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2</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3</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4</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6</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7</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Всего</w:t>
            </w:r>
          </w:p>
        </w:tc>
        <w:tc>
          <w:tcPr>
            <w:tcW w:w="51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36540">
              <w:rPr>
                <w:rFonts w:ascii="Times New Roman" w:eastAsia="Times New Roman" w:hAnsi="Times New Roman" w:cs="Times New Roman"/>
                <w:sz w:val="24"/>
                <w:szCs w:val="24"/>
                <w:lang w:eastAsia="ru-RU"/>
              </w:rPr>
              <w:t>112870,5</w:t>
            </w:r>
          </w:p>
        </w:tc>
        <w:tc>
          <w:tcPr>
            <w:tcW w:w="46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36540">
              <w:rPr>
                <w:rFonts w:ascii="Times New Roman" w:eastAsia="Times New Roman" w:hAnsi="Times New Roman" w:cs="Times New Roman"/>
                <w:sz w:val="24"/>
                <w:szCs w:val="24"/>
                <w:lang w:eastAsia="ru-RU"/>
              </w:rPr>
              <w:t>119201,5</w:t>
            </w:r>
          </w:p>
        </w:tc>
        <w:tc>
          <w:tcPr>
            <w:tcW w:w="466"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36540">
              <w:rPr>
                <w:rFonts w:ascii="Times New Roman" w:eastAsia="Times New Roman" w:hAnsi="Times New Roman" w:cs="Times New Roman"/>
                <w:sz w:val="24"/>
                <w:szCs w:val="24"/>
                <w:lang w:eastAsia="ru-RU"/>
              </w:rPr>
              <w:t>125600,1</w:t>
            </w:r>
          </w:p>
        </w:tc>
        <w:tc>
          <w:tcPr>
            <w:tcW w:w="46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36540">
              <w:rPr>
                <w:rFonts w:ascii="Times New Roman" w:eastAsia="Times New Roman" w:hAnsi="Times New Roman" w:cs="Times New Roman"/>
                <w:sz w:val="24"/>
                <w:szCs w:val="24"/>
                <w:lang w:eastAsia="ru-RU"/>
              </w:rPr>
              <w:t>0,0</w:t>
            </w:r>
          </w:p>
        </w:tc>
        <w:tc>
          <w:tcPr>
            <w:tcW w:w="464"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36540">
              <w:rPr>
                <w:rFonts w:ascii="Times New Roman" w:eastAsia="Times New Roman" w:hAnsi="Times New Roman" w:cs="Times New Roman"/>
                <w:sz w:val="24"/>
                <w:szCs w:val="24"/>
                <w:lang w:eastAsia="ru-RU"/>
              </w:rPr>
              <w:t>0,0</w:t>
            </w:r>
          </w:p>
        </w:tc>
        <w:tc>
          <w:tcPr>
            <w:tcW w:w="464"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36540">
              <w:rPr>
                <w:rFonts w:ascii="Times New Roman" w:eastAsia="Times New Roman" w:hAnsi="Times New Roman" w:cs="Times New Roman"/>
                <w:sz w:val="24"/>
                <w:szCs w:val="24"/>
                <w:lang w:eastAsia="ru-RU"/>
              </w:rPr>
              <w:t>357672,1</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2.</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федеральный бюджет</w:t>
            </w:r>
            <w:r w:rsidRPr="00E7519F">
              <w:rPr>
                <w:rFonts w:ascii="Times New Roman" w:eastAsia="Times New Roman" w:hAnsi="Times New Roman" w:cs="Times New Roman"/>
                <w:sz w:val="26"/>
                <w:szCs w:val="26"/>
                <w:vertAlign w:val="superscript"/>
                <w:lang w:eastAsia="ru-RU"/>
              </w:rPr>
              <w:t xml:space="preserve"> </w:t>
            </w:r>
          </w:p>
        </w:tc>
        <w:tc>
          <w:tcPr>
            <w:tcW w:w="513"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5015,1</w:t>
            </w:r>
          </w:p>
        </w:tc>
        <w:tc>
          <w:tcPr>
            <w:tcW w:w="465" w:type="pct"/>
          </w:tcPr>
          <w:p w:rsidR="00493632" w:rsidRPr="00E3654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36540">
              <w:rPr>
                <w:rFonts w:ascii="Times New Roman" w:eastAsia="Times New Roman" w:hAnsi="Times New Roman" w:cs="Times New Roman"/>
                <w:lang w:eastAsia="ru-RU"/>
              </w:rPr>
              <w:t>5015,1</w:t>
            </w:r>
          </w:p>
        </w:tc>
        <w:tc>
          <w:tcPr>
            <w:tcW w:w="46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5015,1</w:t>
            </w:r>
          </w:p>
        </w:tc>
        <w:tc>
          <w:tcPr>
            <w:tcW w:w="46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64"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64"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15045,3</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3.</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областной бюджет</w:t>
            </w:r>
          </w:p>
        </w:tc>
        <w:tc>
          <w:tcPr>
            <w:tcW w:w="51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107855,4</w:t>
            </w:r>
          </w:p>
        </w:tc>
        <w:tc>
          <w:tcPr>
            <w:tcW w:w="46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9146B">
              <w:rPr>
                <w:rFonts w:ascii="Times New Roman" w:eastAsia="Times New Roman" w:hAnsi="Times New Roman" w:cs="Times New Roman"/>
                <w:lang w:eastAsia="ru-RU"/>
              </w:rPr>
              <w:t>114186,</w:t>
            </w:r>
            <w:r>
              <w:rPr>
                <w:rFonts w:ascii="Times New Roman" w:eastAsia="Times New Roman" w:hAnsi="Times New Roman" w:cs="Times New Roman"/>
                <w:lang w:eastAsia="ru-RU"/>
              </w:rPr>
              <w:t>4</w:t>
            </w:r>
          </w:p>
        </w:tc>
        <w:tc>
          <w:tcPr>
            <w:tcW w:w="46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120585,0</w:t>
            </w:r>
          </w:p>
        </w:tc>
        <w:tc>
          <w:tcPr>
            <w:tcW w:w="46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64"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64"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342626,8</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4.</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государственные внебюджетные фонды</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c>
          <w:tcPr>
            <w:tcW w:w="466" w:type="pct"/>
          </w:tcPr>
          <w:p w:rsidR="00493632"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физические и юридические лица</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 том числе в форме государственно-частного партнерства</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____________________</w:t>
      </w:r>
    </w:p>
    <w:bookmarkEnd w:id="4"/>
    <w:p w:rsidR="00493632" w:rsidRPr="00CE3FCC" w:rsidRDefault="00493632" w:rsidP="002133C6">
      <w:pPr>
        <w:suppressAutoHyphens w:val="0"/>
        <w:spacing w:after="0" w:line="240" w:lineRule="auto"/>
        <w:contextualSpacing/>
        <w:rPr>
          <w:rFonts w:ascii="Times New Roman" w:hAnsi="Times New Roman" w:cs="Times New Roman"/>
          <w:sz w:val="20"/>
          <w:szCs w:val="20"/>
          <w:lang w:eastAsia="en-US"/>
        </w:rPr>
        <w:sectPr w:rsidR="00493632" w:rsidRPr="00CE3FCC" w:rsidSect="001D0A20">
          <w:pgSz w:w="16838" w:h="11905" w:orient="landscape"/>
          <w:pgMar w:top="1134" w:right="1134" w:bottom="567" w:left="1134" w:header="0" w:footer="0" w:gutter="0"/>
          <w:cols w:space="720"/>
          <w:docGrid w:linePitch="299"/>
        </w:sectPr>
      </w:pPr>
    </w:p>
    <w:p w:rsidR="00493632" w:rsidRPr="001D0A20"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1D0A20">
        <w:rPr>
          <w:rFonts w:ascii="Times New Roman" w:eastAsia="Times New Roman" w:hAnsi="Times New Roman" w:cs="Times New Roman"/>
          <w:sz w:val="24"/>
          <w:szCs w:val="24"/>
          <w:lang w:eastAsia="ru-RU"/>
        </w:rPr>
        <w:lastRenderedPageBreak/>
        <w:t>Приложение 2</w:t>
      </w:r>
    </w:p>
    <w:p w:rsidR="00493632"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1D0A20">
        <w:rPr>
          <w:rFonts w:ascii="Times New Roman" w:eastAsia="Times New Roman" w:hAnsi="Times New Roman" w:cs="Times New Roman"/>
          <w:sz w:val="24"/>
          <w:szCs w:val="24"/>
          <w:lang w:eastAsia="ru-RU"/>
        </w:rPr>
        <w:t>к муниципальной программе</w:t>
      </w:r>
      <w:r w:rsidR="001D0A20">
        <w:rPr>
          <w:rFonts w:ascii="Times New Roman" w:eastAsia="Times New Roman" w:hAnsi="Times New Roman" w:cs="Times New Roman"/>
          <w:sz w:val="24"/>
          <w:szCs w:val="24"/>
          <w:lang w:eastAsia="ru-RU"/>
        </w:rPr>
        <w:t>, утвержденной</w:t>
      </w:r>
    </w:p>
    <w:p w:rsidR="001D0A20" w:rsidRDefault="001D0A20"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округа </w:t>
      </w:r>
    </w:p>
    <w:p w:rsidR="001D0A20" w:rsidRPr="001D0A20" w:rsidRDefault="002133C6"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03.07.2023 № 1058</w:t>
      </w: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93632" w:rsidRPr="001D0A2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1D0A20">
        <w:rPr>
          <w:rFonts w:ascii="Times New Roman" w:eastAsia="Times New Roman" w:hAnsi="Times New Roman" w:cs="Times New Roman"/>
          <w:sz w:val="24"/>
          <w:szCs w:val="24"/>
          <w:lang w:eastAsia="ru-RU"/>
        </w:rPr>
        <w:t xml:space="preserve">ПОДПРОГРАММА 2 </w:t>
      </w:r>
    </w:p>
    <w:p w:rsidR="00493632" w:rsidRPr="001D0A2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1D0A20">
        <w:rPr>
          <w:rFonts w:ascii="Times New Roman" w:eastAsia="Times New Roman" w:hAnsi="Times New Roman" w:cs="Times New Roman"/>
          <w:sz w:val="24"/>
          <w:szCs w:val="24"/>
          <w:lang w:eastAsia="ru-RU"/>
        </w:rPr>
        <w:t xml:space="preserve">"ОДАРЕННЫЕ ДЕТИ" </w:t>
      </w:r>
    </w:p>
    <w:p w:rsidR="00493632" w:rsidRPr="001D0A20"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1D0A20">
        <w:rPr>
          <w:rFonts w:ascii="Times New Roman" w:eastAsia="Times New Roman" w:hAnsi="Times New Roman" w:cs="Times New Roman"/>
          <w:sz w:val="24"/>
          <w:szCs w:val="24"/>
          <w:lang w:eastAsia="ru-RU"/>
        </w:rPr>
        <w:t>(ДАЛЕЕ - ПОДПРОГРАММА 2)</w:t>
      </w:r>
    </w:p>
    <w:p w:rsidR="00493632" w:rsidRPr="00CE3FCC"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p>
    <w:p w:rsidR="00493632" w:rsidRPr="00CE3FCC"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CE3FCC">
        <w:rPr>
          <w:rFonts w:ascii="Times New Roman" w:eastAsia="Times New Roman" w:hAnsi="Times New Roman" w:cs="Times New Roman"/>
          <w:sz w:val="20"/>
          <w:szCs w:val="20"/>
          <w:lang w:eastAsia="ru-RU"/>
        </w:rPr>
        <w:t xml:space="preserve">Паспорт подпрограммы </w:t>
      </w:r>
      <w:r>
        <w:rPr>
          <w:rFonts w:ascii="Times New Roman" w:eastAsia="Times New Roman" w:hAnsi="Times New Roman" w:cs="Times New Roman"/>
          <w:sz w:val="20"/>
          <w:szCs w:val="20"/>
          <w:lang w:eastAsia="ru-RU"/>
        </w:rPr>
        <w:t>2</w:t>
      </w:r>
    </w:p>
    <w:p w:rsidR="00493632" w:rsidRPr="00CE3FCC"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0"/>
          <w:szCs w:val="20"/>
          <w:lang w:eastAsia="ru-RU"/>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7371"/>
      </w:tblGrid>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Ответственный исполнитель</w:t>
            </w:r>
            <w:r>
              <w:rPr>
                <w:rFonts w:ascii="Times New Roman" w:eastAsia="Times New Roman" w:hAnsi="Times New Roman" w:cs="Times New Roman"/>
                <w:sz w:val="24"/>
                <w:szCs w:val="20"/>
                <w:lang w:eastAsia="ru-RU"/>
              </w:rPr>
              <w:t xml:space="preserve"> подпрограммы 2</w:t>
            </w:r>
          </w:p>
        </w:tc>
        <w:tc>
          <w:tcPr>
            <w:tcW w:w="7371"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Управление образования администрации </w:t>
            </w:r>
            <w:r w:rsidRPr="0020203F">
              <w:rPr>
                <w:rFonts w:ascii="Times New Roman" w:hAnsi="Times New Roman" w:cs="Times New Roman"/>
                <w:bCs/>
                <w:iCs/>
                <w:sz w:val="24"/>
                <w:szCs w:val="24"/>
              </w:rPr>
              <w:t>округа</w:t>
            </w:r>
            <w:r w:rsidRPr="0020203F">
              <w:rPr>
                <w:rFonts w:ascii="Times New Roman" w:eastAsia="Times New Roman" w:hAnsi="Times New Roman" w:cs="Times New Roman"/>
                <w:sz w:val="24"/>
                <w:szCs w:val="20"/>
                <w:lang w:eastAsia="ru-RU"/>
              </w:rPr>
              <w:t xml:space="preserve"> (далее – управление образования)</w:t>
            </w: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w:t>
            </w:r>
            <w:r w:rsidRPr="0020203F">
              <w:rPr>
                <w:rFonts w:ascii="Times New Roman" w:eastAsia="Times New Roman" w:hAnsi="Times New Roman" w:cs="Times New Roman"/>
                <w:sz w:val="24"/>
                <w:szCs w:val="20"/>
                <w:lang w:eastAsia="ru-RU"/>
              </w:rPr>
              <w:t>сполнители</w:t>
            </w:r>
            <w:r>
              <w:rPr>
                <w:rFonts w:ascii="Times New Roman" w:eastAsia="Times New Roman" w:hAnsi="Times New Roman" w:cs="Times New Roman"/>
                <w:sz w:val="24"/>
                <w:szCs w:val="20"/>
                <w:lang w:eastAsia="ru-RU"/>
              </w:rPr>
              <w:t xml:space="preserve"> подпрограммы 2</w:t>
            </w:r>
            <w:r w:rsidRPr="0020203F">
              <w:rPr>
                <w:rFonts w:ascii="Times New Roman" w:eastAsia="Times New Roman" w:hAnsi="Times New Roman" w:cs="Times New Roman"/>
                <w:sz w:val="24"/>
                <w:szCs w:val="20"/>
                <w:lang w:eastAsia="ru-RU"/>
              </w:rPr>
              <w:t xml:space="preserve"> </w:t>
            </w:r>
          </w:p>
        </w:tc>
        <w:tc>
          <w:tcPr>
            <w:tcW w:w="7371"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Управление образования администрации </w:t>
            </w:r>
            <w:r w:rsidRPr="00E647AB">
              <w:rPr>
                <w:rFonts w:ascii="Times New Roman" w:hAnsi="Times New Roman" w:cs="Times New Roman"/>
                <w:bCs/>
                <w:iCs/>
                <w:sz w:val="24"/>
                <w:szCs w:val="24"/>
              </w:rPr>
              <w:t>округа</w:t>
            </w:r>
            <w:r w:rsidRPr="0020203F">
              <w:rPr>
                <w:rFonts w:ascii="Times New Roman" w:eastAsia="Times New Roman" w:hAnsi="Times New Roman" w:cs="Times New Roman"/>
                <w:sz w:val="24"/>
                <w:szCs w:val="20"/>
                <w:lang w:eastAsia="ru-RU"/>
              </w:rPr>
              <w:t>, муниципальные образовательные организации</w:t>
            </w: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Цел</w:t>
            </w:r>
            <w:r>
              <w:rPr>
                <w:rFonts w:ascii="Times New Roman" w:eastAsia="Times New Roman" w:hAnsi="Times New Roman" w:cs="Times New Roman"/>
                <w:sz w:val="24"/>
                <w:szCs w:val="20"/>
                <w:lang w:eastAsia="ru-RU"/>
              </w:rPr>
              <w:t>и</w:t>
            </w:r>
            <w:r w:rsidRPr="0020203F">
              <w:rPr>
                <w:rFonts w:ascii="Times New Roman" w:eastAsia="Times New Roman" w:hAnsi="Times New Roman" w:cs="Times New Roman"/>
                <w:sz w:val="24"/>
                <w:szCs w:val="20"/>
                <w:lang w:eastAsia="ru-RU"/>
              </w:rPr>
              <w:t xml:space="preserve"> подпрограммы </w:t>
            </w:r>
            <w:r>
              <w:rPr>
                <w:rFonts w:ascii="Times New Roman" w:eastAsia="Times New Roman" w:hAnsi="Times New Roman" w:cs="Times New Roman"/>
                <w:sz w:val="24"/>
                <w:szCs w:val="20"/>
                <w:lang w:eastAsia="ru-RU"/>
              </w:rPr>
              <w:t>2</w:t>
            </w:r>
          </w:p>
        </w:tc>
        <w:tc>
          <w:tcPr>
            <w:tcW w:w="7371" w:type="dxa"/>
          </w:tcPr>
          <w:p w:rsidR="00493632" w:rsidRPr="0020203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r w:rsidRPr="009220CE">
              <w:rPr>
                <w:rFonts w:ascii="Times New Roman" w:eastAsia="Times New Roman" w:hAnsi="Times New Roman" w:cs="Times New Roman"/>
                <w:sz w:val="24"/>
                <w:szCs w:val="24"/>
                <w:lang w:eastAsia="ru-RU"/>
              </w:rPr>
              <w:t xml:space="preserve">Создание </w:t>
            </w:r>
            <w:r>
              <w:rPr>
                <w:rFonts w:ascii="Times New Roman" w:eastAsia="Times New Roman" w:hAnsi="Times New Roman" w:cs="Times New Roman"/>
                <w:sz w:val="24"/>
                <w:szCs w:val="24"/>
                <w:lang w:eastAsia="ru-RU"/>
              </w:rPr>
              <w:t>условий по</w:t>
            </w:r>
            <w:r w:rsidRPr="009220CE">
              <w:rPr>
                <w:rFonts w:ascii="Times New Roman" w:eastAsia="Times New Roman" w:hAnsi="Times New Roman" w:cs="Times New Roman"/>
                <w:sz w:val="24"/>
                <w:szCs w:val="24"/>
                <w:lang w:eastAsia="ru-RU"/>
              </w:rPr>
              <w:t xml:space="preserve"> выявлени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сопровождени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xml:space="preserve">, поддержки и развития одаренных детей на территории Усть-Кубинского муниципального </w:t>
            </w:r>
            <w:r>
              <w:rPr>
                <w:rFonts w:ascii="Times New Roman" w:eastAsia="Times New Roman" w:hAnsi="Times New Roman" w:cs="Times New Roman"/>
                <w:sz w:val="24"/>
                <w:szCs w:val="24"/>
                <w:lang w:eastAsia="ru-RU"/>
              </w:rPr>
              <w:t>округа</w:t>
            </w: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Задачи подпрограммы </w:t>
            </w:r>
            <w:r>
              <w:rPr>
                <w:rFonts w:ascii="Times New Roman" w:eastAsia="Times New Roman" w:hAnsi="Times New Roman" w:cs="Times New Roman"/>
                <w:sz w:val="24"/>
                <w:szCs w:val="20"/>
                <w:lang w:eastAsia="ru-RU"/>
              </w:rPr>
              <w:t>2</w:t>
            </w:r>
          </w:p>
        </w:tc>
        <w:tc>
          <w:tcPr>
            <w:tcW w:w="7371" w:type="dxa"/>
          </w:tcPr>
          <w:p w:rsidR="00493632" w:rsidRPr="009220C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220CE">
              <w:rPr>
                <w:rFonts w:ascii="Times New Roman" w:eastAsia="Times New Roman" w:hAnsi="Times New Roman" w:cs="Times New Roman"/>
                <w:sz w:val="24"/>
                <w:szCs w:val="24"/>
                <w:lang w:eastAsia="ru-RU"/>
              </w:rPr>
              <w:t>беспечение поддержки, развития и стимулирования одаренных и талантливых детей</w:t>
            </w:r>
            <w:r>
              <w:rPr>
                <w:rFonts w:ascii="Times New Roman" w:eastAsia="Times New Roman" w:hAnsi="Times New Roman" w:cs="Times New Roman"/>
                <w:sz w:val="24"/>
                <w:szCs w:val="24"/>
                <w:lang w:eastAsia="ru-RU"/>
              </w:rPr>
              <w:t>.</w:t>
            </w:r>
          </w:p>
          <w:p w:rsidR="00493632" w:rsidRPr="0020203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 xml:space="preserve">Целевые </w:t>
            </w:r>
            <w:r>
              <w:rPr>
                <w:rFonts w:ascii="Times New Roman" w:eastAsia="Times New Roman" w:hAnsi="Times New Roman" w:cs="Times New Roman"/>
                <w:sz w:val="24"/>
                <w:szCs w:val="20"/>
                <w:lang w:eastAsia="ru-RU"/>
              </w:rPr>
              <w:t>показатели (</w:t>
            </w:r>
            <w:r w:rsidRPr="0020203F">
              <w:rPr>
                <w:rFonts w:ascii="Times New Roman" w:eastAsia="Times New Roman" w:hAnsi="Times New Roman" w:cs="Times New Roman"/>
                <w:sz w:val="24"/>
                <w:szCs w:val="20"/>
                <w:lang w:eastAsia="ru-RU"/>
              </w:rPr>
              <w:t xml:space="preserve">индикаторы) подпрограммы </w:t>
            </w:r>
            <w:r>
              <w:rPr>
                <w:rFonts w:ascii="Times New Roman" w:eastAsia="Times New Roman" w:hAnsi="Times New Roman" w:cs="Times New Roman"/>
                <w:sz w:val="24"/>
                <w:szCs w:val="20"/>
                <w:lang w:eastAsia="ru-RU"/>
              </w:rPr>
              <w:t>2</w:t>
            </w:r>
          </w:p>
        </w:tc>
        <w:tc>
          <w:tcPr>
            <w:tcW w:w="7371" w:type="dxa"/>
          </w:tcPr>
          <w:p w:rsidR="00493632"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Pr="00E625B5">
              <w:rPr>
                <w:rFonts w:ascii="Times New Roman CYR" w:eastAsia="Times New Roman" w:hAnsi="Times New Roman CYR" w:cs="Times New Roman CYR"/>
                <w:sz w:val="24"/>
                <w:szCs w:val="24"/>
                <w:lang w:eastAsia="ru-RU"/>
              </w:rPr>
              <w:t>дельный вес численности обучающихся - участников всероссийской олимпиады школьников на заключительном этапе ее проведения от общей численности обучающихся 9 - 11 классов</w:t>
            </w:r>
            <w:proofErr w:type="gramStart"/>
            <w:r w:rsidRPr="00E625B5">
              <w:rPr>
                <w:rFonts w:ascii="Times New Roman CYR" w:eastAsia="Times New Roman" w:hAnsi="Times New Roman CYR" w:cs="Times New Roman CYR"/>
                <w:sz w:val="24"/>
                <w:szCs w:val="24"/>
                <w:lang w:eastAsia="ru-RU"/>
              </w:rPr>
              <w:t xml:space="preserve"> (%);</w:t>
            </w:r>
            <w:proofErr w:type="gramEnd"/>
          </w:p>
          <w:p w:rsidR="00493632" w:rsidRPr="006B2E1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4D0589">
              <w:rPr>
                <w:rFonts w:ascii="Times New Roman" w:eastAsia="Times New Roman" w:hAnsi="Times New Roman" w:cs="Times New Roman"/>
                <w:sz w:val="24"/>
                <w:szCs w:val="24"/>
                <w:lang w:eastAsia="ru-RU"/>
              </w:rPr>
              <w:t>оля детей, охваченных мероприятиями регионального, всероссийского уровней, в общей численности детей в возрасте от 7 до 1</w:t>
            </w:r>
            <w:r>
              <w:rPr>
                <w:rFonts w:ascii="Times New Roman" w:eastAsia="Times New Roman" w:hAnsi="Times New Roman" w:cs="Times New Roman"/>
                <w:sz w:val="24"/>
                <w:szCs w:val="24"/>
                <w:lang w:eastAsia="ru-RU"/>
              </w:rPr>
              <w:t>6 лет.</w:t>
            </w: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Сроки реализации подпрограммы 1</w:t>
            </w:r>
          </w:p>
        </w:tc>
        <w:tc>
          <w:tcPr>
            <w:tcW w:w="7371"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20</w:t>
            </w:r>
            <w:r>
              <w:rPr>
                <w:rFonts w:ascii="Times New Roman" w:eastAsia="Times New Roman" w:hAnsi="Times New Roman" w:cs="Times New Roman"/>
                <w:sz w:val="24"/>
                <w:szCs w:val="20"/>
                <w:lang w:eastAsia="ru-RU"/>
              </w:rPr>
              <w:t>23</w:t>
            </w:r>
            <w:r w:rsidRPr="0020203F">
              <w:rPr>
                <w:rFonts w:ascii="Times New Roman" w:eastAsia="Times New Roman" w:hAnsi="Times New Roman" w:cs="Times New Roman"/>
                <w:sz w:val="24"/>
                <w:szCs w:val="20"/>
                <w:lang w:eastAsia="ru-RU"/>
              </w:rPr>
              <w:t xml:space="preserve"> - 202</w:t>
            </w:r>
            <w:r>
              <w:rPr>
                <w:rFonts w:ascii="Times New Roman" w:eastAsia="Times New Roman" w:hAnsi="Times New Roman" w:cs="Times New Roman"/>
                <w:sz w:val="24"/>
                <w:szCs w:val="20"/>
                <w:lang w:eastAsia="ru-RU"/>
              </w:rPr>
              <w:t>7</w:t>
            </w:r>
            <w:r w:rsidRPr="0020203F">
              <w:rPr>
                <w:rFonts w:ascii="Times New Roman" w:eastAsia="Times New Roman" w:hAnsi="Times New Roman" w:cs="Times New Roman"/>
                <w:sz w:val="24"/>
                <w:szCs w:val="20"/>
                <w:lang w:eastAsia="ru-RU"/>
              </w:rPr>
              <w:t xml:space="preserve"> годы</w:t>
            </w: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hAnsi="Times New Roman" w:cs="Times New Roman"/>
                <w:sz w:val="24"/>
                <w:szCs w:val="20"/>
                <w:lang w:eastAsia="ru-RU"/>
              </w:rPr>
            </w:pPr>
            <w:r w:rsidRPr="00844E90">
              <w:rPr>
                <w:rFonts w:ascii="Times New Roman" w:hAnsi="Times New Roman" w:cs="Times New Roman"/>
                <w:sz w:val="24"/>
                <w:szCs w:val="24"/>
              </w:rPr>
              <w:t xml:space="preserve">Объемы </w:t>
            </w:r>
            <w:r>
              <w:rPr>
                <w:rFonts w:ascii="Times New Roman" w:hAnsi="Times New Roman" w:cs="Times New Roman"/>
                <w:sz w:val="24"/>
                <w:szCs w:val="24"/>
              </w:rPr>
              <w:t>финансового обеспечения</w:t>
            </w:r>
            <w:r w:rsidRPr="00844E90">
              <w:rPr>
                <w:rFonts w:ascii="Times New Roman" w:hAnsi="Times New Roman" w:cs="Times New Roman"/>
                <w:sz w:val="24"/>
                <w:szCs w:val="24"/>
              </w:rPr>
              <w:t xml:space="preserve"> подпрограммы </w:t>
            </w:r>
            <w:r>
              <w:rPr>
                <w:rFonts w:ascii="Times New Roman" w:hAnsi="Times New Roman" w:cs="Times New Roman"/>
                <w:sz w:val="24"/>
                <w:szCs w:val="24"/>
              </w:rPr>
              <w:t>1</w:t>
            </w:r>
          </w:p>
        </w:tc>
        <w:tc>
          <w:tcPr>
            <w:tcW w:w="7371" w:type="dxa"/>
          </w:tcPr>
          <w:p w:rsidR="00493632" w:rsidRDefault="00493632" w:rsidP="002133C6">
            <w:pPr>
              <w:spacing w:after="0" w:line="240" w:lineRule="auto"/>
              <w:rPr>
                <w:rFonts w:ascii="Times New Roman" w:hAnsi="Times New Roman" w:cs="Times New Roman"/>
                <w:color w:val="000000"/>
                <w:sz w:val="24"/>
                <w:szCs w:val="26"/>
              </w:rPr>
            </w:pPr>
            <w:r w:rsidRPr="004D4086">
              <w:rPr>
                <w:rFonts w:ascii="Times New Roman" w:hAnsi="Times New Roman" w:cs="Times New Roman"/>
                <w:sz w:val="24"/>
                <w:szCs w:val="26"/>
              </w:rPr>
              <w:t xml:space="preserve">Общий объем финансирования подпрограммы </w:t>
            </w:r>
            <w:r>
              <w:rPr>
                <w:rFonts w:ascii="Times New Roman" w:hAnsi="Times New Roman" w:cs="Times New Roman"/>
                <w:sz w:val="24"/>
                <w:szCs w:val="26"/>
              </w:rPr>
              <w:t>2</w:t>
            </w:r>
            <w:r w:rsidRPr="004D4086">
              <w:rPr>
                <w:rFonts w:ascii="Times New Roman" w:hAnsi="Times New Roman" w:cs="Times New Roman"/>
                <w:sz w:val="24"/>
                <w:szCs w:val="26"/>
              </w:rPr>
              <w:t xml:space="preserve"> в 2023 - 2027 годах </w:t>
            </w:r>
            <w:r w:rsidRPr="004D4086">
              <w:rPr>
                <w:rFonts w:ascii="Times New Roman" w:hAnsi="Times New Roman" w:cs="Times New Roman"/>
                <w:color w:val="000000"/>
                <w:sz w:val="24"/>
                <w:szCs w:val="26"/>
              </w:rPr>
              <w:t xml:space="preserve">составит </w:t>
            </w:r>
            <w:r>
              <w:rPr>
                <w:rFonts w:ascii="Times New Roman" w:hAnsi="Times New Roman" w:cs="Times New Roman"/>
                <w:color w:val="000000"/>
                <w:sz w:val="24"/>
                <w:szCs w:val="26"/>
              </w:rPr>
              <w:t xml:space="preserve">450,00  </w:t>
            </w:r>
            <w:r w:rsidRPr="004D4086">
              <w:rPr>
                <w:rFonts w:ascii="Times New Roman" w:hAnsi="Times New Roman" w:cs="Times New Roman"/>
                <w:color w:val="000000"/>
                <w:sz w:val="24"/>
                <w:szCs w:val="26"/>
              </w:rPr>
              <w:t>тыс. рублей, в том числе:</w:t>
            </w:r>
          </w:p>
          <w:p w:rsidR="00493632" w:rsidRPr="004D4086" w:rsidRDefault="00493632" w:rsidP="002133C6">
            <w:pPr>
              <w:spacing w:after="0" w:line="240" w:lineRule="auto"/>
              <w:jc w:val="both"/>
              <w:rPr>
                <w:rFonts w:ascii="Times New Roman" w:hAnsi="Times New Roman" w:cs="Times New Roman"/>
                <w:color w:val="000000"/>
                <w:sz w:val="24"/>
                <w:szCs w:val="24"/>
              </w:rPr>
            </w:pPr>
            <w:r w:rsidRPr="004D4086">
              <w:rPr>
                <w:rFonts w:ascii="Times New Roman" w:hAnsi="Times New Roman" w:cs="Times New Roman"/>
                <w:sz w:val="24"/>
                <w:szCs w:val="24"/>
              </w:rPr>
              <w:t xml:space="preserve">средства федерального бюджета </w:t>
            </w:r>
            <w:r w:rsidRPr="004D4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4D4086">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4D4086">
              <w:rPr>
                <w:rFonts w:ascii="Times New Roman" w:hAnsi="Times New Roman" w:cs="Times New Roman"/>
                <w:color w:val="000000"/>
                <w:sz w:val="24"/>
                <w:szCs w:val="24"/>
              </w:rPr>
              <w:t xml:space="preserve"> тыс. рублей;</w:t>
            </w:r>
          </w:p>
          <w:p w:rsidR="00493632" w:rsidRPr="004D4086" w:rsidRDefault="00493632" w:rsidP="002133C6">
            <w:pPr>
              <w:spacing w:after="0" w:line="240" w:lineRule="auto"/>
              <w:jc w:val="both"/>
              <w:rPr>
                <w:rFonts w:ascii="Times New Roman" w:hAnsi="Times New Roman" w:cs="Times New Roman"/>
                <w:color w:val="000000"/>
                <w:sz w:val="24"/>
                <w:szCs w:val="24"/>
              </w:rPr>
            </w:pPr>
            <w:r w:rsidRPr="004D4086">
              <w:rPr>
                <w:rFonts w:ascii="Times New Roman" w:hAnsi="Times New Roman" w:cs="Times New Roman"/>
                <w:color w:val="000000"/>
                <w:sz w:val="24"/>
                <w:szCs w:val="24"/>
              </w:rPr>
              <w:t xml:space="preserve">средства областного бюджета – </w:t>
            </w:r>
            <w:r>
              <w:rPr>
                <w:rFonts w:ascii="Times New Roman" w:hAnsi="Times New Roman" w:cs="Times New Roman"/>
                <w:color w:val="000000"/>
                <w:sz w:val="24"/>
                <w:szCs w:val="24"/>
              </w:rPr>
              <w:t>0</w:t>
            </w:r>
            <w:r w:rsidRPr="004D4086">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4D4086">
              <w:rPr>
                <w:rFonts w:ascii="Times New Roman" w:hAnsi="Times New Roman" w:cs="Times New Roman"/>
                <w:color w:val="000000"/>
                <w:sz w:val="24"/>
                <w:szCs w:val="24"/>
              </w:rPr>
              <w:t xml:space="preserve"> тыс. рублей; </w:t>
            </w:r>
          </w:p>
          <w:p w:rsidR="00493632" w:rsidRPr="0020203F" w:rsidRDefault="00493632" w:rsidP="002133C6">
            <w:pPr>
              <w:spacing w:after="0" w:line="240" w:lineRule="auto"/>
              <w:jc w:val="both"/>
              <w:rPr>
                <w:rFonts w:ascii="Times New Roman" w:hAnsi="Times New Roman" w:cs="Times New Roman"/>
                <w:sz w:val="24"/>
                <w:szCs w:val="24"/>
              </w:rPr>
            </w:pPr>
            <w:r w:rsidRPr="004D4086">
              <w:rPr>
                <w:rFonts w:ascii="Times New Roman" w:hAnsi="Times New Roman" w:cs="Times New Roman"/>
                <w:color w:val="000000"/>
                <w:sz w:val="24"/>
                <w:szCs w:val="24"/>
              </w:rPr>
              <w:t xml:space="preserve">средства бюджета </w:t>
            </w:r>
            <w:r w:rsidRPr="004D4086">
              <w:rPr>
                <w:rFonts w:ascii="Times New Roman" w:hAnsi="Times New Roman" w:cs="Times New Roman"/>
                <w:bCs/>
                <w:iCs/>
                <w:sz w:val="24"/>
                <w:szCs w:val="24"/>
              </w:rPr>
              <w:t>округа</w:t>
            </w:r>
            <w:r w:rsidRPr="004D4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450</w:t>
            </w:r>
            <w:r w:rsidRPr="004D4086">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4D4086">
              <w:rPr>
                <w:rFonts w:ascii="Times New Roman" w:hAnsi="Times New Roman" w:cs="Times New Roman"/>
                <w:color w:val="FF0000"/>
                <w:sz w:val="24"/>
                <w:szCs w:val="24"/>
              </w:rPr>
              <w:t xml:space="preserve"> </w:t>
            </w:r>
            <w:r w:rsidRPr="004D4086">
              <w:rPr>
                <w:rFonts w:ascii="Times New Roman" w:hAnsi="Times New Roman" w:cs="Times New Roman"/>
                <w:sz w:val="24"/>
                <w:szCs w:val="24"/>
              </w:rPr>
              <w:t>тыс. рублей</w:t>
            </w:r>
            <w:r>
              <w:rPr>
                <w:rFonts w:ascii="Times New Roman" w:hAnsi="Times New Roman" w:cs="Times New Roman"/>
                <w:sz w:val="24"/>
                <w:szCs w:val="24"/>
              </w:rPr>
              <w:t>.</w:t>
            </w:r>
          </w:p>
          <w:p w:rsidR="00493632" w:rsidRPr="004D4086" w:rsidRDefault="00493632" w:rsidP="002133C6">
            <w:pPr>
              <w:spacing w:after="0" w:line="240" w:lineRule="auto"/>
              <w:rPr>
                <w:rFonts w:ascii="Times New Roman" w:hAnsi="Times New Roman" w:cs="Times New Roman"/>
                <w:color w:val="000000"/>
                <w:sz w:val="24"/>
                <w:szCs w:val="26"/>
              </w:rPr>
            </w:pP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В том числе по годам:</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- 2023 год –</w:t>
            </w:r>
            <w:r>
              <w:rPr>
                <w:rFonts w:ascii="Times New Roman" w:hAnsi="Times New Roman" w:cs="Times New Roman"/>
                <w:color w:val="000000"/>
                <w:sz w:val="24"/>
                <w:szCs w:val="26"/>
              </w:rPr>
              <w:t xml:space="preserve"> 150,0 </w:t>
            </w:r>
            <w:r w:rsidRPr="004D4086">
              <w:rPr>
                <w:rFonts w:ascii="Times New Roman" w:hAnsi="Times New Roman" w:cs="Times New Roman"/>
                <w:color w:val="000000"/>
                <w:sz w:val="24"/>
                <w:szCs w:val="26"/>
              </w:rPr>
              <w:t>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- 2024 год –</w:t>
            </w:r>
            <w:r>
              <w:rPr>
                <w:rFonts w:ascii="Times New Roman" w:hAnsi="Times New Roman" w:cs="Times New Roman"/>
                <w:color w:val="000000"/>
                <w:sz w:val="24"/>
                <w:szCs w:val="26"/>
              </w:rPr>
              <w:t xml:space="preserve">150,0 </w:t>
            </w:r>
            <w:r w:rsidRPr="004D4086">
              <w:rPr>
                <w:rFonts w:ascii="Times New Roman" w:hAnsi="Times New Roman" w:cs="Times New Roman"/>
                <w:color w:val="000000"/>
                <w:sz w:val="24"/>
                <w:szCs w:val="26"/>
              </w:rPr>
              <w:t>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- 2025 год –</w:t>
            </w:r>
            <w:r>
              <w:rPr>
                <w:rFonts w:ascii="Times New Roman" w:hAnsi="Times New Roman" w:cs="Times New Roman"/>
                <w:color w:val="000000"/>
                <w:sz w:val="24"/>
                <w:szCs w:val="26"/>
              </w:rPr>
              <w:t xml:space="preserve"> 150,0 </w:t>
            </w:r>
            <w:r w:rsidRPr="004D4086">
              <w:rPr>
                <w:rFonts w:ascii="Times New Roman" w:hAnsi="Times New Roman" w:cs="Times New Roman"/>
                <w:color w:val="000000"/>
                <w:sz w:val="24"/>
                <w:szCs w:val="26"/>
              </w:rPr>
              <w:t>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- 2026 год –</w:t>
            </w:r>
            <w:r>
              <w:rPr>
                <w:rFonts w:ascii="Times New Roman" w:hAnsi="Times New Roman" w:cs="Times New Roman"/>
                <w:color w:val="000000"/>
                <w:sz w:val="24"/>
                <w:szCs w:val="26"/>
              </w:rPr>
              <w:t xml:space="preserve"> 0,00 </w:t>
            </w:r>
            <w:r w:rsidRPr="004D4086">
              <w:rPr>
                <w:rFonts w:ascii="Times New Roman" w:hAnsi="Times New Roman" w:cs="Times New Roman"/>
                <w:color w:val="000000"/>
                <w:sz w:val="24"/>
                <w:szCs w:val="26"/>
              </w:rPr>
              <w:t>тыс. рублей;</w:t>
            </w:r>
          </w:p>
          <w:p w:rsidR="00493632" w:rsidRPr="0020203F" w:rsidRDefault="00493632" w:rsidP="002133C6">
            <w:pPr>
              <w:pStyle w:val="ConsPlusNormal"/>
              <w:ind w:firstLine="0"/>
              <w:jc w:val="both"/>
              <w:rPr>
                <w:rFonts w:ascii="Times New Roman" w:hAnsi="Times New Roman" w:cs="Times New Roman"/>
                <w:sz w:val="24"/>
                <w:szCs w:val="24"/>
                <w:lang w:eastAsia="ru-RU"/>
              </w:rPr>
            </w:pPr>
            <w:r w:rsidRPr="004D4086">
              <w:rPr>
                <w:rFonts w:ascii="Times New Roman" w:hAnsi="Times New Roman" w:cs="Times New Roman"/>
                <w:color w:val="000000"/>
                <w:sz w:val="24"/>
                <w:szCs w:val="26"/>
              </w:rPr>
              <w:t xml:space="preserve">- 2027год –  </w:t>
            </w:r>
            <w:r>
              <w:rPr>
                <w:rFonts w:ascii="Times New Roman" w:hAnsi="Times New Roman" w:cs="Times New Roman"/>
                <w:color w:val="000000"/>
                <w:sz w:val="24"/>
                <w:szCs w:val="26"/>
              </w:rPr>
              <w:t xml:space="preserve">0,00 </w:t>
            </w:r>
            <w:r w:rsidRPr="004D4086">
              <w:rPr>
                <w:rFonts w:ascii="Times New Roman" w:hAnsi="Times New Roman" w:cs="Times New Roman"/>
                <w:color w:val="000000"/>
                <w:sz w:val="24"/>
                <w:szCs w:val="26"/>
              </w:rPr>
              <w:t>тыс. рублей.</w:t>
            </w:r>
          </w:p>
        </w:tc>
      </w:tr>
      <w:tr w:rsidR="00493632" w:rsidRPr="0020203F" w:rsidTr="001D0A20">
        <w:tc>
          <w:tcPr>
            <w:tcW w:w="2269" w:type="dxa"/>
          </w:tcPr>
          <w:p w:rsidR="00493632" w:rsidRPr="0020203F"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20203F">
              <w:rPr>
                <w:rFonts w:ascii="Times New Roman" w:eastAsia="Times New Roman" w:hAnsi="Times New Roman" w:cs="Times New Roman"/>
                <w:sz w:val="24"/>
                <w:szCs w:val="20"/>
                <w:lang w:eastAsia="ru-RU"/>
              </w:rPr>
              <w:t>Ожидаемые результаты реализации подпрограммы 1</w:t>
            </w:r>
          </w:p>
        </w:tc>
        <w:tc>
          <w:tcPr>
            <w:tcW w:w="7371" w:type="dxa"/>
          </w:tcPr>
          <w:p w:rsidR="00493632" w:rsidRDefault="00493632" w:rsidP="002133C6">
            <w:pPr>
              <w:widowControl w:val="0"/>
              <w:suppressAutoHyphens w:val="0"/>
              <w:autoSpaceDE w:val="0"/>
              <w:autoSpaceDN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Увеличение</w:t>
            </w:r>
            <w:r w:rsidRPr="00920D1C">
              <w:rPr>
                <w:rFonts w:ascii="Times New Roman CYR" w:eastAsia="Times New Roman" w:hAnsi="Times New Roman CYR" w:cs="Times New Roman CYR"/>
                <w:sz w:val="24"/>
                <w:szCs w:val="24"/>
                <w:lang w:eastAsia="ru-RU"/>
              </w:rPr>
              <w:t xml:space="preserve"> удельного веса численности обучающихся - участников всероссийской олимпиады школьников на заключительном этапе ее проведения от общей численности обучающихся 9 - 11 классов </w:t>
            </w:r>
            <w:r>
              <w:rPr>
                <w:rFonts w:ascii="Times New Roman CYR" w:eastAsia="Times New Roman" w:hAnsi="Times New Roman CYR" w:cs="Times New Roman CYR"/>
                <w:sz w:val="24"/>
                <w:szCs w:val="24"/>
                <w:lang w:eastAsia="ru-RU"/>
              </w:rPr>
              <w:t xml:space="preserve">до 5 </w:t>
            </w:r>
            <w:r w:rsidRPr="00EE59AA">
              <w:rPr>
                <w:rFonts w:ascii="Times New Roman CYR" w:eastAsia="Times New Roman" w:hAnsi="Times New Roman CYR" w:cs="Times New Roman CYR"/>
                <w:sz w:val="24"/>
                <w:szCs w:val="24"/>
                <w:lang w:eastAsia="ru-RU"/>
              </w:rPr>
              <w:t>% к 2027 году</w:t>
            </w:r>
            <w:r>
              <w:rPr>
                <w:rFonts w:ascii="Times New Roman CYR" w:eastAsia="Times New Roman" w:hAnsi="Times New Roman CYR" w:cs="Times New Roman CYR"/>
                <w:sz w:val="24"/>
                <w:szCs w:val="24"/>
                <w:lang w:eastAsia="ru-RU"/>
              </w:rPr>
              <w:t>;</w:t>
            </w:r>
          </w:p>
          <w:p w:rsidR="00493632" w:rsidRPr="0020203F" w:rsidRDefault="00493632" w:rsidP="002133C6">
            <w:pPr>
              <w:widowControl w:val="0"/>
              <w:suppressAutoHyphens w:val="0"/>
              <w:autoSpaceDE w:val="0"/>
              <w:autoSpaceDN w:val="0"/>
              <w:spacing w:after="0" w:line="240" w:lineRule="auto"/>
              <w:jc w:val="both"/>
              <w:rPr>
                <w:rFonts w:ascii="Times New Roman" w:hAnsi="Times New Roman" w:cs="Times New Roman"/>
                <w:sz w:val="24"/>
                <w:szCs w:val="26"/>
              </w:rPr>
            </w:pPr>
            <w:r>
              <w:rPr>
                <w:rFonts w:ascii="Times New Roman" w:eastAsia="Times New Roman" w:hAnsi="Times New Roman" w:cs="Times New Roman"/>
                <w:sz w:val="24"/>
                <w:szCs w:val="24"/>
                <w:lang w:eastAsia="ru-RU"/>
              </w:rPr>
              <w:lastRenderedPageBreak/>
              <w:t>У</w:t>
            </w:r>
            <w:r w:rsidRPr="004D0589">
              <w:rPr>
                <w:rFonts w:ascii="Times New Roman" w:eastAsia="Times New Roman" w:hAnsi="Times New Roman" w:cs="Times New Roman"/>
                <w:sz w:val="24"/>
                <w:szCs w:val="24"/>
                <w:lang w:eastAsia="ru-RU"/>
              </w:rPr>
              <w:t>величение доли детей, охваченных мероприятиями регионального, всероссийского уровней, в общей численности детей в возрасте от 7 до 1</w:t>
            </w:r>
            <w:r>
              <w:rPr>
                <w:rFonts w:ascii="Times New Roman" w:eastAsia="Times New Roman" w:hAnsi="Times New Roman" w:cs="Times New Roman"/>
                <w:sz w:val="24"/>
                <w:szCs w:val="24"/>
                <w:lang w:eastAsia="ru-RU"/>
              </w:rPr>
              <w:t>6</w:t>
            </w:r>
            <w:r w:rsidRPr="004D0589">
              <w:rPr>
                <w:rFonts w:ascii="Times New Roman" w:eastAsia="Times New Roman" w:hAnsi="Times New Roman" w:cs="Times New Roman"/>
                <w:sz w:val="24"/>
                <w:szCs w:val="24"/>
                <w:lang w:eastAsia="ru-RU"/>
              </w:rPr>
              <w:t xml:space="preserve"> лет  до</w:t>
            </w:r>
            <w:r>
              <w:rPr>
                <w:rFonts w:ascii="Times New Roman" w:eastAsia="Times New Roman" w:hAnsi="Times New Roman" w:cs="Times New Roman"/>
                <w:sz w:val="24"/>
                <w:szCs w:val="24"/>
                <w:lang w:eastAsia="ru-RU"/>
              </w:rPr>
              <w:t xml:space="preserve"> 95 %</w:t>
            </w:r>
            <w:r w:rsidRPr="004D0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sidRPr="004D058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4D058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у</w:t>
            </w:r>
          </w:p>
        </w:tc>
      </w:tr>
    </w:tbl>
    <w:p w:rsidR="00493632" w:rsidRPr="00214DDD" w:rsidRDefault="00493632" w:rsidP="002133C6">
      <w:pPr>
        <w:pStyle w:val="ConsPlusNormal"/>
        <w:ind w:firstLine="0"/>
        <w:jc w:val="center"/>
        <w:outlineLvl w:val="2"/>
        <w:rPr>
          <w:rFonts w:ascii="Times New Roman" w:hAnsi="Times New Roman" w:cs="Times New Roman"/>
          <w:sz w:val="24"/>
          <w:szCs w:val="24"/>
        </w:rPr>
      </w:pPr>
      <w:r w:rsidRPr="00214DDD">
        <w:rPr>
          <w:rFonts w:ascii="Times New Roman" w:hAnsi="Times New Roman" w:cs="Times New Roman"/>
          <w:sz w:val="24"/>
          <w:szCs w:val="24"/>
        </w:rPr>
        <w:lastRenderedPageBreak/>
        <w:t>I. Характеристика сферы реализации подпрограммы 1, основные</w:t>
      </w:r>
    </w:p>
    <w:p w:rsidR="00493632" w:rsidRPr="00214DDD" w:rsidRDefault="00493632" w:rsidP="002133C6">
      <w:pPr>
        <w:pStyle w:val="ConsPlusNormal"/>
        <w:ind w:firstLine="0"/>
        <w:jc w:val="center"/>
        <w:rPr>
          <w:rFonts w:ascii="Times New Roman" w:hAnsi="Times New Roman" w:cs="Times New Roman"/>
          <w:sz w:val="24"/>
          <w:szCs w:val="24"/>
        </w:rPr>
      </w:pPr>
      <w:r w:rsidRPr="00214DDD">
        <w:rPr>
          <w:rFonts w:ascii="Times New Roman" w:hAnsi="Times New Roman" w:cs="Times New Roman"/>
          <w:sz w:val="24"/>
          <w:szCs w:val="24"/>
        </w:rPr>
        <w:t>проблемы в указанной сфере и перспективы ее развития</w:t>
      </w:r>
    </w:p>
    <w:p w:rsidR="00493632" w:rsidRPr="00214DDD" w:rsidRDefault="00493632" w:rsidP="002133C6">
      <w:pPr>
        <w:pStyle w:val="ConsPlusNormal"/>
        <w:ind w:firstLine="0"/>
        <w:jc w:val="both"/>
        <w:rPr>
          <w:rFonts w:ascii="Times New Roman" w:hAnsi="Times New Roman" w:cs="Times New Roman"/>
          <w:sz w:val="24"/>
          <w:szCs w:val="24"/>
        </w:rPr>
      </w:pPr>
    </w:p>
    <w:p w:rsidR="00493632" w:rsidRDefault="00493632" w:rsidP="002133C6">
      <w:pPr>
        <w:suppressAutoHyphens w:val="0"/>
        <w:spacing w:after="0" w:line="240" w:lineRule="auto"/>
        <w:ind w:firstLine="709"/>
        <w:jc w:val="both"/>
        <w:rPr>
          <w:rFonts w:ascii="Times New Roman" w:eastAsia="Times New Roman" w:hAnsi="Times New Roman" w:cs="Times New Roman"/>
          <w:bCs/>
          <w:sz w:val="24"/>
          <w:szCs w:val="24"/>
          <w:lang w:eastAsia="ru-RU"/>
        </w:rPr>
      </w:pPr>
      <w:r w:rsidRPr="00FC09DD">
        <w:rPr>
          <w:rFonts w:ascii="Times New Roman" w:hAnsi="Times New Roman" w:cs="Times New Roman"/>
          <w:sz w:val="24"/>
          <w:szCs w:val="24"/>
          <w:lang w:eastAsia="en-US"/>
        </w:rPr>
        <w:t>Работа по выявлению и поддержке одаренных детей – одна из ключевых задач системы образования, которая ведется в рамках государственной политики</w:t>
      </w:r>
      <w:r>
        <w:rPr>
          <w:rFonts w:ascii="Times New Roman" w:hAnsi="Times New Roman" w:cs="Times New Roman"/>
          <w:sz w:val="24"/>
          <w:szCs w:val="24"/>
          <w:lang w:eastAsia="en-US"/>
        </w:rPr>
        <w:t xml:space="preserve">. </w:t>
      </w:r>
      <w:r w:rsidRPr="00FC09DD">
        <w:rPr>
          <w:rFonts w:ascii="Times New Roman" w:eastAsia="Times New Roman" w:hAnsi="Times New Roman" w:cs="Times New Roman"/>
          <w:sz w:val="24"/>
          <w:szCs w:val="24"/>
          <w:lang w:eastAsia="ru-RU"/>
        </w:rPr>
        <w:t xml:space="preserve">      </w:t>
      </w:r>
      <w:r w:rsidRPr="00FC09DD">
        <w:rPr>
          <w:rFonts w:ascii="Times New Roman" w:eastAsia="Times New Roman" w:hAnsi="Times New Roman" w:cs="Times New Roman"/>
          <w:iCs/>
          <w:sz w:val="24"/>
          <w:szCs w:val="24"/>
          <w:lang w:eastAsia="ru-RU"/>
        </w:rPr>
        <w:t xml:space="preserve">В Усть-Кубинском </w:t>
      </w:r>
      <w:r>
        <w:rPr>
          <w:rFonts w:ascii="Times New Roman" w:eastAsia="Times New Roman" w:hAnsi="Times New Roman" w:cs="Times New Roman"/>
          <w:iCs/>
          <w:sz w:val="24"/>
          <w:szCs w:val="24"/>
          <w:lang w:eastAsia="ru-RU"/>
        </w:rPr>
        <w:t>округе</w:t>
      </w:r>
      <w:r w:rsidRPr="00FC09DD">
        <w:rPr>
          <w:rFonts w:ascii="Times New Roman" w:eastAsia="Times New Roman" w:hAnsi="Times New Roman" w:cs="Times New Roman"/>
          <w:iCs/>
          <w:sz w:val="24"/>
          <w:szCs w:val="24"/>
          <w:lang w:eastAsia="ru-RU"/>
        </w:rPr>
        <w:t xml:space="preserve"> предусмотрены различные формы для выявления и сопровождения одаренных детей</w:t>
      </w:r>
      <w:r w:rsidRPr="00FC09DD">
        <w:rPr>
          <w:rFonts w:ascii="Times New Roman" w:eastAsia="Times New Roman" w:hAnsi="Times New Roman" w:cs="Times New Roman"/>
          <w:i/>
          <w:sz w:val="24"/>
          <w:szCs w:val="24"/>
          <w:lang w:eastAsia="ru-RU"/>
        </w:rPr>
        <w:t xml:space="preserve">. </w:t>
      </w:r>
      <w:proofErr w:type="gramStart"/>
      <w:r w:rsidRPr="00FC09DD">
        <w:rPr>
          <w:rFonts w:ascii="Times New Roman" w:eastAsia="Times New Roman" w:hAnsi="Times New Roman" w:cs="Times New Roman"/>
          <w:sz w:val="24"/>
          <w:szCs w:val="24"/>
          <w:lang w:eastAsia="ru-RU"/>
        </w:rPr>
        <w:t xml:space="preserve">Одним из главных показателей по направлению деятельности является активное участие ребят во Всероссийской олимпиаде школьников, при этом в </w:t>
      </w:r>
      <w:r>
        <w:rPr>
          <w:rFonts w:ascii="Times New Roman" w:eastAsia="Times New Roman" w:hAnsi="Times New Roman" w:cs="Times New Roman"/>
          <w:sz w:val="24"/>
          <w:szCs w:val="24"/>
          <w:lang w:eastAsia="ru-RU"/>
        </w:rPr>
        <w:t>округе</w:t>
      </w:r>
      <w:r w:rsidRPr="00FC09DD">
        <w:rPr>
          <w:rFonts w:ascii="Times New Roman" w:eastAsia="Times New Roman" w:hAnsi="Times New Roman" w:cs="Times New Roman"/>
          <w:sz w:val="24"/>
          <w:szCs w:val="24"/>
          <w:lang w:eastAsia="ru-RU"/>
        </w:rPr>
        <w:t xml:space="preserve"> </w:t>
      </w:r>
      <w:r w:rsidRPr="00FC09DD">
        <w:rPr>
          <w:rFonts w:ascii="Times New Roman" w:eastAsia="Times New Roman" w:hAnsi="Times New Roman" w:cs="Times New Roman"/>
          <w:bCs/>
          <w:sz w:val="24"/>
          <w:szCs w:val="24"/>
          <w:lang w:eastAsia="ru-RU"/>
        </w:rPr>
        <w:t>количество обучающихся, ставших призёрами и победителями на муниципальном и региональном этапах</w:t>
      </w:r>
      <w:r>
        <w:rPr>
          <w:rFonts w:ascii="Times New Roman" w:eastAsia="Times New Roman" w:hAnsi="Times New Roman" w:cs="Times New Roman"/>
          <w:bCs/>
          <w:sz w:val="24"/>
          <w:szCs w:val="24"/>
          <w:lang w:eastAsia="ru-RU"/>
        </w:rPr>
        <w:t xml:space="preserve"> остается стабильным</w:t>
      </w:r>
      <w:r w:rsidRPr="00FC09DD">
        <w:rPr>
          <w:rFonts w:ascii="Times New Roman" w:eastAsia="Times New Roman" w:hAnsi="Times New Roman" w:cs="Times New Roman"/>
          <w:bCs/>
          <w:sz w:val="24"/>
          <w:szCs w:val="24"/>
          <w:lang w:eastAsia="ru-RU"/>
        </w:rPr>
        <w:t xml:space="preserve">. </w:t>
      </w:r>
      <w:proofErr w:type="gramEnd"/>
    </w:p>
    <w:p w:rsidR="00493632" w:rsidRDefault="00493632" w:rsidP="002133C6">
      <w:pPr>
        <w:suppressAutoHyphens w:val="0"/>
        <w:spacing w:after="0" w:line="240" w:lineRule="auto"/>
        <w:ind w:firstLine="709"/>
        <w:jc w:val="both"/>
        <w:rPr>
          <w:rFonts w:ascii="Times New Roman" w:eastAsia="Times New Roman" w:hAnsi="Times New Roman" w:cs="Times New Roman"/>
          <w:sz w:val="28"/>
          <w:szCs w:val="28"/>
          <w:lang w:eastAsia="ru-RU"/>
        </w:rPr>
      </w:pPr>
      <w:r w:rsidRPr="00FC09DD">
        <w:rPr>
          <w:rFonts w:ascii="Times New Roman" w:eastAsia="Times New Roman" w:hAnsi="Times New Roman" w:cs="Times New Roman"/>
          <w:sz w:val="24"/>
          <w:szCs w:val="24"/>
          <w:lang w:eastAsia="ru-RU"/>
        </w:rPr>
        <w:t>Система выявления одаренных и талантливых детей строится также через календарь областных мероприятий</w:t>
      </w:r>
      <w:r>
        <w:rPr>
          <w:rFonts w:ascii="Times New Roman" w:eastAsia="Times New Roman" w:hAnsi="Times New Roman" w:cs="Times New Roman"/>
          <w:sz w:val="24"/>
          <w:szCs w:val="24"/>
          <w:lang w:eastAsia="ru-RU"/>
        </w:rPr>
        <w:t xml:space="preserve">. </w:t>
      </w:r>
      <w:r w:rsidRPr="007A3907">
        <w:rPr>
          <w:rFonts w:ascii="Times New Roman" w:eastAsia="Times New Roman" w:hAnsi="Times New Roman" w:cs="Times New Roman"/>
          <w:sz w:val="28"/>
          <w:szCs w:val="28"/>
          <w:shd w:val="clear" w:color="auto" w:fill="FFFFFF"/>
          <w:lang w:eastAsia="ru-RU"/>
        </w:rPr>
        <w:t xml:space="preserve"> </w:t>
      </w:r>
      <w:r w:rsidRPr="007A3907">
        <w:rPr>
          <w:rFonts w:ascii="Times New Roman" w:eastAsia="Times New Roman" w:hAnsi="Times New Roman" w:cs="Times New Roman"/>
          <w:sz w:val="24"/>
          <w:szCs w:val="24"/>
          <w:shd w:val="clear" w:color="auto" w:fill="FFFFFF"/>
          <w:lang w:eastAsia="ru-RU"/>
        </w:rPr>
        <w:t xml:space="preserve">По итогам 2022 года  Усть-Кубинский район занял 4 место в рейтинге муниципальных образований  по реализации мероприятий Регионального календарного плана для школьников в Вологодской области. </w:t>
      </w:r>
      <w:r w:rsidRPr="007A3907">
        <w:rPr>
          <w:rFonts w:ascii="Times New Roman" w:eastAsia="Times New Roman" w:hAnsi="Times New Roman" w:cs="Times New Roman"/>
          <w:sz w:val="24"/>
          <w:szCs w:val="24"/>
          <w:lang w:eastAsia="ru-RU"/>
        </w:rPr>
        <w:t>Количество обучающихся, активно принимающих участие в олимпиадах, конкурсах и соревнованиях различного уровня составляет 94,9% (в 2021год -93,8%,  2020 году</w:t>
      </w:r>
      <w:r w:rsidR="001D0A20">
        <w:rPr>
          <w:rFonts w:ascii="Times New Roman" w:eastAsia="Times New Roman" w:hAnsi="Times New Roman" w:cs="Times New Roman"/>
          <w:sz w:val="24"/>
          <w:szCs w:val="24"/>
          <w:lang w:eastAsia="ru-RU"/>
        </w:rPr>
        <w:t xml:space="preserve"> -</w:t>
      </w:r>
      <w:r w:rsidRPr="007A3907">
        <w:rPr>
          <w:rFonts w:ascii="Times New Roman" w:eastAsia="Times New Roman" w:hAnsi="Times New Roman" w:cs="Times New Roman"/>
          <w:sz w:val="24"/>
          <w:szCs w:val="24"/>
          <w:lang w:eastAsia="ru-RU"/>
        </w:rPr>
        <w:t xml:space="preserve"> 92%, 2019 году </w:t>
      </w:r>
      <w:r w:rsidR="001D0A20">
        <w:rPr>
          <w:rFonts w:ascii="Times New Roman" w:eastAsia="Times New Roman" w:hAnsi="Times New Roman" w:cs="Times New Roman"/>
          <w:sz w:val="24"/>
          <w:szCs w:val="24"/>
          <w:lang w:eastAsia="ru-RU"/>
        </w:rPr>
        <w:t xml:space="preserve">- </w:t>
      </w:r>
      <w:r w:rsidRPr="007A3907">
        <w:rPr>
          <w:rFonts w:ascii="Times New Roman" w:eastAsia="Times New Roman" w:hAnsi="Times New Roman" w:cs="Times New Roman"/>
          <w:sz w:val="24"/>
          <w:szCs w:val="24"/>
          <w:lang w:eastAsia="ru-RU"/>
        </w:rPr>
        <w:t>90,2 %, 2018 и 2017 годах 86,9%, в 2016 году 80,5%).</w:t>
      </w:r>
      <w:r w:rsidRPr="007A3907">
        <w:rPr>
          <w:rFonts w:ascii="Times New Roman" w:eastAsia="Times New Roman" w:hAnsi="Times New Roman" w:cs="Times New Roman"/>
          <w:sz w:val="28"/>
          <w:szCs w:val="28"/>
          <w:lang w:eastAsia="ru-RU"/>
        </w:rPr>
        <w:t xml:space="preserve"> </w:t>
      </w:r>
    </w:p>
    <w:p w:rsidR="00493632" w:rsidRDefault="00493632" w:rsidP="002133C6">
      <w:pPr>
        <w:suppressAutoHyphens w:val="0"/>
        <w:spacing w:after="0" w:line="240" w:lineRule="auto"/>
        <w:ind w:firstLine="709"/>
        <w:jc w:val="both"/>
        <w:rPr>
          <w:rFonts w:ascii="Times New Roman" w:eastAsia="Times New Roman" w:hAnsi="Times New Roman" w:cs="Times New Roman"/>
          <w:sz w:val="24"/>
          <w:szCs w:val="24"/>
          <w:lang w:eastAsia="ru-RU"/>
        </w:rPr>
      </w:pPr>
      <w:r w:rsidRPr="007A3907">
        <w:rPr>
          <w:rFonts w:ascii="Times New Roman" w:eastAsia="Times New Roman" w:hAnsi="Times New Roman" w:cs="Times New Roman"/>
          <w:sz w:val="24"/>
          <w:szCs w:val="24"/>
          <w:lang w:eastAsia="ru-RU"/>
        </w:rPr>
        <w:t xml:space="preserve">Приоритетным направлением в развитии творчества у детей и молодежи занимают испытания технического толка и естественнонаучной направленности. Стабильно </w:t>
      </w:r>
      <w:proofErr w:type="spellStart"/>
      <w:r w:rsidRPr="007A3907">
        <w:rPr>
          <w:rFonts w:ascii="Times New Roman" w:eastAsia="Times New Roman" w:hAnsi="Times New Roman" w:cs="Times New Roman"/>
          <w:sz w:val="24"/>
          <w:szCs w:val="24"/>
          <w:lang w:eastAsia="ru-RU"/>
        </w:rPr>
        <w:t>Усть-Кубинский</w:t>
      </w:r>
      <w:proofErr w:type="spellEnd"/>
      <w:r w:rsidRPr="007A39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w:t>
      </w:r>
      <w:r w:rsidRPr="007A3907">
        <w:rPr>
          <w:rFonts w:ascii="Times New Roman" w:eastAsia="Times New Roman" w:hAnsi="Times New Roman" w:cs="Times New Roman"/>
          <w:sz w:val="24"/>
          <w:szCs w:val="24"/>
          <w:lang w:eastAsia="ru-RU"/>
        </w:rPr>
        <w:t xml:space="preserve">  подтверждает </w:t>
      </w:r>
      <w:proofErr w:type="spellStart"/>
      <w:r w:rsidRPr="007A3907">
        <w:rPr>
          <w:rFonts w:ascii="Times New Roman" w:eastAsia="Times New Roman" w:hAnsi="Times New Roman" w:cs="Times New Roman"/>
          <w:sz w:val="24"/>
          <w:szCs w:val="24"/>
          <w:lang w:eastAsia="ru-RU"/>
        </w:rPr>
        <w:t>призерство</w:t>
      </w:r>
      <w:proofErr w:type="spellEnd"/>
      <w:r w:rsidRPr="007A3907">
        <w:rPr>
          <w:rFonts w:ascii="Times New Roman" w:eastAsia="Times New Roman" w:hAnsi="Times New Roman" w:cs="Times New Roman"/>
          <w:sz w:val="24"/>
          <w:szCs w:val="24"/>
          <w:lang w:eastAsia="ru-RU"/>
        </w:rPr>
        <w:t xml:space="preserve">, ключевую роль в этом играют участники объединений </w:t>
      </w:r>
      <w:proofErr w:type="spellStart"/>
      <w:r w:rsidRPr="007A3907">
        <w:rPr>
          <w:rFonts w:ascii="Times New Roman" w:eastAsia="Times New Roman" w:hAnsi="Times New Roman" w:cs="Times New Roman"/>
          <w:sz w:val="24"/>
          <w:szCs w:val="24"/>
          <w:lang w:eastAsia="ru-RU"/>
        </w:rPr>
        <w:t>Усть-Кубиннского</w:t>
      </w:r>
      <w:proofErr w:type="spellEnd"/>
      <w:r w:rsidRPr="007A3907">
        <w:rPr>
          <w:rFonts w:ascii="Times New Roman" w:eastAsia="Times New Roman" w:hAnsi="Times New Roman" w:cs="Times New Roman"/>
          <w:sz w:val="24"/>
          <w:szCs w:val="24"/>
          <w:lang w:eastAsia="ru-RU"/>
        </w:rPr>
        <w:t xml:space="preserve"> центра образования.  </w:t>
      </w:r>
      <w:r>
        <w:rPr>
          <w:rFonts w:ascii="Times New Roman" w:eastAsia="Times New Roman" w:hAnsi="Times New Roman" w:cs="Times New Roman"/>
          <w:sz w:val="24"/>
          <w:szCs w:val="24"/>
          <w:lang w:eastAsia="ru-RU"/>
        </w:rPr>
        <w:t>В</w:t>
      </w:r>
      <w:r w:rsidRPr="007A3907">
        <w:rPr>
          <w:rFonts w:ascii="Times New Roman" w:eastAsia="Times New Roman" w:hAnsi="Times New Roman" w:cs="Times New Roman"/>
          <w:sz w:val="24"/>
          <w:szCs w:val="24"/>
          <w:lang w:eastAsia="ru-RU"/>
        </w:rPr>
        <w:t xml:space="preserve"> 2022 году </w:t>
      </w:r>
      <w:r w:rsidR="001D0A2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7A3907">
        <w:rPr>
          <w:rFonts w:ascii="Times New Roman" w:eastAsia="Times New Roman" w:hAnsi="Times New Roman" w:cs="Times New Roman"/>
          <w:sz w:val="24"/>
          <w:szCs w:val="24"/>
          <w:lang w:eastAsia="ru-RU"/>
        </w:rPr>
        <w:t>добилс</w:t>
      </w:r>
      <w:r>
        <w:rPr>
          <w:rFonts w:ascii="Times New Roman" w:eastAsia="Times New Roman" w:hAnsi="Times New Roman" w:cs="Times New Roman"/>
          <w:sz w:val="24"/>
          <w:szCs w:val="24"/>
          <w:lang w:eastAsia="ru-RU"/>
        </w:rPr>
        <w:t>я</w:t>
      </w:r>
      <w:r w:rsidRPr="007A3907">
        <w:rPr>
          <w:rFonts w:ascii="Times New Roman" w:eastAsia="Times New Roman" w:hAnsi="Times New Roman" w:cs="Times New Roman"/>
          <w:sz w:val="24"/>
          <w:szCs w:val="24"/>
          <w:lang w:eastAsia="ru-RU"/>
        </w:rPr>
        <w:t xml:space="preserve"> успеха на областных  конкурсах  по техн</w:t>
      </w:r>
      <w:r>
        <w:rPr>
          <w:rFonts w:ascii="Times New Roman" w:eastAsia="Times New Roman" w:hAnsi="Times New Roman" w:cs="Times New Roman"/>
          <w:sz w:val="24"/>
          <w:szCs w:val="24"/>
          <w:lang w:eastAsia="ru-RU"/>
        </w:rPr>
        <w:t>ическому творчеству «</w:t>
      </w:r>
      <w:proofErr w:type="spellStart"/>
      <w:r>
        <w:rPr>
          <w:rFonts w:ascii="Times New Roman" w:eastAsia="Times New Roman" w:hAnsi="Times New Roman" w:cs="Times New Roman"/>
          <w:sz w:val="24"/>
          <w:szCs w:val="24"/>
          <w:lang w:eastAsia="ru-RU"/>
        </w:rPr>
        <w:t>Роботенок</w:t>
      </w:r>
      <w:proofErr w:type="spellEnd"/>
      <w:r>
        <w:rPr>
          <w:rFonts w:ascii="Times New Roman" w:eastAsia="Times New Roman" w:hAnsi="Times New Roman" w:cs="Times New Roman"/>
          <w:sz w:val="24"/>
          <w:szCs w:val="24"/>
          <w:lang w:eastAsia="ru-RU"/>
        </w:rPr>
        <w:t xml:space="preserve">» и </w:t>
      </w:r>
      <w:r w:rsidRPr="007A3907">
        <w:rPr>
          <w:rFonts w:ascii="Times New Roman" w:eastAsia="Times New Roman" w:hAnsi="Times New Roman" w:cs="Times New Roman"/>
          <w:sz w:val="24"/>
          <w:szCs w:val="24"/>
          <w:lang w:eastAsia="ru-RU"/>
        </w:rPr>
        <w:t>«Детский компьютерный проект»</w:t>
      </w:r>
      <w:r>
        <w:rPr>
          <w:rFonts w:ascii="Times New Roman" w:eastAsia="Times New Roman" w:hAnsi="Times New Roman" w:cs="Times New Roman"/>
          <w:sz w:val="24"/>
          <w:szCs w:val="24"/>
          <w:lang w:eastAsia="ru-RU"/>
        </w:rPr>
        <w:t xml:space="preserve">. </w:t>
      </w:r>
      <w:r w:rsidRPr="007A3907">
        <w:rPr>
          <w:rFonts w:ascii="Times New Roman" w:eastAsia="Times New Roman" w:hAnsi="Times New Roman" w:cs="Times New Roman"/>
          <w:sz w:val="24"/>
          <w:szCs w:val="24"/>
          <w:lang w:eastAsia="ru-RU"/>
        </w:rPr>
        <w:t xml:space="preserve"> Впервые за историю отборочного тура победителем областного этапа всероссийского конкурса «</w:t>
      </w:r>
      <w:proofErr w:type="spellStart"/>
      <w:r w:rsidRPr="007A3907">
        <w:rPr>
          <w:rFonts w:ascii="Times New Roman" w:eastAsia="Times New Roman" w:hAnsi="Times New Roman" w:cs="Times New Roman"/>
          <w:sz w:val="24"/>
          <w:szCs w:val="24"/>
          <w:lang w:eastAsia="ru-RU"/>
        </w:rPr>
        <w:t>Абилимпикс</w:t>
      </w:r>
      <w:proofErr w:type="spellEnd"/>
      <w:r w:rsidRPr="007A3907">
        <w:rPr>
          <w:rFonts w:ascii="Times New Roman" w:eastAsia="Times New Roman" w:hAnsi="Times New Roman" w:cs="Times New Roman"/>
          <w:sz w:val="24"/>
          <w:szCs w:val="24"/>
          <w:lang w:eastAsia="ru-RU"/>
        </w:rPr>
        <w:t>» в номинации «Робототехника» стал</w:t>
      </w:r>
      <w:r w:rsidR="001D0A20">
        <w:rPr>
          <w:rFonts w:ascii="Times New Roman" w:eastAsia="Times New Roman" w:hAnsi="Times New Roman" w:cs="Times New Roman"/>
          <w:sz w:val="24"/>
          <w:szCs w:val="24"/>
          <w:lang w:eastAsia="ru-RU"/>
        </w:rPr>
        <w:t xml:space="preserve"> учащийся</w:t>
      </w:r>
      <w:r w:rsidRPr="007A3907">
        <w:rPr>
          <w:rFonts w:ascii="Times New Roman" w:eastAsia="Times New Roman" w:hAnsi="Times New Roman" w:cs="Times New Roman"/>
          <w:sz w:val="24"/>
          <w:szCs w:val="24"/>
          <w:lang w:eastAsia="ru-RU"/>
        </w:rPr>
        <w:t xml:space="preserve"> </w:t>
      </w:r>
      <w:r w:rsidR="001D0A20">
        <w:rPr>
          <w:rFonts w:ascii="Times New Roman" w:eastAsia="Times New Roman" w:hAnsi="Times New Roman" w:cs="Times New Roman"/>
          <w:sz w:val="24"/>
          <w:szCs w:val="24"/>
          <w:lang w:eastAsia="ru-RU"/>
        </w:rPr>
        <w:t xml:space="preserve"> МАОУ «Усть-Кубинский центр образования»</w:t>
      </w:r>
      <w:r w:rsidRPr="007A3907">
        <w:rPr>
          <w:rFonts w:ascii="Times New Roman" w:eastAsia="Times New Roman" w:hAnsi="Times New Roman" w:cs="Times New Roman"/>
          <w:sz w:val="24"/>
          <w:szCs w:val="24"/>
          <w:lang w:eastAsia="ru-RU"/>
        </w:rPr>
        <w:t xml:space="preserve"> и успешно выступил на </w:t>
      </w:r>
      <w:r>
        <w:rPr>
          <w:rFonts w:ascii="Times New Roman" w:eastAsia="Times New Roman" w:hAnsi="Times New Roman" w:cs="Times New Roman"/>
          <w:sz w:val="24"/>
          <w:szCs w:val="24"/>
          <w:lang w:eastAsia="ru-RU"/>
        </w:rPr>
        <w:t>федеральном уровне</w:t>
      </w:r>
      <w:r w:rsidRPr="007A3907">
        <w:rPr>
          <w:rFonts w:ascii="Times New Roman" w:eastAsia="Times New Roman" w:hAnsi="Times New Roman" w:cs="Times New Roman"/>
          <w:sz w:val="24"/>
          <w:szCs w:val="24"/>
          <w:lang w:eastAsia="ru-RU"/>
        </w:rPr>
        <w:t>. Развитие всероссийского  движения естественнонаучной направленности «</w:t>
      </w:r>
      <w:proofErr w:type="spellStart"/>
      <w:r w:rsidRPr="007A3907">
        <w:rPr>
          <w:rFonts w:ascii="Times New Roman" w:eastAsia="Times New Roman" w:hAnsi="Times New Roman" w:cs="Times New Roman"/>
          <w:sz w:val="24"/>
          <w:szCs w:val="24"/>
          <w:lang w:eastAsia="ru-RU"/>
        </w:rPr>
        <w:t>АгроНТИ</w:t>
      </w:r>
      <w:proofErr w:type="spellEnd"/>
      <w:r w:rsidRPr="007A3907">
        <w:rPr>
          <w:rFonts w:ascii="Times New Roman" w:eastAsia="Times New Roman" w:hAnsi="Times New Roman" w:cs="Times New Roman"/>
          <w:sz w:val="24"/>
          <w:szCs w:val="24"/>
          <w:lang w:eastAsia="ru-RU"/>
        </w:rPr>
        <w:t xml:space="preserve">» связано с учениками и педагогами Первомайской школы. Традиционно </w:t>
      </w:r>
      <w:r>
        <w:rPr>
          <w:rFonts w:ascii="Times New Roman" w:eastAsia="Times New Roman" w:hAnsi="Times New Roman" w:cs="Times New Roman"/>
          <w:sz w:val="24"/>
          <w:szCs w:val="24"/>
          <w:lang w:eastAsia="ru-RU"/>
        </w:rPr>
        <w:t>участие</w:t>
      </w:r>
      <w:r w:rsidRPr="007A39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7A3907">
        <w:rPr>
          <w:rFonts w:ascii="Times New Roman" w:eastAsia="Times New Roman" w:hAnsi="Times New Roman" w:cs="Times New Roman"/>
          <w:sz w:val="24"/>
          <w:szCs w:val="24"/>
          <w:lang w:eastAsia="ru-RU"/>
        </w:rPr>
        <w:t xml:space="preserve"> региональном конкурс</w:t>
      </w:r>
      <w:r>
        <w:rPr>
          <w:rFonts w:ascii="Times New Roman" w:eastAsia="Times New Roman" w:hAnsi="Times New Roman" w:cs="Times New Roman"/>
          <w:sz w:val="24"/>
          <w:szCs w:val="24"/>
          <w:lang w:eastAsia="ru-RU"/>
        </w:rPr>
        <w:t>е</w:t>
      </w:r>
      <w:r w:rsidRPr="007A3907">
        <w:rPr>
          <w:rFonts w:ascii="Times New Roman" w:eastAsia="Times New Roman" w:hAnsi="Times New Roman" w:cs="Times New Roman"/>
          <w:sz w:val="24"/>
          <w:szCs w:val="24"/>
          <w:lang w:eastAsia="ru-RU"/>
        </w:rPr>
        <w:t xml:space="preserve"> «Подрост»</w:t>
      </w:r>
      <w:r>
        <w:rPr>
          <w:rFonts w:ascii="Times New Roman" w:eastAsia="Times New Roman" w:hAnsi="Times New Roman" w:cs="Times New Roman"/>
          <w:sz w:val="24"/>
          <w:szCs w:val="24"/>
          <w:lang w:eastAsia="ru-RU"/>
        </w:rPr>
        <w:t>.</w:t>
      </w:r>
      <w:r w:rsidRPr="007A3907">
        <w:rPr>
          <w:rFonts w:ascii="Times New Roman" w:eastAsia="Times New Roman" w:hAnsi="Times New Roman" w:cs="Times New Roman"/>
          <w:sz w:val="24"/>
          <w:szCs w:val="24"/>
          <w:lang w:eastAsia="ru-RU"/>
        </w:rPr>
        <w:t xml:space="preserve"> </w:t>
      </w:r>
    </w:p>
    <w:p w:rsidR="00493632" w:rsidRPr="00FC09DD" w:rsidRDefault="00493632" w:rsidP="002133C6">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FC09DD">
        <w:rPr>
          <w:rFonts w:ascii="Times New Roman" w:eastAsia="Times New Roman" w:hAnsi="Times New Roman" w:cs="Times New Roman"/>
          <w:sz w:val="24"/>
          <w:szCs w:val="24"/>
          <w:lang w:eastAsia="ru-RU"/>
        </w:rPr>
        <w:t xml:space="preserve">Ежегодно в целях оказания поддержки обучающимся, проявившим выдающиеся способности в обучении и ставшим победителями и призерами областных, межрегиональных и всероссийских конкурсов, школьники </w:t>
      </w:r>
      <w:r w:rsidRPr="0044072C">
        <w:rPr>
          <w:rFonts w:ascii="Times New Roman" w:eastAsia="Times New Roman" w:hAnsi="Times New Roman" w:cs="Times New Roman"/>
          <w:sz w:val="24"/>
          <w:szCs w:val="24"/>
          <w:lang w:eastAsia="ru-RU"/>
        </w:rPr>
        <w:t>округа</w:t>
      </w:r>
      <w:r w:rsidRPr="00FC09DD">
        <w:rPr>
          <w:rFonts w:ascii="Times New Roman" w:eastAsia="Times New Roman" w:hAnsi="Times New Roman" w:cs="Times New Roman"/>
          <w:sz w:val="24"/>
          <w:szCs w:val="24"/>
          <w:lang w:eastAsia="ru-RU"/>
        </w:rPr>
        <w:t xml:space="preserve"> получают единовременное денежное поощрение Губернатора Вологодской области «100 юных талантов Вологодчины».</w:t>
      </w:r>
      <w:proofErr w:type="gramEnd"/>
      <w:r w:rsidRPr="00FC09DD">
        <w:rPr>
          <w:rFonts w:ascii="Times New Roman" w:eastAsia="Times New Roman" w:hAnsi="Times New Roman" w:cs="Times New Roman"/>
          <w:sz w:val="24"/>
          <w:szCs w:val="24"/>
          <w:lang w:eastAsia="ru-RU"/>
        </w:rPr>
        <w:t xml:space="preserve"> Помимо материальных мер </w:t>
      </w:r>
      <w:proofErr w:type="gramStart"/>
      <w:r w:rsidRPr="00FC09DD">
        <w:rPr>
          <w:rFonts w:ascii="Times New Roman" w:eastAsia="Times New Roman" w:hAnsi="Times New Roman" w:cs="Times New Roman"/>
          <w:sz w:val="24"/>
          <w:szCs w:val="24"/>
          <w:lang w:eastAsia="ru-RU"/>
        </w:rPr>
        <w:t>поддержки</w:t>
      </w:r>
      <w:proofErr w:type="gramEnd"/>
      <w:r w:rsidRPr="00FC09DD">
        <w:rPr>
          <w:rFonts w:ascii="Times New Roman" w:eastAsia="Times New Roman" w:hAnsi="Times New Roman" w:cs="Times New Roman"/>
          <w:sz w:val="24"/>
          <w:szCs w:val="24"/>
          <w:lang w:eastAsia="ru-RU"/>
        </w:rPr>
        <w:t xml:space="preserve"> обучающиеся</w:t>
      </w:r>
      <w:r w:rsidRPr="0044072C">
        <w:rPr>
          <w:rFonts w:ascii="Times New Roman" w:eastAsia="Times New Roman" w:hAnsi="Times New Roman" w:cs="Times New Roman"/>
          <w:sz w:val="24"/>
          <w:szCs w:val="24"/>
          <w:lang w:eastAsia="ru-RU"/>
        </w:rPr>
        <w:t xml:space="preserve"> за</w:t>
      </w:r>
      <w:r w:rsidRPr="00FC09DD">
        <w:rPr>
          <w:rFonts w:ascii="Times New Roman" w:eastAsia="Times New Roman" w:hAnsi="Times New Roman" w:cs="Times New Roman"/>
          <w:sz w:val="24"/>
          <w:szCs w:val="24"/>
          <w:lang w:eastAsia="ru-RU"/>
        </w:rPr>
        <w:t xml:space="preserve"> </w:t>
      </w:r>
      <w:r w:rsidRPr="0044072C">
        <w:rPr>
          <w:rFonts w:ascii="Times New Roman" w:eastAsia="Times New Roman" w:hAnsi="Times New Roman" w:cs="Times New Roman"/>
          <w:sz w:val="24"/>
          <w:szCs w:val="24"/>
          <w:lang w:eastAsia="ru-RU"/>
        </w:rPr>
        <w:t>в</w:t>
      </w:r>
      <w:r w:rsidRPr="007A3907">
        <w:rPr>
          <w:rFonts w:ascii="Times New Roman" w:eastAsia="Times New Roman" w:hAnsi="Times New Roman" w:cs="Times New Roman"/>
          <w:sz w:val="24"/>
          <w:szCs w:val="24"/>
          <w:lang w:eastAsia="ru-RU"/>
        </w:rPr>
        <w:t>ысокие достижения  по итогам конкурсных отборов</w:t>
      </w:r>
      <w:r>
        <w:rPr>
          <w:rFonts w:ascii="Times New Roman" w:eastAsia="Times New Roman" w:hAnsi="Times New Roman" w:cs="Times New Roman"/>
          <w:sz w:val="24"/>
          <w:szCs w:val="24"/>
          <w:lang w:eastAsia="ru-RU"/>
        </w:rPr>
        <w:t xml:space="preserve"> были удостоены</w:t>
      </w:r>
      <w:r w:rsidRPr="007A39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путевками в профильную</w:t>
      </w:r>
      <w:r w:rsidRPr="007A3907">
        <w:rPr>
          <w:rFonts w:ascii="Times New Roman" w:eastAsia="Times New Roman" w:hAnsi="Times New Roman" w:cs="Times New Roman"/>
          <w:sz w:val="24"/>
          <w:szCs w:val="24"/>
          <w:lang w:eastAsia="ru-RU"/>
        </w:rPr>
        <w:t xml:space="preserve"> смен</w:t>
      </w:r>
      <w:r>
        <w:rPr>
          <w:rFonts w:ascii="Times New Roman" w:eastAsia="Times New Roman" w:hAnsi="Times New Roman" w:cs="Times New Roman"/>
          <w:sz w:val="24"/>
          <w:szCs w:val="24"/>
          <w:lang w:eastAsia="ru-RU"/>
        </w:rPr>
        <w:t>у</w:t>
      </w:r>
      <w:r w:rsidRPr="007A3907">
        <w:rPr>
          <w:rFonts w:ascii="Times New Roman" w:eastAsia="Times New Roman" w:hAnsi="Times New Roman" w:cs="Times New Roman"/>
          <w:sz w:val="24"/>
          <w:szCs w:val="24"/>
          <w:lang w:eastAsia="ru-RU"/>
        </w:rPr>
        <w:t xml:space="preserve"> ОЦ «Корабелы </w:t>
      </w:r>
      <w:proofErr w:type="spellStart"/>
      <w:r w:rsidRPr="007A3907">
        <w:rPr>
          <w:rFonts w:ascii="Times New Roman" w:eastAsia="Times New Roman" w:hAnsi="Times New Roman" w:cs="Times New Roman"/>
          <w:sz w:val="24"/>
          <w:szCs w:val="24"/>
          <w:lang w:eastAsia="ru-RU"/>
        </w:rPr>
        <w:t>Прионежья</w:t>
      </w:r>
      <w:proofErr w:type="spellEnd"/>
      <w:r w:rsidRPr="007A39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7A3907">
        <w:rPr>
          <w:rFonts w:ascii="Times New Roman" w:eastAsia="Times New Roman" w:hAnsi="Times New Roman" w:cs="Times New Roman"/>
          <w:sz w:val="24"/>
          <w:szCs w:val="24"/>
          <w:lang w:eastAsia="ru-RU"/>
        </w:rPr>
        <w:t xml:space="preserve"> профильн</w:t>
      </w:r>
      <w:r>
        <w:rPr>
          <w:rFonts w:ascii="Times New Roman" w:eastAsia="Times New Roman" w:hAnsi="Times New Roman" w:cs="Times New Roman"/>
          <w:sz w:val="24"/>
          <w:szCs w:val="24"/>
          <w:lang w:eastAsia="ru-RU"/>
        </w:rPr>
        <w:t>ую</w:t>
      </w:r>
      <w:r w:rsidRPr="007A3907">
        <w:rPr>
          <w:rFonts w:ascii="Times New Roman" w:eastAsia="Times New Roman" w:hAnsi="Times New Roman" w:cs="Times New Roman"/>
          <w:sz w:val="24"/>
          <w:szCs w:val="24"/>
          <w:lang w:eastAsia="ru-RU"/>
        </w:rPr>
        <w:t xml:space="preserve"> смен</w:t>
      </w:r>
      <w:r>
        <w:rPr>
          <w:rFonts w:ascii="Times New Roman" w:eastAsia="Times New Roman" w:hAnsi="Times New Roman" w:cs="Times New Roman"/>
          <w:sz w:val="24"/>
          <w:szCs w:val="24"/>
          <w:lang w:eastAsia="ru-RU"/>
        </w:rPr>
        <w:t>у</w:t>
      </w:r>
      <w:r w:rsidRPr="007A3907">
        <w:rPr>
          <w:rFonts w:ascii="Times New Roman" w:eastAsia="Times New Roman" w:hAnsi="Times New Roman" w:cs="Times New Roman"/>
          <w:sz w:val="24"/>
          <w:szCs w:val="24"/>
          <w:lang w:eastAsia="ru-RU"/>
        </w:rPr>
        <w:t xml:space="preserve"> «Математик» ДОЛ «Лесная сказка», пройти профильное обучение в ДОЛ «Лесная сказка» по компетенциям «Предприниматель 0.1», «Педсовет Юниор».</w:t>
      </w:r>
      <w:r w:rsidRPr="009413F0">
        <w:rPr>
          <w:rFonts w:ascii="Times New Roman" w:eastAsia="Times New Roman" w:hAnsi="Times New Roman" w:cs="Times New Roman"/>
          <w:sz w:val="28"/>
          <w:szCs w:val="28"/>
          <w:lang w:eastAsia="ru-RU"/>
        </w:rPr>
        <w:t xml:space="preserve"> </w:t>
      </w:r>
      <w:r w:rsidRPr="009413F0">
        <w:rPr>
          <w:rFonts w:ascii="Times New Roman" w:eastAsia="Times New Roman" w:hAnsi="Times New Roman" w:cs="Times New Roman"/>
          <w:sz w:val="24"/>
          <w:szCs w:val="24"/>
          <w:lang w:eastAsia="ru-RU"/>
        </w:rPr>
        <w:t xml:space="preserve">3 кадетский класс принял активное участие в федеральном проекте «Орлята России», наставник </w:t>
      </w:r>
      <w:r w:rsidR="00A532FD">
        <w:rPr>
          <w:rFonts w:ascii="Times New Roman" w:eastAsia="Times New Roman" w:hAnsi="Times New Roman" w:cs="Times New Roman"/>
          <w:sz w:val="24"/>
          <w:szCs w:val="24"/>
          <w:lang w:eastAsia="ru-RU"/>
        </w:rPr>
        <w:t>классный руководитель</w:t>
      </w:r>
      <w:r w:rsidRPr="009413F0">
        <w:rPr>
          <w:rFonts w:ascii="Times New Roman" w:eastAsia="Times New Roman" w:hAnsi="Times New Roman" w:cs="Times New Roman"/>
          <w:sz w:val="24"/>
          <w:szCs w:val="24"/>
          <w:lang w:eastAsia="ru-RU"/>
        </w:rPr>
        <w:t>. 19 детей получили бесплатные путевки в ДОЛ «Лесная сказка» на профильную смену с одноименным названием.</w:t>
      </w:r>
      <w:r>
        <w:rPr>
          <w:rFonts w:ascii="Times New Roman" w:eastAsia="Times New Roman" w:hAnsi="Times New Roman" w:cs="Times New Roman"/>
          <w:sz w:val="24"/>
          <w:szCs w:val="24"/>
          <w:lang w:eastAsia="ru-RU"/>
        </w:rPr>
        <w:t xml:space="preserve"> </w:t>
      </w:r>
      <w:r w:rsidRPr="00FC09DD">
        <w:rPr>
          <w:rFonts w:ascii="Times New Roman" w:eastAsia="Times New Roman" w:hAnsi="Times New Roman" w:cs="Times New Roman"/>
          <w:sz w:val="24"/>
          <w:szCs w:val="24"/>
          <w:lang w:eastAsia="ru-RU"/>
        </w:rPr>
        <w:t xml:space="preserve">Традиционными в </w:t>
      </w:r>
      <w:r>
        <w:rPr>
          <w:rFonts w:ascii="Times New Roman" w:eastAsia="Times New Roman" w:hAnsi="Times New Roman" w:cs="Times New Roman"/>
          <w:sz w:val="24"/>
          <w:szCs w:val="24"/>
          <w:lang w:eastAsia="ru-RU"/>
        </w:rPr>
        <w:t>округе</w:t>
      </w:r>
      <w:r w:rsidRPr="00FC09DD">
        <w:rPr>
          <w:rFonts w:ascii="Times New Roman" w:eastAsia="Times New Roman" w:hAnsi="Times New Roman" w:cs="Times New Roman"/>
          <w:sz w:val="24"/>
          <w:szCs w:val="24"/>
          <w:lang w:eastAsia="ru-RU"/>
        </w:rPr>
        <w:t xml:space="preserve"> стали встречи т</w:t>
      </w:r>
      <w:r w:rsidR="00A532FD">
        <w:rPr>
          <w:rFonts w:ascii="Times New Roman" w:eastAsia="Times New Roman" w:hAnsi="Times New Roman" w:cs="Times New Roman"/>
          <w:sz w:val="24"/>
          <w:szCs w:val="24"/>
          <w:lang w:eastAsia="ru-RU"/>
        </w:rPr>
        <w:t>алантливых и одарённых детей с г</w:t>
      </w:r>
      <w:r w:rsidRPr="00FC09DD">
        <w:rPr>
          <w:rFonts w:ascii="Times New Roman" w:eastAsia="Times New Roman" w:hAnsi="Times New Roman" w:cs="Times New Roman"/>
          <w:sz w:val="24"/>
          <w:szCs w:val="24"/>
          <w:lang w:eastAsia="ru-RU"/>
        </w:rPr>
        <w:t xml:space="preserve">лавой </w:t>
      </w:r>
      <w:r>
        <w:rPr>
          <w:rFonts w:ascii="Times New Roman" w:eastAsia="Times New Roman" w:hAnsi="Times New Roman" w:cs="Times New Roman"/>
          <w:sz w:val="24"/>
          <w:szCs w:val="24"/>
          <w:lang w:eastAsia="ru-RU"/>
        </w:rPr>
        <w:t>округа</w:t>
      </w:r>
      <w:r w:rsidRPr="00FC09DD">
        <w:rPr>
          <w:rFonts w:ascii="Times New Roman" w:eastAsia="Times New Roman" w:hAnsi="Times New Roman" w:cs="Times New Roman"/>
          <w:sz w:val="24"/>
          <w:szCs w:val="24"/>
          <w:lang w:eastAsia="ru-RU"/>
        </w:rPr>
        <w:t xml:space="preserve">, на которых они получают награды за достигнутые результаты в течение года.  </w:t>
      </w:r>
    </w:p>
    <w:p w:rsidR="00493632" w:rsidRPr="00FC09DD" w:rsidRDefault="00493632" w:rsidP="002133C6">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FC09DD">
        <w:rPr>
          <w:rFonts w:ascii="Times New Roman" w:eastAsia="Times New Roman" w:hAnsi="Times New Roman" w:cs="Times New Roman"/>
          <w:sz w:val="24"/>
          <w:szCs w:val="24"/>
          <w:lang w:eastAsia="ru-RU"/>
        </w:rPr>
        <w:t xml:space="preserve">     </w:t>
      </w:r>
      <w:r w:rsidRPr="00FC09DD">
        <w:rPr>
          <w:rFonts w:ascii="Times New Roman" w:hAnsi="Times New Roman" w:cs="Times New Roman"/>
          <w:sz w:val="24"/>
          <w:szCs w:val="24"/>
          <w:lang w:eastAsia="en-US"/>
        </w:rPr>
        <w:t xml:space="preserve">Достаточно высокая результативность выступлений обучающихся </w:t>
      </w:r>
      <w:r>
        <w:rPr>
          <w:rFonts w:ascii="Times New Roman" w:hAnsi="Times New Roman" w:cs="Times New Roman"/>
          <w:sz w:val="24"/>
          <w:szCs w:val="24"/>
          <w:lang w:eastAsia="en-US"/>
        </w:rPr>
        <w:t>округа</w:t>
      </w:r>
      <w:r w:rsidRPr="00FC09DD">
        <w:rPr>
          <w:rFonts w:ascii="Times New Roman" w:hAnsi="Times New Roman" w:cs="Times New Roman"/>
          <w:sz w:val="24"/>
          <w:szCs w:val="24"/>
          <w:lang w:eastAsia="en-US"/>
        </w:rPr>
        <w:t xml:space="preserve"> на предметных олимпиадах и конкурсах, научных и исследовательских конференциях, соревнованиях и фестивалях - результат наметившихся единых системных подходов к организации обучения одаренных детей и молодых талантов, мотивированных на получение качественного основного общего, дополнительного, а в дальнейшем высшего профессионального образования.</w:t>
      </w:r>
    </w:p>
    <w:p w:rsidR="00493632" w:rsidRPr="00FC09DD" w:rsidRDefault="00493632" w:rsidP="002133C6">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FC09DD">
        <w:rPr>
          <w:rFonts w:ascii="Times New Roman" w:eastAsia="Times New Roman" w:hAnsi="Times New Roman" w:cs="Times New Roman"/>
          <w:sz w:val="24"/>
          <w:szCs w:val="24"/>
          <w:lang w:eastAsia="ru-RU"/>
        </w:rPr>
        <w:lastRenderedPageBreak/>
        <w:t xml:space="preserve">      Одаренные дети – это будущая интеллектуальная, творческая элита страны. Для выявления и развития одаренных детей необходимо создавать условия, в которых каждый одаренный ребенок может самоопределиться как личность, а также определить свое профессиональное будущее. Поэтому задачей муниципальной системы образования сегодня является раннее выявление талантливых и одаренных детей, целенаправленное выстраивание работы образовательных организаций и педагогов по подготовке их к конкурсам и олимпиадам различной направленности.</w:t>
      </w:r>
    </w:p>
    <w:p w:rsidR="00493632" w:rsidRDefault="00493632" w:rsidP="002133C6">
      <w:pPr>
        <w:pStyle w:val="ConsPlusNormal"/>
        <w:ind w:firstLine="0"/>
        <w:jc w:val="center"/>
        <w:rPr>
          <w:rFonts w:ascii="Times New Roman" w:hAnsi="Times New Roman" w:cs="Times New Roman"/>
          <w:sz w:val="24"/>
          <w:szCs w:val="24"/>
        </w:rPr>
      </w:pPr>
    </w:p>
    <w:p w:rsidR="00493632" w:rsidRPr="0020203F" w:rsidRDefault="00493632" w:rsidP="002133C6">
      <w:pPr>
        <w:pStyle w:val="ConsPlusNormal"/>
        <w:ind w:firstLine="0"/>
        <w:jc w:val="center"/>
        <w:rPr>
          <w:rFonts w:ascii="Times New Roman" w:hAnsi="Times New Roman" w:cs="Times New Roman"/>
          <w:sz w:val="24"/>
          <w:szCs w:val="24"/>
        </w:rPr>
      </w:pPr>
      <w:r w:rsidRPr="0020203F">
        <w:rPr>
          <w:rFonts w:ascii="Times New Roman" w:hAnsi="Times New Roman" w:cs="Times New Roman"/>
          <w:sz w:val="24"/>
          <w:szCs w:val="24"/>
        </w:rPr>
        <w:t>II. Цель, задачи и целевые показатели (индикаторы)</w:t>
      </w:r>
    </w:p>
    <w:p w:rsidR="00493632" w:rsidRPr="0020203F" w:rsidRDefault="00493632" w:rsidP="002133C6">
      <w:pPr>
        <w:pStyle w:val="ConsPlusNormal"/>
        <w:ind w:firstLine="0"/>
        <w:jc w:val="center"/>
        <w:rPr>
          <w:rFonts w:ascii="Times New Roman" w:hAnsi="Times New Roman" w:cs="Times New Roman"/>
          <w:sz w:val="24"/>
          <w:szCs w:val="24"/>
        </w:rPr>
      </w:pPr>
      <w:r w:rsidRPr="0020203F">
        <w:rPr>
          <w:rFonts w:ascii="Times New Roman" w:hAnsi="Times New Roman" w:cs="Times New Roman"/>
          <w:sz w:val="24"/>
          <w:szCs w:val="24"/>
        </w:rPr>
        <w:t>достижения цели и решения задач, основные ожидаемые</w:t>
      </w:r>
    </w:p>
    <w:p w:rsidR="00493632" w:rsidRPr="0020203F" w:rsidRDefault="00493632" w:rsidP="002133C6">
      <w:pPr>
        <w:pStyle w:val="ConsPlusNormal"/>
        <w:ind w:firstLine="0"/>
        <w:jc w:val="center"/>
        <w:rPr>
          <w:rFonts w:ascii="Times New Roman" w:hAnsi="Times New Roman" w:cs="Times New Roman"/>
          <w:sz w:val="24"/>
          <w:szCs w:val="24"/>
        </w:rPr>
      </w:pPr>
      <w:r w:rsidRPr="0020203F">
        <w:rPr>
          <w:rFonts w:ascii="Times New Roman" w:hAnsi="Times New Roman" w:cs="Times New Roman"/>
          <w:sz w:val="24"/>
          <w:szCs w:val="24"/>
        </w:rPr>
        <w:t xml:space="preserve">конечные результаты, сроки реализации подпрограммы </w:t>
      </w:r>
      <w:r>
        <w:rPr>
          <w:rFonts w:ascii="Times New Roman" w:hAnsi="Times New Roman" w:cs="Times New Roman"/>
          <w:sz w:val="24"/>
          <w:szCs w:val="24"/>
        </w:rPr>
        <w:t>2</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20203F"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Целью подпрограммы </w:t>
      </w:r>
      <w:r>
        <w:rPr>
          <w:rFonts w:ascii="Times New Roman" w:hAnsi="Times New Roman" w:cs="Times New Roman"/>
          <w:sz w:val="24"/>
          <w:szCs w:val="24"/>
        </w:rPr>
        <w:t>2</w:t>
      </w:r>
      <w:r w:rsidRPr="0020203F">
        <w:rPr>
          <w:rFonts w:ascii="Times New Roman" w:hAnsi="Times New Roman" w:cs="Times New Roman"/>
          <w:sz w:val="24"/>
          <w:szCs w:val="24"/>
        </w:rPr>
        <w:t xml:space="preserve"> является </w:t>
      </w:r>
      <w:r>
        <w:rPr>
          <w:rFonts w:ascii="Times New Roman" w:eastAsia="Times New Roman" w:hAnsi="Times New Roman" w:cs="Times New Roman"/>
          <w:sz w:val="24"/>
          <w:szCs w:val="24"/>
          <w:lang w:eastAsia="ru-RU"/>
        </w:rPr>
        <w:t>с</w:t>
      </w:r>
      <w:r w:rsidRPr="009220CE">
        <w:rPr>
          <w:rFonts w:ascii="Times New Roman" w:eastAsia="Times New Roman" w:hAnsi="Times New Roman" w:cs="Times New Roman"/>
          <w:sz w:val="24"/>
          <w:szCs w:val="24"/>
          <w:lang w:eastAsia="ru-RU"/>
        </w:rPr>
        <w:t xml:space="preserve">оздание </w:t>
      </w:r>
      <w:r>
        <w:rPr>
          <w:rFonts w:ascii="Times New Roman" w:eastAsia="Times New Roman" w:hAnsi="Times New Roman" w:cs="Times New Roman"/>
          <w:sz w:val="24"/>
          <w:szCs w:val="24"/>
          <w:lang w:eastAsia="ru-RU"/>
        </w:rPr>
        <w:t>условий по</w:t>
      </w:r>
      <w:r w:rsidRPr="009220CE">
        <w:rPr>
          <w:rFonts w:ascii="Times New Roman" w:eastAsia="Times New Roman" w:hAnsi="Times New Roman" w:cs="Times New Roman"/>
          <w:sz w:val="24"/>
          <w:szCs w:val="24"/>
          <w:lang w:eastAsia="ru-RU"/>
        </w:rPr>
        <w:t xml:space="preserve"> выявлени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сопровождени</w:t>
      </w:r>
      <w:r>
        <w:rPr>
          <w:rFonts w:ascii="Times New Roman" w:eastAsia="Times New Roman" w:hAnsi="Times New Roman" w:cs="Times New Roman"/>
          <w:sz w:val="24"/>
          <w:szCs w:val="24"/>
          <w:lang w:eastAsia="ru-RU"/>
        </w:rPr>
        <w:t>ю</w:t>
      </w:r>
      <w:r w:rsidRPr="009220CE">
        <w:rPr>
          <w:rFonts w:ascii="Times New Roman" w:eastAsia="Times New Roman" w:hAnsi="Times New Roman" w:cs="Times New Roman"/>
          <w:sz w:val="24"/>
          <w:szCs w:val="24"/>
          <w:lang w:eastAsia="ru-RU"/>
        </w:rPr>
        <w:t xml:space="preserve">, поддержки и развития одаренных детей на территории Усть-Кубинского муниципального </w:t>
      </w:r>
      <w:r>
        <w:rPr>
          <w:rFonts w:ascii="Times New Roman" w:eastAsia="Times New Roman" w:hAnsi="Times New Roman" w:cs="Times New Roman"/>
          <w:sz w:val="24"/>
          <w:szCs w:val="24"/>
          <w:lang w:eastAsia="ru-RU"/>
        </w:rPr>
        <w:t>округа</w:t>
      </w:r>
      <w:r w:rsidRPr="0020203F">
        <w:rPr>
          <w:rFonts w:ascii="Times New Roman" w:hAnsi="Times New Roman" w:cs="Times New Roman"/>
          <w:sz w:val="24"/>
          <w:szCs w:val="24"/>
        </w:rPr>
        <w:t>.</w:t>
      </w:r>
    </w:p>
    <w:p w:rsidR="00493632" w:rsidRPr="0020203F"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Подпрограмма </w:t>
      </w:r>
      <w:r>
        <w:rPr>
          <w:rFonts w:ascii="Times New Roman" w:hAnsi="Times New Roman" w:cs="Times New Roman"/>
          <w:sz w:val="24"/>
          <w:szCs w:val="24"/>
        </w:rPr>
        <w:t>2</w:t>
      </w:r>
      <w:r w:rsidRPr="0020203F">
        <w:rPr>
          <w:rFonts w:ascii="Times New Roman" w:hAnsi="Times New Roman" w:cs="Times New Roman"/>
          <w:sz w:val="24"/>
          <w:szCs w:val="24"/>
        </w:rPr>
        <w:t xml:space="preserve"> предусматривает решение следующих задач:</w:t>
      </w:r>
    </w:p>
    <w:p w:rsidR="00493632" w:rsidRPr="009220C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w:t>
      </w:r>
      <w:r w:rsidRPr="009220CE">
        <w:rPr>
          <w:rFonts w:ascii="Times New Roman" w:eastAsia="Times New Roman" w:hAnsi="Times New Roman" w:cs="Times New Roman"/>
          <w:sz w:val="24"/>
          <w:szCs w:val="24"/>
          <w:lang w:eastAsia="ru-RU"/>
        </w:rPr>
        <w:t>беспечение поддержки, развития и стимулирования одаренных и талантливых детей</w:t>
      </w:r>
      <w:r>
        <w:rPr>
          <w:rFonts w:ascii="Times New Roman" w:eastAsia="Times New Roman" w:hAnsi="Times New Roman" w:cs="Times New Roman"/>
          <w:sz w:val="24"/>
          <w:szCs w:val="24"/>
          <w:lang w:eastAsia="ru-RU"/>
        </w:rPr>
        <w:t>.</w:t>
      </w:r>
      <w:r w:rsidRPr="009220CE">
        <w:rPr>
          <w:rFonts w:ascii="Times New Roman" w:eastAsia="Times New Roman" w:hAnsi="Times New Roman" w:cs="Times New Roman"/>
          <w:sz w:val="24"/>
          <w:szCs w:val="24"/>
          <w:lang w:eastAsia="ru-RU"/>
        </w:rPr>
        <w:t xml:space="preserve"> </w:t>
      </w:r>
    </w:p>
    <w:p w:rsidR="00493632"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Сведения о целевых показателях (индикаторах) подпрограммы </w:t>
      </w:r>
      <w:r>
        <w:rPr>
          <w:rFonts w:ascii="Times New Roman" w:hAnsi="Times New Roman" w:cs="Times New Roman"/>
          <w:sz w:val="24"/>
          <w:szCs w:val="24"/>
        </w:rPr>
        <w:t>2</w:t>
      </w:r>
      <w:r w:rsidRPr="0020203F">
        <w:rPr>
          <w:rFonts w:ascii="Times New Roman" w:hAnsi="Times New Roman" w:cs="Times New Roman"/>
          <w:sz w:val="24"/>
          <w:szCs w:val="24"/>
        </w:rPr>
        <w:t xml:space="preserve"> представлены в приложении 1 к подпрограмме </w:t>
      </w:r>
      <w:r>
        <w:rPr>
          <w:rFonts w:ascii="Times New Roman" w:hAnsi="Times New Roman" w:cs="Times New Roman"/>
          <w:sz w:val="24"/>
          <w:szCs w:val="24"/>
        </w:rPr>
        <w:t>2</w:t>
      </w:r>
      <w:r w:rsidRPr="0020203F">
        <w:rPr>
          <w:rFonts w:ascii="Times New Roman" w:hAnsi="Times New Roman" w:cs="Times New Roman"/>
          <w:sz w:val="24"/>
          <w:szCs w:val="24"/>
        </w:rPr>
        <w:t xml:space="preserve">. </w:t>
      </w:r>
      <w:hyperlink w:anchor="P3892" w:history="1">
        <w:r w:rsidRPr="0020203F">
          <w:rPr>
            <w:rFonts w:ascii="Times New Roman" w:hAnsi="Times New Roman" w:cs="Times New Roman"/>
            <w:sz w:val="24"/>
            <w:szCs w:val="24"/>
          </w:rPr>
          <w:t>Сведения</w:t>
        </w:r>
      </w:hyperlink>
      <w:r w:rsidRPr="0020203F">
        <w:rPr>
          <w:rFonts w:ascii="Times New Roman" w:hAnsi="Times New Roman" w:cs="Times New Roman"/>
          <w:sz w:val="24"/>
          <w:szCs w:val="24"/>
        </w:rPr>
        <w:t xml:space="preserve"> о порядке сбора информации и методике расчета целевых показателей (индикаторов) подпрограммы </w:t>
      </w:r>
      <w:r>
        <w:rPr>
          <w:rFonts w:ascii="Times New Roman" w:hAnsi="Times New Roman" w:cs="Times New Roman"/>
          <w:sz w:val="24"/>
          <w:szCs w:val="24"/>
        </w:rPr>
        <w:t>2</w:t>
      </w:r>
      <w:r w:rsidRPr="0020203F">
        <w:rPr>
          <w:rFonts w:ascii="Times New Roman" w:hAnsi="Times New Roman" w:cs="Times New Roman"/>
          <w:sz w:val="24"/>
          <w:szCs w:val="24"/>
        </w:rPr>
        <w:t xml:space="preserve"> приведены в приложении 2 к подпрограмме </w:t>
      </w:r>
      <w:r>
        <w:rPr>
          <w:rFonts w:ascii="Times New Roman" w:hAnsi="Times New Roman" w:cs="Times New Roman"/>
          <w:sz w:val="24"/>
          <w:szCs w:val="24"/>
        </w:rPr>
        <w:t>2</w:t>
      </w:r>
      <w:r w:rsidRPr="0020203F">
        <w:rPr>
          <w:rFonts w:ascii="Times New Roman" w:hAnsi="Times New Roman" w:cs="Times New Roman"/>
          <w:sz w:val="24"/>
          <w:szCs w:val="24"/>
        </w:rPr>
        <w:t>.</w:t>
      </w:r>
    </w:p>
    <w:p w:rsidR="00493632" w:rsidRPr="0020203F" w:rsidRDefault="00493632" w:rsidP="002133C6">
      <w:pPr>
        <w:pStyle w:val="ConsPlusNormal"/>
        <w:ind w:firstLine="0"/>
        <w:jc w:val="both"/>
        <w:rPr>
          <w:rFonts w:ascii="Times New Roman" w:hAnsi="Times New Roman" w:cs="Times New Roman"/>
          <w:sz w:val="24"/>
          <w:szCs w:val="24"/>
        </w:rPr>
      </w:pPr>
      <w:r w:rsidRPr="0020203F">
        <w:rPr>
          <w:rFonts w:ascii="Times New Roman" w:hAnsi="Times New Roman" w:cs="Times New Roman"/>
          <w:sz w:val="24"/>
          <w:szCs w:val="24"/>
        </w:rPr>
        <w:t xml:space="preserve">        В результате реализации подпрограммы </w:t>
      </w:r>
      <w:r>
        <w:rPr>
          <w:rFonts w:ascii="Times New Roman" w:hAnsi="Times New Roman" w:cs="Times New Roman"/>
          <w:sz w:val="24"/>
          <w:szCs w:val="24"/>
        </w:rPr>
        <w:t>2</w:t>
      </w:r>
      <w:r w:rsidRPr="0020203F">
        <w:rPr>
          <w:rFonts w:ascii="Times New Roman" w:hAnsi="Times New Roman" w:cs="Times New Roman"/>
          <w:sz w:val="24"/>
          <w:szCs w:val="24"/>
        </w:rPr>
        <w:t xml:space="preserve"> будет обеспечено достижение следующих результатов:</w:t>
      </w:r>
    </w:p>
    <w:p w:rsidR="00493632" w:rsidRPr="00EE59AA"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увеличение</w:t>
      </w:r>
      <w:r w:rsidRPr="00920D1C">
        <w:rPr>
          <w:rFonts w:ascii="Times New Roman CYR" w:eastAsia="Times New Roman" w:hAnsi="Times New Roman CYR" w:cs="Times New Roman CYR"/>
          <w:sz w:val="24"/>
          <w:szCs w:val="24"/>
          <w:lang w:eastAsia="ru-RU"/>
        </w:rPr>
        <w:t xml:space="preserve"> удельного веса численности обучающихся - участников всероссийской олимпиады школьников на заключительном этапе ее проведения от общей численности обучающихся 9 - 11 классов </w:t>
      </w:r>
      <w:r>
        <w:rPr>
          <w:rFonts w:ascii="Times New Roman CYR" w:eastAsia="Times New Roman" w:hAnsi="Times New Roman CYR" w:cs="Times New Roman CYR"/>
          <w:sz w:val="24"/>
          <w:szCs w:val="24"/>
          <w:lang w:eastAsia="ru-RU"/>
        </w:rPr>
        <w:t xml:space="preserve">до 5 </w:t>
      </w:r>
      <w:r w:rsidRPr="00EE59AA">
        <w:rPr>
          <w:rFonts w:ascii="Times New Roman CYR" w:eastAsia="Times New Roman" w:hAnsi="Times New Roman CYR" w:cs="Times New Roman CYR"/>
          <w:sz w:val="24"/>
          <w:szCs w:val="24"/>
          <w:lang w:eastAsia="ru-RU"/>
        </w:rPr>
        <w:t>% к 2027 году;</w:t>
      </w:r>
    </w:p>
    <w:p w:rsidR="00493632" w:rsidRPr="00EE59AA" w:rsidRDefault="00493632" w:rsidP="002133C6">
      <w:pPr>
        <w:pStyle w:val="ConsPlusNormal"/>
        <w:ind w:firstLine="397"/>
        <w:jc w:val="both"/>
        <w:rPr>
          <w:rFonts w:ascii="Times New Roman" w:hAnsi="Times New Roman" w:cs="Times New Roman"/>
          <w:sz w:val="24"/>
          <w:szCs w:val="24"/>
        </w:rPr>
      </w:pPr>
      <w:r w:rsidRPr="00EE59AA">
        <w:rPr>
          <w:rFonts w:ascii="Times New Roman" w:eastAsia="Times New Roman" w:hAnsi="Times New Roman" w:cs="Times New Roman"/>
          <w:sz w:val="24"/>
          <w:szCs w:val="24"/>
          <w:lang w:eastAsia="ru-RU"/>
        </w:rPr>
        <w:t xml:space="preserve">- увеличение доли детей, охваченных мероприятиями регионального, всероссийского уровней, в общей численности детей в возрасте от 7 до 16 лет  до </w:t>
      </w:r>
      <w:r>
        <w:rPr>
          <w:rFonts w:ascii="Times New Roman" w:eastAsia="Times New Roman" w:hAnsi="Times New Roman" w:cs="Times New Roman"/>
          <w:sz w:val="24"/>
          <w:szCs w:val="24"/>
          <w:lang w:eastAsia="ru-RU"/>
        </w:rPr>
        <w:t>95</w:t>
      </w:r>
      <w:r w:rsidRPr="00EE59AA">
        <w:rPr>
          <w:rFonts w:ascii="Times New Roman" w:eastAsia="Times New Roman" w:hAnsi="Times New Roman" w:cs="Times New Roman"/>
          <w:sz w:val="24"/>
          <w:szCs w:val="24"/>
          <w:lang w:eastAsia="ru-RU"/>
        </w:rPr>
        <w:t xml:space="preserve"> % к 2027 году.</w:t>
      </w:r>
      <w:r w:rsidRPr="00EE59AA">
        <w:rPr>
          <w:rFonts w:ascii="Times New Roman" w:hAnsi="Times New Roman" w:cs="Times New Roman"/>
          <w:sz w:val="24"/>
          <w:szCs w:val="24"/>
        </w:rPr>
        <w:t xml:space="preserve"> </w:t>
      </w:r>
    </w:p>
    <w:p w:rsidR="00493632" w:rsidRPr="0020203F" w:rsidRDefault="00493632" w:rsidP="002133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203F">
        <w:rPr>
          <w:rFonts w:ascii="Times New Roman" w:hAnsi="Times New Roman" w:cs="Times New Roman"/>
          <w:sz w:val="24"/>
          <w:szCs w:val="24"/>
        </w:rPr>
        <w:t xml:space="preserve"> Сроки реализации подпрограммы </w:t>
      </w:r>
      <w:r>
        <w:rPr>
          <w:rFonts w:ascii="Times New Roman" w:hAnsi="Times New Roman" w:cs="Times New Roman"/>
          <w:sz w:val="24"/>
          <w:szCs w:val="24"/>
        </w:rPr>
        <w:t>2</w:t>
      </w:r>
      <w:r w:rsidRPr="0020203F">
        <w:rPr>
          <w:rFonts w:ascii="Times New Roman" w:hAnsi="Times New Roman" w:cs="Times New Roman"/>
          <w:sz w:val="24"/>
          <w:szCs w:val="24"/>
        </w:rPr>
        <w:t>: 20</w:t>
      </w:r>
      <w:r>
        <w:rPr>
          <w:rFonts w:ascii="Times New Roman" w:hAnsi="Times New Roman" w:cs="Times New Roman"/>
          <w:sz w:val="24"/>
          <w:szCs w:val="24"/>
        </w:rPr>
        <w:t>23</w:t>
      </w:r>
      <w:r w:rsidRPr="0020203F">
        <w:rPr>
          <w:rFonts w:ascii="Times New Roman" w:hAnsi="Times New Roman" w:cs="Times New Roman"/>
          <w:sz w:val="24"/>
          <w:szCs w:val="24"/>
        </w:rPr>
        <w:t xml:space="preserve"> - 202</w:t>
      </w:r>
      <w:r>
        <w:rPr>
          <w:rFonts w:ascii="Times New Roman" w:hAnsi="Times New Roman" w:cs="Times New Roman"/>
          <w:sz w:val="24"/>
          <w:szCs w:val="24"/>
        </w:rPr>
        <w:t>7</w:t>
      </w:r>
      <w:r w:rsidRPr="0020203F">
        <w:rPr>
          <w:rFonts w:ascii="Times New Roman" w:hAnsi="Times New Roman" w:cs="Times New Roman"/>
          <w:sz w:val="24"/>
          <w:szCs w:val="24"/>
        </w:rPr>
        <w:t xml:space="preserve"> годы.</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5A5034" w:rsidRDefault="00493632" w:rsidP="002133C6">
      <w:pPr>
        <w:pStyle w:val="ConsPlusNormal"/>
        <w:ind w:firstLine="0"/>
        <w:jc w:val="center"/>
        <w:outlineLvl w:val="2"/>
        <w:rPr>
          <w:rFonts w:ascii="Times New Roman" w:hAnsi="Times New Roman" w:cs="Times New Roman"/>
          <w:sz w:val="24"/>
          <w:szCs w:val="24"/>
        </w:rPr>
      </w:pPr>
      <w:r w:rsidRPr="005A5034">
        <w:rPr>
          <w:rFonts w:ascii="Times New Roman" w:hAnsi="Times New Roman" w:cs="Times New Roman"/>
          <w:sz w:val="24"/>
          <w:szCs w:val="24"/>
        </w:rPr>
        <w:t xml:space="preserve">III. Характеристика основных мероприятий подпрограммы </w:t>
      </w:r>
      <w:r>
        <w:rPr>
          <w:rFonts w:ascii="Times New Roman" w:hAnsi="Times New Roman" w:cs="Times New Roman"/>
          <w:sz w:val="24"/>
          <w:szCs w:val="24"/>
        </w:rPr>
        <w:t>2</w:t>
      </w:r>
    </w:p>
    <w:p w:rsidR="00694866" w:rsidRPr="00694866" w:rsidRDefault="00694866" w:rsidP="002133C6">
      <w:pPr>
        <w:pStyle w:val="ConsPlusNormal"/>
        <w:ind w:firstLine="709"/>
        <w:jc w:val="both"/>
        <w:rPr>
          <w:rFonts w:ascii="Times New Roman" w:hAnsi="Times New Roman" w:cs="Times New Roman"/>
          <w:sz w:val="24"/>
          <w:szCs w:val="24"/>
        </w:rPr>
      </w:pPr>
      <w:r w:rsidRPr="00694866">
        <w:rPr>
          <w:rFonts w:ascii="Times New Roman" w:hAnsi="Times New Roman" w:cs="Times New Roman"/>
          <w:sz w:val="24"/>
          <w:szCs w:val="24"/>
        </w:rPr>
        <w:t>Для достижения цели и решения задач подпрограммы 1 необходимо реализовать ряд основных мероприятий.</w:t>
      </w:r>
    </w:p>
    <w:p w:rsidR="0088772A" w:rsidRPr="00737944" w:rsidRDefault="00694866" w:rsidP="002133C6">
      <w:pPr>
        <w:snapToGrid w:val="0"/>
        <w:spacing w:after="0" w:line="240" w:lineRule="auto"/>
        <w:ind w:firstLine="426"/>
        <w:jc w:val="both"/>
        <w:rPr>
          <w:rFonts w:ascii="Times New Roman" w:eastAsia="Times New Roman" w:hAnsi="Times New Roman" w:cs="Times New Roman"/>
          <w:bCs/>
          <w:sz w:val="24"/>
          <w:szCs w:val="24"/>
        </w:rPr>
      </w:pPr>
      <w:r w:rsidRPr="00694866">
        <w:rPr>
          <w:rFonts w:ascii="Times New Roman" w:eastAsia="Times New Roman" w:hAnsi="Times New Roman" w:cs="Times New Roman"/>
          <w:sz w:val="24"/>
          <w:szCs w:val="24"/>
          <w:lang w:eastAsia="ru-RU"/>
        </w:rPr>
        <w:t xml:space="preserve">   1.Основное мероприятие 1</w:t>
      </w:r>
      <w:r w:rsidR="0088772A" w:rsidRPr="00694866">
        <w:rPr>
          <w:rFonts w:ascii="Times New Roman" w:hAnsi="Times New Roman" w:cs="Times New Roman"/>
          <w:sz w:val="24"/>
          <w:szCs w:val="24"/>
        </w:rPr>
        <w:t>:</w:t>
      </w:r>
      <w:r w:rsidR="0088772A" w:rsidRPr="00694866">
        <w:rPr>
          <w:rFonts w:ascii="Times New Roman" w:eastAsia="Times New Roman" w:hAnsi="Times New Roman" w:cs="Times New Roman"/>
          <w:sz w:val="24"/>
          <w:szCs w:val="24"/>
          <w:lang w:eastAsia="ru-RU"/>
        </w:rPr>
        <w:t xml:space="preserve"> </w:t>
      </w:r>
      <w:r w:rsidRPr="00694866">
        <w:rPr>
          <w:rFonts w:ascii="Times New Roman" w:eastAsia="Times New Roman" w:hAnsi="Times New Roman" w:cs="Times New Roman"/>
          <w:sz w:val="24"/>
          <w:szCs w:val="24"/>
          <w:lang w:eastAsia="ru-RU"/>
        </w:rPr>
        <w:t>«</w:t>
      </w:r>
      <w:r w:rsidR="0088772A" w:rsidRPr="00694866">
        <w:rPr>
          <w:rFonts w:ascii="Times New Roman" w:eastAsia="Times New Roman" w:hAnsi="Times New Roman" w:cs="Times New Roman"/>
          <w:sz w:val="24"/>
          <w:szCs w:val="24"/>
          <w:lang w:eastAsia="ru-RU"/>
        </w:rPr>
        <w:t>Выявление и поддержка одаренных детей и молодых талантов</w:t>
      </w:r>
      <w:r w:rsidRPr="00694866">
        <w:rPr>
          <w:rFonts w:ascii="Times New Roman" w:eastAsia="Times New Roman" w:hAnsi="Times New Roman" w:cs="Times New Roman"/>
          <w:sz w:val="24"/>
          <w:szCs w:val="24"/>
          <w:lang w:eastAsia="ru-RU"/>
        </w:rPr>
        <w:t>»</w:t>
      </w:r>
      <w:r w:rsidR="0088772A" w:rsidRPr="00694866">
        <w:rPr>
          <w:rFonts w:ascii="Times New Roman" w:eastAsia="Times New Roman" w:hAnsi="Times New Roman" w:cs="Times New Roman"/>
          <w:sz w:val="24"/>
          <w:szCs w:val="24"/>
          <w:lang w:eastAsia="ru-RU"/>
        </w:rPr>
        <w:t>.</w:t>
      </w:r>
    </w:p>
    <w:p w:rsidR="00694866" w:rsidRPr="00694866" w:rsidRDefault="00493632"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13173">
        <w:rPr>
          <w:rFonts w:ascii="Times New Roman" w:hAnsi="Times New Roman" w:cs="Times New Roman"/>
          <w:color w:val="FF0000"/>
          <w:sz w:val="24"/>
          <w:szCs w:val="24"/>
        </w:rPr>
        <w:t xml:space="preserve"> </w:t>
      </w:r>
      <w:r w:rsidR="00694866" w:rsidRPr="00694866">
        <w:rPr>
          <w:rFonts w:ascii="Times New Roman" w:eastAsia="Times New Roman" w:hAnsi="Times New Roman" w:cs="Times New Roman"/>
          <w:sz w:val="24"/>
          <w:szCs w:val="24"/>
          <w:lang w:eastAsia="ru-RU"/>
        </w:rPr>
        <w:t>Цель мероприятия: создание благоприятных условий для поиска, поддержки и сопровождения одаренных детей.</w:t>
      </w:r>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t>В рамках осуществления данного мероприятия предусматриваются:</w:t>
      </w:r>
      <w:bookmarkStart w:id="8" w:name="P1191"/>
      <w:bookmarkEnd w:id="8"/>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t xml:space="preserve">- развитие и поддержка ресурсных центров, экспериментальных и инновационных площадок на базе образовательных организаций </w:t>
      </w:r>
      <w:r>
        <w:rPr>
          <w:rFonts w:ascii="Times New Roman" w:eastAsia="Times New Roman" w:hAnsi="Times New Roman" w:cs="Times New Roman"/>
          <w:sz w:val="24"/>
          <w:szCs w:val="24"/>
          <w:lang w:eastAsia="ru-RU"/>
        </w:rPr>
        <w:t>округа</w:t>
      </w:r>
      <w:r w:rsidRPr="00694866">
        <w:rPr>
          <w:rFonts w:ascii="Times New Roman" w:eastAsia="Times New Roman" w:hAnsi="Times New Roman" w:cs="Times New Roman"/>
          <w:sz w:val="24"/>
          <w:szCs w:val="24"/>
          <w:lang w:eastAsia="ru-RU"/>
        </w:rPr>
        <w:t xml:space="preserve"> по работе с одаренными детьми;</w:t>
      </w:r>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t>- научно-экспериментальная работа с одаренными детьми;</w:t>
      </w:r>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t xml:space="preserve">- информационное обеспечение работы с одаренными детьми в образовательных организациях </w:t>
      </w:r>
      <w:r>
        <w:rPr>
          <w:rFonts w:ascii="Times New Roman" w:eastAsia="Times New Roman" w:hAnsi="Times New Roman" w:cs="Times New Roman"/>
          <w:sz w:val="24"/>
          <w:szCs w:val="24"/>
          <w:lang w:eastAsia="ru-RU"/>
        </w:rPr>
        <w:t>округа</w:t>
      </w:r>
      <w:r w:rsidRPr="00694866">
        <w:rPr>
          <w:rFonts w:ascii="Times New Roman" w:eastAsia="Times New Roman" w:hAnsi="Times New Roman" w:cs="Times New Roman"/>
          <w:sz w:val="24"/>
          <w:szCs w:val="24"/>
          <w:lang w:eastAsia="ru-RU"/>
        </w:rPr>
        <w:t>;</w:t>
      </w:r>
      <w:bookmarkStart w:id="9" w:name="P1194"/>
      <w:bookmarkEnd w:id="9"/>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694866">
        <w:rPr>
          <w:rFonts w:ascii="Times New Roman" w:eastAsia="Times New Roman" w:hAnsi="Times New Roman" w:cs="Times New Roman"/>
          <w:sz w:val="24"/>
          <w:szCs w:val="24"/>
          <w:lang w:eastAsia="ru-RU"/>
        </w:rPr>
        <w:t xml:space="preserve">- организация профильных лагерей и смен, экспедиций, походов, проведение мероприятий </w:t>
      </w:r>
      <w:r>
        <w:rPr>
          <w:rFonts w:ascii="Times New Roman" w:eastAsia="Times New Roman" w:hAnsi="Times New Roman" w:cs="Times New Roman"/>
          <w:sz w:val="24"/>
          <w:szCs w:val="24"/>
          <w:lang w:eastAsia="ru-RU"/>
        </w:rPr>
        <w:t>окружного</w:t>
      </w:r>
      <w:r w:rsidRPr="00694866">
        <w:rPr>
          <w:rFonts w:ascii="Times New Roman" w:eastAsia="Times New Roman" w:hAnsi="Times New Roman" w:cs="Times New Roman"/>
          <w:sz w:val="24"/>
          <w:szCs w:val="24"/>
          <w:lang w:eastAsia="ru-RU"/>
        </w:rPr>
        <w:t xml:space="preserve"> уровня с одаренными детьми и участие в мероприятиях регионального и всероссийского уровней, развитие </w:t>
      </w:r>
      <w:r>
        <w:rPr>
          <w:rFonts w:ascii="Times New Roman" w:eastAsia="Times New Roman" w:hAnsi="Times New Roman" w:cs="Times New Roman"/>
          <w:sz w:val="24"/>
          <w:szCs w:val="24"/>
          <w:lang w:eastAsia="ru-RU"/>
        </w:rPr>
        <w:t>окружных</w:t>
      </w:r>
      <w:r w:rsidRPr="00694866">
        <w:rPr>
          <w:rFonts w:ascii="Times New Roman" w:eastAsia="Times New Roman" w:hAnsi="Times New Roman" w:cs="Times New Roman"/>
          <w:sz w:val="24"/>
          <w:szCs w:val="24"/>
          <w:lang w:eastAsia="ru-RU"/>
        </w:rPr>
        <w:t xml:space="preserve"> </w:t>
      </w:r>
      <w:proofErr w:type="spellStart"/>
      <w:r w:rsidRPr="00694866">
        <w:rPr>
          <w:rFonts w:ascii="Times New Roman" w:eastAsia="Times New Roman" w:hAnsi="Times New Roman" w:cs="Times New Roman"/>
          <w:sz w:val="24"/>
          <w:szCs w:val="24"/>
          <w:lang w:eastAsia="ru-RU"/>
        </w:rPr>
        <w:t>конкурсно</w:t>
      </w:r>
      <w:proofErr w:type="spellEnd"/>
      <w:r w:rsidRPr="00694866">
        <w:rPr>
          <w:rFonts w:ascii="Times New Roman" w:eastAsia="Times New Roman" w:hAnsi="Times New Roman" w:cs="Times New Roman"/>
          <w:sz w:val="24"/>
          <w:szCs w:val="24"/>
          <w:lang w:eastAsia="ru-RU"/>
        </w:rPr>
        <w:t xml:space="preserve"> – фестивального, интеллектуального, спортивного и социально-активного движений (олимпиады, слеты, смотры, конкурсы, фестивали, игры, соревнования и т.д.);</w:t>
      </w:r>
      <w:proofErr w:type="gramEnd"/>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t>- развитие системы подготовки кадров, работающих с одаренными детьми, проведение мероприятий, форумов, совещаний для педагогических работников;</w:t>
      </w:r>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t xml:space="preserve">- поощрение одаренных и талантливых детей образовательных организаций </w:t>
      </w:r>
      <w:r>
        <w:rPr>
          <w:rFonts w:ascii="Times New Roman" w:eastAsia="Times New Roman" w:hAnsi="Times New Roman" w:cs="Times New Roman"/>
          <w:sz w:val="24"/>
          <w:szCs w:val="24"/>
          <w:lang w:eastAsia="ru-RU"/>
        </w:rPr>
        <w:t>округа</w:t>
      </w:r>
      <w:r w:rsidRPr="00694866">
        <w:rPr>
          <w:rFonts w:ascii="Times New Roman" w:eastAsia="Times New Roman" w:hAnsi="Times New Roman" w:cs="Times New Roman"/>
          <w:sz w:val="24"/>
          <w:szCs w:val="24"/>
          <w:lang w:eastAsia="ru-RU"/>
        </w:rPr>
        <w:t>;</w:t>
      </w:r>
    </w:p>
    <w:p w:rsidR="00694866" w:rsidRPr="00694866" w:rsidRDefault="00694866"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866">
        <w:rPr>
          <w:rFonts w:ascii="Times New Roman" w:eastAsia="Times New Roman" w:hAnsi="Times New Roman" w:cs="Times New Roman"/>
          <w:sz w:val="24"/>
          <w:szCs w:val="24"/>
          <w:lang w:eastAsia="ru-RU"/>
        </w:rPr>
        <w:lastRenderedPageBreak/>
        <w:t>- осуществление организационных мероприятий по различным направлениям работы с одаренными детьми и по обеспечению реализации подпрограммы 2;</w:t>
      </w:r>
    </w:p>
    <w:p w:rsidR="00493632" w:rsidRPr="0020203F" w:rsidRDefault="00493632" w:rsidP="002133C6">
      <w:pPr>
        <w:pStyle w:val="ConsPlusNormal"/>
        <w:ind w:firstLine="397"/>
        <w:jc w:val="both"/>
        <w:rPr>
          <w:rFonts w:ascii="Times New Roman" w:hAnsi="Times New Roman" w:cs="Times New Roman"/>
          <w:sz w:val="24"/>
          <w:szCs w:val="24"/>
        </w:rPr>
      </w:pPr>
      <w:r w:rsidRPr="00E13173">
        <w:rPr>
          <w:rFonts w:ascii="Times New Roman" w:hAnsi="Times New Roman" w:cs="Times New Roman"/>
          <w:color w:val="FF0000"/>
          <w:sz w:val="24"/>
          <w:szCs w:val="24"/>
        </w:rPr>
        <w:t xml:space="preserve">     </w:t>
      </w:r>
      <w:r w:rsidRPr="0020203F">
        <w:rPr>
          <w:rFonts w:ascii="Times New Roman" w:hAnsi="Times New Roman" w:cs="Times New Roman"/>
          <w:sz w:val="24"/>
          <w:szCs w:val="24"/>
        </w:rPr>
        <w:t xml:space="preserve">Характеристика основных мероприятий подпрограммы </w:t>
      </w:r>
      <w:r>
        <w:rPr>
          <w:rFonts w:ascii="Times New Roman" w:hAnsi="Times New Roman" w:cs="Times New Roman"/>
          <w:sz w:val="24"/>
          <w:szCs w:val="24"/>
        </w:rPr>
        <w:t>2</w:t>
      </w:r>
      <w:r w:rsidRPr="00E13173">
        <w:rPr>
          <w:rFonts w:ascii="Times New Roman" w:hAnsi="Times New Roman" w:cs="Times New Roman"/>
          <w:sz w:val="24"/>
          <w:szCs w:val="24"/>
        </w:rPr>
        <w:t xml:space="preserve"> </w:t>
      </w:r>
      <w:r w:rsidRPr="0020203F">
        <w:rPr>
          <w:rFonts w:ascii="Times New Roman" w:hAnsi="Times New Roman" w:cs="Times New Roman"/>
          <w:sz w:val="24"/>
          <w:szCs w:val="24"/>
        </w:rPr>
        <w:t xml:space="preserve">представлены в приложении </w:t>
      </w:r>
      <w:r>
        <w:rPr>
          <w:rFonts w:ascii="Times New Roman" w:hAnsi="Times New Roman" w:cs="Times New Roman"/>
          <w:sz w:val="24"/>
          <w:szCs w:val="24"/>
        </w:rPr>
        <w:t>3</w:t>
      </w:r>
      <w:r w:rsidRPr="0020203F">
        <w:rPr>
          <w:rFonts w:ascii="Times New Roman" w:hAnsi="Times New Roman" w:cs="Times New Roman"/>
          <w:sz w:val="24"/>
          <w:szCs w:val="24"/>
        </w:rPr>
        <w:t xml:space="preserve"> к подпрограмме</w:t>
      </w:r>
      <w:r w:rsidRPr="005A5034">
        <w:rPr>
          <w:rFonts w:ascii="Times New Roman" w:hAnsi="Times New Roman" w:cs="Times New Roman"/>
          <w:sz w:val="24"/>
          <w:szCs w:val="24"/>
        </w:rPr>
        <w:t xml:space="preserve"> </w:t>
      </w:r>
      <w:r>
        <w:rPr>
          <w:rFonts w:ascii="Times New Roman" w:hAnsi="Times New Roman" w:cs="Times New Roman"/>
          <w:sz w:val="24"/>
          <w:szCs w:val="24"/>
        </w:rPr>
        <w:t>2.</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20203F" w:rsidRDefault="00493632" w:rsidP="002133C6">
      <w:pPr>
        <w:pStyle w:val="ConsPlusNormal"/>
        <w:ind w:firstLine="0"/>
        <w:jc w:val="center"/>
        <w:outlineLvl w:val="2"/>
        <w:rPr>
          <w:rFonts w:ascii="Times New Roman" w:hAnsi="Times New Roman" w:cs="Times New Roman"/>
          <w:sz w:val="24"/>
          <w:szCs w:val="24"/>
        </w:rPr>
      </w:pPr>
      <w:r w:rsidRPr="0020203F">
        <w:rPr>
          <w:rFonts w:ascii="Times New Roman" w:hAnsi="Times New Roman" w:cs="Times New Roman"/>
          <w:sz w:val="24"/>
          <w:szCs w:val="24"/>
        </w:rPr>
        <w:t>I</w:t>
      </w:r>
      <w:r>
        <w:rPr>
          <w:rFonts w:ascii="Times New Roman" w:hAnsi="Times New Roman" w:cs="Times New Roman"/>
          <w:sz w:val="24"/>
          <w:szCs w:val="24"/>
          <w:lang w:val="en-US"/>
        </w:rPr>
        <w:t>V</w:t>
      </w:r>
      <w:r w:rsidRPr="0020203F">
        <w:rPr>
          <w:rFonts w:ascii="Times New Roman" w:hAnsi="Times New Roman" w:cs="Times New Roman"/>
          <w:sz w:val="24"/>
          <w:szCs w:val="24"/>
        </w:rPr>
        <w:t xml:space="preserve">. Финансовое обеспечение подпрограммы </w:t>
      </w:r>
      <w:r>
        <w:rPr>
          <w:rFonts w:ascii="Times New Roman" w:hAnsi="Times New Roman" w:cs="Times New Roman"/>
          <w:sz w:val="24"/>
          <w:szCs w:val="24"/>
        </w:rPr>
        <w:t>2</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4D4086" w:rsidRDefault="00493632" w:rsidP="002133C6">
      <w:pPr>
        <w:spacing w:after="0" w:line="240" w:lineRule="auto"/>
        <w:ind w:firstLine="567"/>
        <w:jc w:val="both"/>
        <w:rPr>
          <w:rFonts w:ascii="Times New Roman" w:hAnsi="Times New Roman" w:cs="Times New Roman"/>
          <w:sz w:val="24"/>
          <w:szCs w:val="24"/>
        </w:rPr>
      </w:pPr>
      <w:r w:rsidRPr="004D4086">
        <w:rPr>
          <w:rFonts w:ascii="Times New Roman" w:hAnsi="Times New Roman" w:cs="Times New Roman"/>
          <w:sz w:val="24"/>
          <w:szCs w:val="24"/>
        </w:rPr>
        <w:t xml:space="preserve">1. Объем финансовых средств, необходимых для реализации подпрограммы </w:t>
      </w:r>
      <w:r>
        <w:rPr>
          <w:rFonts w:ascii="Times New Roman" w:hAnsi="Times New Roman" w:cs="Times New Roman"/>
          <w:sz w:val="24"/>
          <w:szCs w:val="24"/>
        </w:rPr>
        <w:t>2</w:t>
      </w:r>
      <w:r w:rsidRPr="004D4086">
        <w:rPr>
          <w:rFonts w:ascii="Times New Roman" w:hAnsi="Times New Roman" w:cs="Times New Roman"/>
          <w:sz w:val="24"/>
          <w:szCs w:val="24"/>
        </w:rPr>
        <w:t xml:space="preserve">, составляет </w:t>
      </w:r>
      <w:r>
        <w:rPr>
          <w:rFonts w:ascii="Times New Roman" w:hAnsi="Times New Roman" w:cs="Times New Roman"/>
          <w:sz w:val="24"/>
          <w:szCs w:val="24"/>
        </w:rPr>
        <w:t>450</w:t>
      </w:r>
      <w:r w:rsidRPr="004D4086">
        <w:rPr>
          <w:rFonts w:ascii="Times New Roman" w:hAnsi="Times New Roman" w:cs="Times New Roman"/>
          <w:sz w:val="24"/>
          <w:szCs w:val="24"/>
        </w:rPr>
        <w:t>,</w:t>
      </w:r>
      <w:r>
        <w:rPr>
          <w:rFonts w:ascii="Times New Roman" w:hAnsi="Times New Roman" w:cs="Times New Roman"/>
          <w:sz w:val="24"/>
          <w:szCs w:val="24"/>
        </w:rPr>
        <w:t>00</w:t>
      </w:r>
      <w:r w:rsidRPr="004D4086">
        <w:rPr>
          <w:rFonts w:ascii="Times New Roman" w:hAnsi="Times New Roman" w:cs="Times New Roman"/>
          <w:color w:val="FF0000"/>
          <w:sz w:val="24"/>
          <w:szCs w:val="24"/>
          <w:lang w:eastAsia="ru-RU"/>
        </w:rPr>
        <w:t xml:space="preserve"> </w:t>
      </w:r>
      <w:r w:rsidRPr="004D4086">
        <w:rPr>
          <w:rFonts w:ascii="Times New Roman" w:hAnsi="Times New Roman" w:cs="Times New Roman"/>
          <w:sz w:val="24"/>
          <w:szCs w:val="24"/>
        </w:rPr>
        <w:t>тыс. рублей, в том числе:</w:t>
      </w:r>
    </w:p>
    <w:p w:rsidR="00493632" w:rsidRPr="004D4086" w:rsidRDefault="00493632" w:rsidP="002133C6">
      <w:pPr>
        <w:spacing w:after="0" w:line="240" w:lineRule="auto"/>
        <w:ind w:firstLine="567"/>
        <w:jc w:val="both"/>
        <w:rPr>
          <w:rFonts w:ascii="Times New Roman" w:hAnsi="Times New Roman" w:cs="Times New Roman"/>
          <w:color w:val="000000"/>
          <w:sz w:val="24"/>
          <w:szCs w:val="24"/>
        </w:rPr>
      </w:pPr>
      <w:r w:rsidRPr="004D4086">
        <w:rPr>
          <w:rFonts w:ascii="Times New Roman" w:hAnsi="Times New Roman" w:cs="Times New Roman"/>
          <w:sz w:val="24"/>
          <w:szCs w:val="24"/>
        </w:rPr>
        <w:t xml:space="preserve">средства федерального бюджета </w:t>
      </w:r>
      <w:r w:rsidRPr="004D4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4D4086">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4D4086">
        <w:rPr>
          <w:rFonts w:ascii="Times New Roman" w:hAnsi="Times New Roman" w:cs="Times New Roman"/>
          <w:color w:val="000000"/>
          <w:sz w:val="24"/>
          <w:szCs w:val="24"/>
        </w:rPr>
        <w:t xml:space="preserve"> тыс. рублей;</w:t>
      </w:r>
    </w:p>
    <w:p w:rsidR="00493632" w:rsidRPr="004D4086" w:rsidRDefault="00493632" w:rsidP="002133C6">
      <w:pPr>
        <w:spacing w:after="0" w:line="240" w:lineRule="auto"/>
        <w:ind w:firstLine="567"/>
        <w:jc w:val="both"/>
        <w:rPr>
          <w:rFonts w:ascii="Times New Roman" w:hAnsi="Times New Roman" w:cs="Times New Roman"/>
          <w:color w:val="000000"/>
          <w:sz w:val="24"/>
          <w:szCs w:val="24"/>
        </w:rPr>
      </w:pPr>
      <w:r w:rsidRPr="004D4086">
        <w:rPr>
          <w:rFonts w:ascii="Times New Roman" w:hAnsi="Times New Roman" w:cs="Times New Roman"/>
          <w:color w:val="000000"/>
          <w:sz w:val="24"/>
          <w:szCs w:val="24"/>
        </w:rPr>
        <w:t xml:space="preserve">средства областного бюджета – </w:t>
      </w:r>
      <w:r>
        <w:rPr>
          <w:rFonts w:ascii="Times New Roman" w:hAnsi="Times New Roman" w:cs="Times New Roman"/>
          <w:color w:val="000000"/>
          <w:sz w:val="24"/>
          <w:szCs w:val="24"/>
        </w:rPr>
        <w:t>0</w:t>
      </w:r>
      <w:r w:rsidRPr="004D4086">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4D4086">
        <w:rPr>
          <w:rFonts w:ascii="Times New Roman" w:hAnsi="Times New Roman" w:cs="Times New Roman"/>
          <w:color w:val="000000"/>
          <w:sz w:val="24"/>
          <w:szCs w:val="24"/>
        </w:rPr>
        <w:t xml:space="preserve"> тыс. рублей; </w:t>
      </w:r>
    </w:p>
    <w:p w:rsidR="00493632" w:rsidRPr="0020203F" w:rsidRDefault="00493632" w:rsidP="002133C6">
      <w:pPr>
        <w:spacing w:after="0" w:line="240" w:lineRule="auto"/>
        <w:ind w:firstLine="567"/>
        <w:jc w:val="both"/>
        <w:rPr>
          <w:rFonts w:ascii="Times New Roman" w:hAnsi="Times New Roman" w:cs="Times New Roman"/>
          <w:sz w:val="24"/>
          <w:szCs w:val="24"/>
        </w:rPr>
      </w:pPr>
      <w:r w:rsidRPr="004D4086">
        <w:rPr>
          <w:rFonts w:ascii="Times New Roman" w:hAnsi="Times New Roman" w:cs="Times New Roman"/>
          <w:color w:val="000000"/>
          <w:sz w:val="24"/>
          <w:szCs w:val="24"/>
        </w:rPr>
        <w:t xml:space="preserve">средства бюджета </w:t>
      </w:r>
      <w:r w:rsidRPr="004D4086">
        <w:rPr>
          <w:rFonts w:ascii="Times New Roman" w:hAnsi="Times New Roman" w:cs="Times New Roman"/>
          <w:bCs/>
          <w:iCs/>
          <w:sz w:val="24"/>
          <w:szCs w:val="24"/>
        </w:rPr>
        <w:t>округа</w:t>
      </w:r>
      <w:r w:rsidRPr="004D4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450</w:t>
      </w:r>
      <w:r w:rsidRPr="004D4086">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4D4086">
        <w:rPr>
          <w:rFonts w:ascii="Times New Roman" w:hAnsi="Times New Roman" w:cs="Times New Roman"/>
          <w:color w:val="FF0000"/>
          <w:sz w:val="24"/>
          <w:szCs w:val="24"/>
        </w:rPr>
        <w:t xml:space="preserve"> </w:t>
      </w:r>
      <w:r w:rsidRPr="004D4086">
        <w:rPr>
          <w:rFonts w:ascii="Times New Roman" w:hAnsi="Times New Roman" w:cs="Times New Roman"/>
          <w:sz w:val="24"/>
          <w:szCs w:val="24"/>
        </w:rPr>
        <w:t>тыс. рублей</w:t>
      </w:r>
      <w:r>
        <w:rPr>
          <w:rFonts w:ascii="Times New Roman" w:hAnsi="Times New Roman" w:cs="Times New Roman"/>
          <w:sz w:val="24"/>
          <w:szCs w:val="24"/>
        </w:rPr>
        <w:t>.</w:t>
      </w:r>
    </w:p>
    <w:p w:rsidR="00493632" w:rsidRDefault="00493632" w:rsidP="002133C6">
      <w:pPr>
        <w:spacing w:after="0" w:line="240" w:lineRule="auto"/>
        <w:ind w:firstLine="567"/>
        <w:jc w:val="both"/>
        <w:rPr>
          <w:rFonts w:ascii="Times New Roman" w:hAnsi="Times New Roman" w:cs="Times New Roman"/>
          <w:sz w:val="24"/>
          <w:szCs w:val="24"/>
        </w:rPr>
      </w:pPr>
      <w:r w:rsidRPr="0020203F">
        <w:rPr>
          <w:rFonts w:ascii="Times New Roman" w:hAnsi="Times New Roman" w:cs="Times New Roman"/>
          <w:sz w:val="24"/>
          <w:szCs w:val="24"/>
        </w:rPr>
        <w:t xml:space="preserve"> 2. Финансовое </w:t>
      </w:r>
      <w:hyperlink w:anchor="P5680" w:history="1">
        <w:r w:rsidRPr="0020203F">
          <w:rPr>
            <w:rFonts w:ascii="Times New Roman" w:hAnsi="Times New Roman" w:cs="Times New Roman"/>
            <w:sz w:val="24"/>
            <w:szCs w:val="24"/>
          </w:rPr>
          <w:t>обеспечение</w:t>
        </w:r>
      </w:hyperlink>
      <w:r w:rsidRPr="0020203F">
        <w:rPr>
          <w:rFonts w:ascii="Times New Roman" w:hAnsi="Times New Roman" w:cs="Times New Roman"/>
          <w:sz w:val="24"/>
          <w:szCs w:val="24"/>
        </w:rPr>
        <w:t xml:space="preserve"> подпрограммы </w:t>
      </w:r>
      <w:r>
        <w:rPr>
          <w:rFonts w:ascii="Times New Roman" w:hAnsi="Times New Roman" w:cs="Times New Roman"/>
          <w:sz w:val="24"/>
          <w:szCs w:val="24"/>
        </w:rPr>
        <w:t>2</w:t>
      </w:r>
      <w:r w:rsidRPr="0020203F">
        <w:rPr>
          <w:rFonts w:ascii="Times New Roman" w:hAnsi="Times New Roman" w:cs="Times New Roman"/>
          <w:sz w:val="24"/>
          <w:szCs w:val="24"/>
        </w:rPr>
        <w:t xml:space="preserve"> за счет бюджетных сре</w:t>
      </w:r>
      <w:proofErr w:type="gramStart"/>
      <w:r w:rsidRPr="0020203F">
        <w:rPr>
          <w:rFonts w:ascii="Times New Roman" w:hAnsi="Times New Roman" w:cs="Times New Roman"/>
          <w:sz w:val="24"/>
          <w:szCs w:val="24"/>
        </w:rPr>
        <w:t>дств пр</w:t>
      </w:r>
      <w:proofErr w:type="gramEnd"/>
      <w:r w:rsidRPr="0020203F">
        <w:rPr>
          <w:rFonts w:ascii="Times New Roman" w:hAnsi="Times New Roman" w:cs="Times New Roman"/>
          <w:sz w:val="24"/>
          <w:szCs w:val="24"/>
        </w:rPr>
        <w:t xml:space="preserve">едставлено в приложении </w:t>
      </w:r>
      <w:r w:rsidRPr="00E13173">
        <w:rPr>
          <w:rFonts w:ascii="Times New Roman" w:hAnsi="Times New Roman" w:cs="Times New Roman"/>
          <w:sz w:val="24"/>
          <w:szCs w:val="24"/>
        </w:rPr>
        <w:t>4</w:t>
      </w:r>
      <w:r w:rsidRPr="0020203F">
        <w:rPr>
          <w:rFonts w:ascii="Times New Roman" w:hAnsi="Times New Roman" w:cs="Times New Roman"/>
          <w:sz w:val="24"/>
          <w:szCs w:val="24"/>
        </w:rPr>
        <w:t xml:space="preserve"> к подпрограмме </w:t>
      </w:r>
      <w:r>
        <w:rPr>
          <w:rFonts w:ascii="Times New Roman" w:hAnsi="Times New Roman" w:cs="Times New Roman"/>
          <w:sz w:val="24"/>
          <w:szCs w:val="24"/>
        </w:rPr>
        <w:t>2.</w:t>
      </w:r>
    </w:p>
    <w:p w:rsidR="00493632" w:rsidRPr="00CE3FCC" w:rsidRDefault="00493632" w:rsidP="002133C6">
      <w:pPr>
        <w:pStyle w:val="ConsPlusTitle"/>
        <w:jc w:val="center"/>
        <w:rPr>
          <w:rFonts w:ascii="Times New Roman" w:hAnsi="Times New Roman" w:cs="Times New Roman"/>
          <w:sz w:val="20"/>
        </w:rPr>
      </w:pPr>
    </w:p>
    <w:p w:rsidR="00493632" w:rsidRPr="00CE3FCC" w:rsidRDefault="00493632" w:rsidP="002133C6">
      <w:pPr>
        <w:pStyle w:val="ConsPlusTitle"/>
        <w:jc w:val="center"/>
        <w:rPr>
          <w:rFonts w:ascii="Times New Roman" w:hAnsi="Times New Roman" w:cs="Times New Roman"/>
          <w:sz w:val="20"/>
        </w:rPr>
        <w:sectPr w:rsidR="00493632" w:rsidRPr="00CE3FCC" w:rsidSect="001D0A20">
          <w:pgSz w:w="11906" w:h="16838"/>
          <w:pgMar w:top="851" w:right="850" w:bottom="709" w:left="1701" w:header="720" w:footer="171" w:gutter="0"/>
          <w:cols w:space="720"/>
          <w:docGrid w:linePitch="360"/>
        </w:sectPr>
      </w:pPr>
    </w:p>
    <w:p w:rsidR="00493632" w:rsidRPr="00757A3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lastRenderedPageBreak/>
        <w:t>Приложение 1</w:t>
      </w:r>
    </w:p>
    <w:p w:rsidR="00493632" w:rsidRPr="00757A3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к Подпрограмме 2</w:t>
      </w:r>
    </w:p>
    <w:p w:rsidR="00493632" w:rsidRPr="00757A3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Сведения</w:t>
      </w:r>
    </w:p>
    <w:p w:rsidR="00493632" w:rsidRPr="00757A3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о целевых показателях (индикаторах)</w:t>
      </w:r>
    </w:p>
    <w:p w:rsidR="00493632" w:rsidRPr="00757A3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 xml:space="preserve"> подпрограммы </w:t>
      </w:r>
      <w:r w:rsidR="00757A3E">
        <w:rPr>
          <w:rFonts w:ascii="Times New Roman" w:eastAsia="Times New Roman" w:hAnsi="Times New Roman" w:cs="Times New Roman"/>
          <w:sz w:val="24"/>
          <w:szCs w:val="24"/>
          <w:lang w:eastAsia="ru-RU"/>
        </w:rPr>
        <w:t>2</w:t>
      </w:r>
      <w:r w:rsidRPr="00757A3E">
        <w:rPr>
          <w:rFonts w:ascii="Times New Roman" w:eastAsia="Times New Roman" w:hAnsi="Times New Roman" w:cs="Times New Roman"/>
          <w:sz w:val="24"/>
          <w:szCs w:val="24"/>
          <w:lang w:eastAsia="ru-RU"/>
        </w:rPr>
        <w:t xml:space="preserve"> </w:t>
      </w:r>
    </w:p>
    <w:tbl>
      <w:tblPr>
        <w:tblW w:w="143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680"/>
        <w:gridCol w:w="2275"/>
        <w:gridCol w:w="29"/>
        <w:gridCol w:w="1389"/>
        <w:gridCol w:w="1361"/>
        <w:gridCol w:w="1469"/>
        <w:gridCol w:w="1422"/>
        <w:gridCol w:w="1276"/>
        <w:gridCol w:w="1418"/>
        <w:gridCol w:w="1418"/>
      </w:tblGrid>
      <w:tr w:rsidR="00493632" w:rsidRPr="00E7519F" w:rsidTr="001D0A20">
        <w:tc>
          <w:tcPr>
            <w:tcW w:w="581" w:type="dxa"/>
            <w:vMerge w:val="restart"/>
            <w:tcBorders>
              <w:top w:val="single" w:sz="4" w:space="0" w:color="auto"/>
              <w:bottom w:val="single" w:sz="4" w:space="0" w:color="auto"/>
              <w:right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ab/>
              <w:t>N</w:t>
            </w:r>
          </w:p>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roofErr w:type="gramStart"/>
            <w:r w:rsidRPr="00AD7CF5">
              <w:rPr>
                <w:rFonts w:ascii="Times New Roman" w:eastAsia="Times New Roman" w:hAnsi="Times New Roman" w:cs="Times New Roman"/>
                <w:lang w:eastAsia="ru-RU"/>
              </w:rPr>
              <w:t>п</w:t>
            </w:r>
            <w:proofErr w:type="gramEnd"/>
            <w:r w:rsidRPr="00AD7CF5">
              <w:rPr>
                <w:rFonts w:ascii="Times New Roman" w:eastAsia="Times New Roman" w:hAnsi="Times New Roman" w:cs="Times New Roman"/>
                <w:lang w:eastAsia="ru-RU"/>
              </w:rPr>
              <w:t>/п</w:t>
            </w:r>
          </w:p>
        </w:tc>
        <w:tc>
          <w:tcPr>
            <w:tcW w:w="1680" w:type="dxa"/>
            <w:vMerge w:val="restart"/>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Цель, задача, направленная на достижение цели</w:t>
            </w:r>
          </w:p>
        </w:tc>
        <w:tc>
          <w:tcPr>
            <w:tcW w:w="2275" w:type="dxa"/>
            <w:vMerge w:val="restart"/>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Наименование целевого показателя (индикатора)</w:t>
            </w:r>
          </w:p>
        </w:tc>
        <w:tc>
          <w:tcPr>
            <w:tcW w:w="1418" w:type="dxa"/>
            <w:gridSpan w:val="2"/>
            <w:vMerge w:val="restart"/>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Единица измерения</w:t>
            </w:r>
          </w:p>
        </w:tc>
        <w:tc>
          <w:tcPr>
            <w:tcW w:w="8364" w:type="dxa"/>
            <w:gridSpan w:val="6"/>
            <w:tcBorders>
              <w:top w:val="single" w:sz="4" w:space="0" w:color="auto"/>
              <w:left w:val="single" w:sz="4" w:space="0" w:color="auto"/>
              <w:bottom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Значение целевого показателя (индикатора)</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top w:val="nil"/>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отчетное</w:t>
            </w:r>
          </w:p>
        </w:tc>
        <w:tc>
          <w:tcPr>
            <w:tcW w:w="1469"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оценочное</w:t>
            </w:r>
          </w:p>
        </w:tc>
        <w:tc>
          <w:tcPr>
            <w:tcW w:w="5534" w:type="dxa"/>
            <w:gridSpan w:val="4"/>
            <w:tcBorders>
              <w:top w:val="single" w:sz="4" w:space="0" w:color="auto"/>
              <w:left w:val="single" w:sz="4" w:space="0" w:color="auto"/>
              <w:bottom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плановое</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top w:val="nil"/>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2022 год</w:t>
            </w:r>
          </w:p>
        </w:tc>
        <w:tc>
          <w:tcPr>
            <w:tcW w:w="1469"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2023 год</w:t>
            </w:r>
          </w:p>
        </w:tc>
        <w:tc>
          <w:tcPr>
            <w:tcW w:w="1422"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2024 год</w:t>
            </w:r>
          </w:p>
        </w:tc>
        <w:tc>
          <w:tcPr>
            <w:tcW w:w="1276"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2025 год</w:t>
            </w:r>
          </w:p>
        </w:tc>
        <w:tc>
          <w:tcPr>
            <w:tcW w:w="1418" w:type="dxa"/>
            <w:tcBorders>
              <w:top w:val="single" w:sz="4" w:space="0" w:color="auto"/>
              <w:left w:val="single" w:sz="4" w:space="0" w:color="auto"/>
              <w:bottom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2026 год</w:t>
            </w:r>
          </w:p>
        </w:tc>
        <w:tc>
          <w:tcPr>
            <w:tcW w:w="1418" w:type="dxa"/>
            <w:tcBorders>
              <w:top w:val="single" w:sz="4" w:space="0" w:color="auto"/>
              <w:left w:val="single" w:sz="4" w:space="0" w:color="auto"/>
              <w:bottom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2027 год</w:t>
            </w:r>
          </w:p>
        </w:tc>
      </w:tr>
      <w:tr w:rsidR="00493632" w:rsidRPr="00E7519F" w:rsidTr="001D0A20">
        <w:tc>
          <w:tcPr>
            <w:tcW w:w="581" w:type="dxa"/>
            <w:tcBorders>
              <w:top w:val="single" w:sz="4" w:space="0" w:color="auto"/>
              <w:bottom w:val="single" w:sz="4" w:space="0" w:color="auto"/>
              <w:right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1</w:t>
            </w:r>
          </w:p>
        </w:tc>
        <w:tc>
          <w:tcPr>
            <w:tcW w:w="1680"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2</w:t>
            </w:r>
          </w:p>
        </w:tc>
        <w:tc>
          <w:tcPr>
            <w:tcW w:w="2275"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3</w:t>
            </w:r>
          </w:p>
        </w:tc>
        <w:tc>
          <w:tcPr>
            <w:tcW w:w="1418" w:type="dxa"/>
            <w:gridSpan w:val="2"/>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4</w:t>
            </w:r>
          </w:p>
        </w:tc>
        <w:tc>
          <w:tcPr>
            <w:tcW w:w="1361"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5</w:t>
            </w:r>
          </w:p>
        </w:tc>
        <w:tc>
          <w:tcPr>
            <w:tcW w:w="1469"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6</w:t>
            </w:r>
          </w:p>
        </w:tc>
        <w:tc>
          <w:tcPr>
            <w:tcW w:w="1422"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7</w:t>
            </w:r>
          </w:p>
        </w:tc>
        <w:tc>
          <w:tcPr>
            <w:tcW w:w="1276" w:type="dxa"/>
            <w:tcBorders>
              <w:top w:val="single" w:sz="4" w:space="0" w:color="auto"/>
              <w:left w:val="single" w:sz="4" w:space="0" w:color="auto"/>
              <w:bottom w:val="nil"/>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8</w:t>
            </w:r>
          </w:p>
        </w:tc>
        <w:tc>
          <w:tcPr>
            <w:tcW w:w="1418" w:type="dxa"/>
            <w:tcBorders>
              <w:top w:val="single" w:sz="4" w:space="0" w:color="auto"/>
              <w:left w:val="single" w:sz="4" w:space="0" w:color="auto"/>
              <w:bottom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w:t>
            </w:r>
          </w:p>
        </w:tc>
        <w:tc>
          <w:tcPr>
            <w:tcW w:w="1418" w:type="dxa"/>
            <w:tcBorders>
              <w:top w:val="single" w:sz="4" w:space="0" w:color="auto"/>
              <w:left w:val="single" w:sz="4" w:space="0" w:color="auto"/>
              <w:bottom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10</w:t>
            </w:r>
          </w:p>
        </w:tc>
      </w:tr>
      <w:tr w:rsidR="00493632" w:rsidRPr="00E7519F" w:rsidTr="001D0A20">
        <w:trPr>
          <w:trHeight w:val="319"/>
        </w:trPr>
        <w:tc>
          <w:tcPr>
            <w:tcW w:w="12900" w:type="dxa"/>
            <w:gridSpan w:val="10"/>
            <w:tcBorders>
              <w:top w:val="single" w:sz="4" w:space="0" w:color="auto"/>
              <w:bottom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Цель (цели): Создание условий по выявлению, сопровождению, поддержки и развития одаренных детей на территории Усть-Кубинского муниципального округа</w:t>
            </w:r>
            <w:r w:rsidRPr="00AD7CF5">
              <w:rPr>
                <w:rFonts w:ascii="Times New Roman" w:hAnsi="Times New Roman" w:cs="Times New Roman"/>
              </w:rPr>
              <w:t>.</w:t>
            </w:r>
          </w:p>
        </w:tc>
        <w:tc>
          <w:tcPr>
            <w:tcW w:w="1418" w:type="dxa"/>
            <w:tcBorders>
              <w:top w:val="single" w:sz="4" w:space="0" w:color="auto"/>
              <w:bottom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r>
      <w:tr w:rsidR="00493632" w:rsidRPr="00E7519F" w:rsidTr="001D0A20">
        <w:tc>
          <w:tcPr>
            <w:tcW w:w="581" w:type="dxa"/>
            <w:vMerge w:val="restart"/>
            <w:tcBorders>
              <w:top w:val="single" w:sz="4" w:space="0" w:color="auto"/>
              <w:right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1.</w:t>
            </w:r>
          </w:p>
        </w:tc>
        <w:tc>
          <w:tcPr>
            <w:tcW w:w="1680" w:type="dxa"/>
            <w:vMerge w:val="restart"/>
            <w:tcBorders>
              <w:top w:val="single" w:sz="4" w:space="0" w:color="auto"/>
              <w:left w:val="single" w:sz="4" w:space="0" w:color="auto"/>
              <w:bottom w:val="single" w:sz="4" w:space="0" w:color="auto"/>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Обеспечение поддержки, развития и стимулирования одаренных и талантливых детей</w:t>
            </w:r>
          </w:p>
        </w:tc>
        <w:tc>
          <w:tcPr>
            <w:tcW w:w="2304" w:type="dxa"/>
            <w:gridSpan w:val="2"/>
            <w:tcBorders>
              <w:top w:val="single" w:sz="4" w:space="0" w:color="auto"/>
              <w:left w:val="single" w:sz="4" w:space="0" w:color="auto"/>
              <w:bottom w:val="single" w:sz="4" w:space="0" w:color="auto"/>
              <w:right w:val="nil"/>
            </w:tcBorders>
          </w:tcPr>
          <w:p w:rsidR="00493632" w:rsidRPr="00AD7CF5" w:rsidRDefault="00493632" w:rsidP="002133C6">
            <w:pPr>
              <w:pStyle w:val="aff6"/>
              <w:rPr>
                <w:rFonts w:ascii="Times New Roman" w:hAnsi="Times New Roman" w:cs="Times New Roman"/>
                <w:sz w:val="22"/>
                <w:szCs w:val="22"/>
              </w:rPr>
            </w:pPr>
            <w:r w:rsidRPr="00AD7CF5">
              <w:rPr>
                <w:sz w:val="22"/>
                <w:szCs w:val="22"/>
              </w:rPr>
              <w:t>Удельный вес численности обучающихся - участников всероссийской олимпиады школьников на заключительном этапе ее проведения от общей численности обучающихся 9 - 11 классов</w:t>
            </w:r>
          </w:p>
        </w:tc>
        <w:tc>
          <w:tcPr>
            <w:tcW w:w="1389" w:type="dxa"/>
            <w:tcBorders>
              <w:top w:val="single" w:sz="4" w:space="0" w:color="auto"/>
              <w:left w:val="single" w:sz="4" w:space="0" w:color="auto"/>
              <w:bottom w:val="single" w:sz="4" w:space="0" w:color="auto"/>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4,7</w:t>
            </w:r>
          </w:p>
        </w:tc>
        <w:tc>
          <w:tcPr>
            <w:tcW w:w="1469"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4,7</w:t>
            </w:r>
          </w:p>
        </w:tc>
        <w:tc>
          <w:tcPr>
            <w:tcW w:w="1422"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5</w:t>
            </w:r>
          </w:p>
        </w:tc>
        <w:tc>
          <w:tcPr>
            <w:tcW w:w="1276"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5</w:t>
            </w:r>
          </w:p>
        </w:tc>
        <w:tc>
          <w:tcPr>
            <w:tcW w:w="1418" w:type="dxa"/>
            <w:tcBorders>
              <w:top w:val="single" w:sz="4" w:space="0" w:color="auto"/>
              <w:left w:val="single" w:sz="4" w:space="0" w:color="auto"/>
              <w:bottom w:val="single" w:sz="4" w:space="0" w:color="auto"/>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5</w:t>
            </w:r>
          </w:p>
        </w:tc>
        <w:tc>
          <w:tcPr>
            <w:tcW w:w="1418" w:type="dxa"/>
            <w:tcBorders>
              <w:top w:val="single" w:sz="4" w:space="0" w:color="auto"/>
              <w:left w:val="single" w:sz="4" w:space="0" w:color="auto"/>
              <w:bottom w:val="single" w:sz="4" w:space="0" w:color="auto"/>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5</w:t>
            </w:r>
          </w:p>
        </w:tc>
      </w:tr>
      <w:tr w:rsidR="00493632" w:rsidRPr="00E7519F" w:rsidTr="001D0A20">
        <w:tc>
          <w:tcPr>
            <w:tcW w:w="581" w:type="dxa"/>
            <w:vMerge/>
            <w:tcBorders>
              <w:right w:val="single" w:sz="4" w:space="0" w:color="auto"/>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top w:val="nil"/>
              <w:left w:val="single" w:sz="4" w:space="0" w:color="auto"/>
              <w:bottom w:val="single" w:sz="4" w:space="0" w:color="auto"/>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AD7CF5" w:rsidRDefault="00493632" w:rsidP="002133C6">
            <w:pPr>
              <w:pStyle w:val="aff6"/>
              <w:rPr>
                <w:rFonts w:ascii="Times New Roman" w:hAnsi="Times New Roman" w:cs="Times New Roman"/>
                <w:sz w:val="22"/>
                <w:szCs w:val="22"/>
              </w:rPr>
            </w:pPr>
            <w:r w:rsidRPr="00AD7CF5">
              <w:rPr>
                <w:rFonts w:ascii="Times New Roman" w:hAnsi="Times New Roman" w:cs="Times New Roman"/>
                <w:sz w:val="22"/>
                <w:szCs w:val="22"/>
              </w:rPr>
              <w:t>Доля детей, охваченных мероприятиями регионального, всероссийского уровней, в общей численности детей в возрасте от 7 до 16 лет</w:t>
            </w:r>
          </w:p>
        </w:tc>
        <w:tc>
          <w:tcPr>
            <w:tcW w:w="1389" w:type="dxa"/>
            <w:tcBorders>
              <w:top w:val="single" w:sz="4" w:space="0" w:color="auto"/>
              <w:left w:val="single" w:sz="4" w:space="0" w:color="auto"/>
              <w:bottom w:val="single" w:sz="4" w:space="0" w:color="auto"/>
              <w:right w:val="nil"/>
            </w:tcBorders>
          </w:tcPr>
          <w:p w:rsidR="00493632" w:rsidRPr="00AD7CF5" w:rsidRDefault="00493632" w:rsidP="002133C6">
            <w:pPr>
              <w:suppressAutoHyphens w:val="0"/>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94,9</w:t>
            </w:r>
          </w:p>
        </w:tc>
        <w:tc>
          <w:tcPr>
            <w:tcW w:w="1469"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95</w:t>
            </w:r>
          </w:p>
        </w:tc>
        <w:tc>
          <w:tcPr>
            <w:tcW w:w="1422"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95</w:t>
            </w:r>
          </w:p>
        </w:tc>
        <w:tc>
          <w:tcPr>
            <w:tcW w:w="1276" w:type="dxa"/>
            <w:tcBorders>
              <w:top w:val="single" w:sz="4" w:space="0" w:color="auto"/>
              <w:left w:val="single" w:sz="4" w:space="0" w:color="auto"/>
              <w:bottom w:val="single" w:sz="4" w:space="0" w:color="auto"/>
              <w:right w:val="nil"/>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95</w:t>
            </w:r>
          </w:p>
        </w:tc>
        <w:tc>
          <w:tcPr>
            <w:tcW w:w="1418" w:type="dxa"/>
            <w:tcBorders>
              <w:top w:val="single" w:sz="4" w:space="0" w:color="auto"/>
              <w:left w:val="single" w:sz="4" w:space="0" w:color="auto"/>
              <w:bottom w:val="single" w:sz="4" w:space="0" w:color="auto"/>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95</w:t>
            </w:r>
          </w:p>
        </w:tc>
        <w:tc>
          <w:tcPr>
            <w:tcW w:w="1418" w:type="dxa"/>
            <w:tcBorders>
              <w:top w:val="single" w:sz="4" w:space="0" w:color="auto"/>
              <w:left w:val="single" w:sz="4" w:space="0" w:color="auto"/>
              <w:bottom w:val="single" w:sz="4" w:space="0" w:color="auto"/>
            </w:tcBorders>
          </w:tcPr>
          <w:p w:rsidR="00493632" w:rsidRPr="00AD7CF5" w:rsidRDefault="00493632" w:rsidP="002133C6">
            <w:pPr>
              <w:spacing w:after="0" w:line="240" w:lineRule="auto"/>
              <w:jc w:val="both"/>
              <w:rPr>
                <w:rFonts w:ascii="Times New Roman" w:eastAsia="Times New Roman" w:hAnsi="Times New Roman" w:cs="Times New Roman"/>
                <w:lang w:eastAsia="ru-RU"/>
              </w:rPr>
            </w:pPr>
            <w:r w:rsidRPr="00AD7CF5">
              <w:rPr>
                <w:rFonts w:ascii="Times New Roman" w:eastAsia="Times New Roman" w:hAnsi="Times New Roman" w:cs="Times New Roman"/>
                <w:lang w:eastAsia="ru-RU"/>
              </w:rPr>
              <w:t>95</w:t>
            </w:r>
          </w:p>
        </w:tc>
      </w:tr>
    </w:tbl>
    <w:p w:rsidR="00493632" w:rsidRPr="00757A3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lastRenderedPageBreak/>
        <w:t>Приложение 2</w:t>
      </w:r>
    </w:p>
    <w:p w:rsidR="00493632" w:rsidRPr="00757A3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к Подпрограмме 2</w:t>
      </w:r>
    </w:p>
    <w:p w:rsidR="00493632" w:rsidRPr="00757A3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757A3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Сведения</w:t>
      </w:r>
    </w:p>
    <w:p w:rsidR="00493632" w:rsidRPr="00757A3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о порядке сбора информации и методике  расчета целевых показателей (индикаторов)</w:t>
      </w:r>
    </w:p>
    <w:p w:rsidR="00493632" w:rsidRPr="00757A3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757A3E">
        <w:rPr>
          <w:rFonts w:ascii="Times New Roman" w:eastAsia="Times New Roman" w:hAnsi="Times New Roman" w:cs="Times New Roman"/>
          <w:sz w:val="24"/>
          <w:szCs w:val="24"/>
          <w:lang w:eastAsia="ru-RU"/>
        </w:rPr>
        <w:t xml:space="preserve">  подпрограммы</w:t>
      </w:r>
      <w:r w:rsidRPr="00757A3E">
        <w:rPr>
          <w:rFonts w:ascii="Times New Roman" w:eastAsia="Times New Roman" w:hAnsi="Times New Roman" w:cs="Times New Roman"/>
          <w:sz w:val="24"/>
          <w:szCs w:val="24"/>
          <w:lang w:val="en-US" w:eastAsia="ru-RU"/>
        </w:rPr>
        <w:t xml:space="preserve"> </w:t>
      </w:r>
      <w:r w:rsidRPr="00757A3E">
        <w:rPr>
          <w:rFonts w:ascii="Times New Roman" w:eastAsia="Times New Roman" w:hAnsi="Times New Roman" w:cs="Times New Roman"/>
          <w:sz w:val="24"/>
          <w:szCs w:val="24"/>
          <w:lang w:eastAsia="ru-RU"/>
        </w:rPr>
        <w:t>2</w:t>
      </w:r>
      <w:r w:rsidR="00757A3E">
        <w:rPr>
          <w:rFonts w:ascii="Times New Roman" w:eastAsia="Times New Roman" w:hAnsi="Times New Roman" w:cs="Times New Roman"/>
          <w:sz w:val="24"/>
          <w:szCs w:val="24"/>
          <w:lang w:eastAsia="ru-RU"/>
        </w:rPr>
        <w:t xml:space="preserve"> </w:t>
      </w:r>
    </w:p>
    <w:p w:rsidR="00493632" w:rsidRPr="00E7519F"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tbl>
      <w:tblPr>
        <w:tblW w:w="15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589"/>
        <w:gridCol w:w="1812"/>
        <w:gridCol w:w="2628"/>
      </w:tblGrid>
      <w:tr w:rsidR="001D553C" w:rsidRPr="00E7519F" w:rsidTr="001D0A20">
        <w:tc>
          <w:tcPr>
            <w:tcW w:w="567" w:type="dxa"/>
            <w:tcBorders>
              <w:top w:val="single" w:sz="4" w:space="0" w:color="auto"/>
              <w:bottom w:val="single" w:sz="4" w:space="0" w:color="auto"/>
              <w:right w:val="single" w:sz="4" w:space="0" w:color="auto"/>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N</w:t>
            </w:r>
          </w:p>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0E6437">
              <w:rPr>
                <w:rFonts w:ascii="Times New Roman" w:eastAsia="Times New Roman" w:hAnsi="Times New Roman" w:cs="Times New Roman"/>
                <w:lang w:eastAsia="ru-RU"/>
              </w:rPr>
              <w:t>п</w:t>
            </w:r>
            <w:proofErr w:type="gramEnd"/>
            <w:r w:rsidRPr="000E6437">
              <w:rPr>
                <w:rFonts w:ascii="Times New Roman" w:eastAsia="Times New Roman" w:hAnsi="Times New Roman" w:cs="Times New Roman"/>
                <w:lang w:eastAsia="ru-RU"/>
              </w:rPr>
              <w:t>/п</w:t>
            </w:r>
          </w:p>
        </w:tc>
        <w:tc>
          <w:tcPr>
            <w:tcW w:w="1718"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Единица измерения</w:t>
            </w:r>
          </w:p>
        </w:tc>
        <w:tc>
          <w:tcPr>
            <w:tcW w:w="161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Алгоритм формирования (формула) и методологические пояснения к целевому показателю (индикатору)(3)</w:t>
            </w:r>
          </w:p>
        </w:tc>
        <w:tc>
          <w:tcPr>
            <w:tcW w:w="158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Показатели, используемые в формуле(4)</w:t>
            </w:r>
          </w:p>
        </w:tc>
        <w:tc>
          <w:tcPr>
            <w:tcW w:w="1812"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Метод сбора информации, индекс формы отчетности(5)</w:t>
            </w:r>
          </w:p>
        </w:tc>
        <w:tc>
          <w:tcPr>
            <w:tcW w:w="2628" w:type="dxa"/>
            <w:tcBorders>
              <w:top w:val="single" w:sz="4" w:space="0" w:color="auto"/>
              <w:left w:val="single" w:sz="4" w:space="0" w:color="auto"/>
              <w:bottom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83182C">
              <w:rPr>
                <w:rFonts w:ascii="Times New Roman" w:eastAsia="Times New Roman" w:hAnsi="Times New Roman" w:cs="Times New Roman"/>
                <w:lang w:eastAsia="ru-RU"/>
              </w:rPr>
              <w:t>Ответственный за сбор данных по целевому показателю (индикатору)(6)</w:t>
            </w:r>
            <w:proofErr w:type="gramEnd"/>
          </w:p>
        </w:tc>
      </w:tr>
      <w:tr w:rsidR="001D553C" w:rsidRPr="00E7519F" w:rsidTr="001D0A20">
        <w:tc>
          <w:tcPr>
            <w:tcW w:w="567" w:type="dxa"/>
            <w:tcBorders>
              <w:top w:val="single" w:sz="4" w:space="0" w:color="auto"/>
              <w:bottom w:val="single" w:sz="4" w:space="0" w:color="auto"/>
              <w:right w:val="single" w:sz="4" w:space="0" w:color="auto"/>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1</w:t>
            </w:r>
          </w:p>
        </w:tc>
        <w:tc>
          <w:tcPr>
            <w:tcW w:w="1718"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2</w:t>
            </w:r>
          </w:p>
        </w:tc>
        <w:tc>
          <w:tcPr>
            <w:tcW w:w="1325"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3</w:t>
            </w:r>
          </w:p>
        </w:tc>
        <w:tc>
          <w:tcPr>
            <w:tcW w:w="1618"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4</w:t>
            </w:r>
          </w:p>
        </w:tc>
        <w:tc>
          <w:tcPr>
            <w:tcW w:w="1728"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5</w:t>
            </w:r>
          </w:p>
        </w:tc>
        <w:tc>
          <w:tcPr>
            <w:tcW w:w="2259"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6</w:t>
            </w:r>
          </w:p>
        </w:tc>
        <w:tc>
          <w:tcPr>
            <w:tcW w:w="1589" w:type="dxa"/>
            <w:tcBorders>
              <w:top w:val="single" w:sz="4" w:space="0" w:color="auto"/>
              <w:left w:val="single" w:sz="4" w:space="0" w:color="auto"/>
              <w:bottom w:val="nil"/>
              <w:right w:val="nil"/>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7</w:t>
            </w:r>
          </w:p>
        </w:tc>
        <w:tc>
          <w:tcPr>
            <w:tcW w:w="1812" w:type="dxa"/>
            <w:tcBorders>
              <w:top w:val="single" w:sz="4" w:space="0" w:color="auto"/>
              <w:left w:val="single" w:sz="4" w:space="0" w:color="auto"/>
              <w:bottom w:val="nil"/>
              <w:right w:val="nil"/>
            </w:tcBorders>
          </w:tcPr>
          <w:p w:rsidR="001D553C" w:rsidRPr="00E7519F" w:rsidRDefault="001D553C" w:rsidP="002133C6">
            <w:pPr>
              <w:suppressAutoHyphens w:val="0"/>
              <w:spacing w:after="0" w:line="240" w:lineRule="auto"/>
              <w:jc w:val="both"/>
              <w:rPr>
                <w:rFonts w:ascii="Times New Roman" w:eastAsia="Times New Roman" w:hAnsi="Times New Roman" w:cs="Times New Roman"/>
                <w:lang w:eastAsia="ru-RU"/>
              </w:rPr>
            </w:pPr>
            <w:r w:rsidRPr="00E7519F">
              <w:rPr>
                <w:rFonts w:ascii="Times New Roman" w:eastAsia="Times New Roman" w:hAnsi="Times New Roman" w:cs="Times New Roman"/>
                <w:lang w:eastAsia="ru-RU"/>
              </w:rPr>
              <w:t>8</w:t>
            </w:r>
          </w:p>
        </w:tc>
        <w:tc>
          <w:tcPr>
            <w:tcW w:w="2628" w:type="dxa"/>
            <w:tcBorders>
              <w:top w:val="single" w:sz="4" w:space="0" w:color="auto"/>
              <w:left w:val="single" w:sz="4" w:space="0" w:color="auto"/>
              <w:bottom w:val="nil"/>
            </w:tcBorders>
          </w:tcPr>
          <w:p w:rsidR="001D553C" w:rsidRPr="00E7519F" w:rsidRDefault="001D553C" w:rsidP="002133C6">
            <w:pPr>
              <w:suppressAutoHyphens w:val="0"/>
              <w:spacing w:after="0" w:line="240" w:lineRule="auto"/>
              <w:jc w:val="both"/>
              <w:rPr>
                <w:rFonts w:ascii="Times New Roman" w:eastAsia="Times New Roman" w:hAnsi="Times New Roman" w:cs="Times New Roman"/>
                <w:lang w:eastAsia="ru-RU"/>
              </w:rPr>
            </w:pPr>
            <w:r w:rsidRPr="00E7519F">
              <w:rPr>
                <w:rFonts w:ascii="Times New Roman" w:eastAsia="Times New Roman" w:hAnsi="Times New Roman" w:cs="Times New Roman"/>
                <w:lang w:eastAsia="ru-RU"/>
              </w:rPr>
              <w:t>9</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sidRPr="000E6437">
              <w:rPr>
                <w:rFonts w:ascii="Times New Roman" w:eastAsia="Times New Roman" w:hAnsi="Times New Roman" w:cs="Times New Roman"/>
                <w:lang w:eastAsia="ru-RU"/>
              </w:rPr>
              <w:t>1</w:t>
            </w:r>
          </w:p>
        </w:tc>
        <w:tc>
          <w:tcPr>
            <w:tcW w:w="1718" w:type="dxa"/>
            <w:tcBorders>
              <w:top w:val="single" w:sz="4" w:space="0" w:color="auto"/>
              <w:left w:val="single" w:sz="4" w:space="0" w:color="auto"/>
              <w:bottom w:val="single" w:sz="4" w:space="0" w:color="auto"/>
              <w:right w:val="nil"/>
            </w:tcBorders>
          </w:tcPr>
          <w:p w:rsidR="001D553C" w:rsidRPr="00EE59AA"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EE59AA">
              <w:rPr>
                <w:rFonts w:ascii="Times New Roman" w:eastAsia="Times New Roman" w:hAnsi="Times New Roman" w:cs="Times New Roman"/>
                <w:lang w:eastAsia="ru-RU"/>
              </w:rPr>
              <w:t xml:space="preserve">Удельный вес численности обучающихся - участников всероссийской олимпиады школьников на заключительном этапе ее проведения от общей численности обучающихся 9 - 11 классов </w:t>
            </w:r>
          </w:p>
        </w:tc>
        <w:tc>
          <w:tcPr>
            <w:tcW w:w="1325" w:type="dxa"/>
            <w:tcBorders>
              <w:top w:val="single" w:sz="4" w:space="0" w:color="auto"/>
              <w:left w:val="single" w:sz="4" w:space="0" w:color="auto"/>
              <w:bottom w:val="single" w:sz="4" w:space="0" w:color="auto"/>
              <w:right w:val="nil"/>
            </w:tcBorders>
          </w:tcPr>
          <w:p w:rsidR="001D553C" w:rsidRPr="00EE59AA" w:rsidRDefault="001D553C" w:rsidP="002133C6">
            <w:pPr>
              <w:pStyle w:val="aff7"/>
              <w:jc w:val="center"/>
              <w:rPr>
                <w:rFonts w:ascii="Times New Roman" w:hAnsi="Times New Roman" w:cs="Times New Roman"/>
                <w:sz w:val="22"/>
                <w:szCs w:val="22"/>
              </w:rPr>
            </w:pPr>
            <w:r w:rsidRPr="00EE59AA">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EE59AA" w:rsidRDefault="001D553C" w:rsidP="002133C6">
            <w:pPr>
              <w:pStyle w:val="aff6"/>
              <w:rPr>
                <w:rFonts w:ascii="Times New Roman" w:hAnsi="Times New Roman" w:cs="Times New Roman"/>
                <w:sz w:val="22"/>
                <w:szCs w:val="22"/>
              </w:rPr>
            </w:pPr>
            <w:r w:rsidRPr="00EE59AA">
              <w:rPr>
                <w:rFonts w:ascii="Times New Roman" w:hAnsi="Times New Roman" w:cs="Times New Roman"/>
                <w:sz w:val="22"/>
                <w:szCs w:val="22"/>
              </w:rPr>
              <w:t>удельный вес численности обучающихся 9 - 11 классов - участников заключительного этапа всероссийской олимпиады школьников в общей численности обучающихся 9 - 11 классов</w:t>
            </w:r>
          </w:p>
        </w:tc>
        <w:tc>
          <w:tcPr>
            <w:tcW w:w="1728" w:type="dxa"/>
            <w:tcBorders>
              <w:top w:val="single" w:sz="4" w:space="0" w:color="auto"/>
              <w:left w:val="single" w:sz="4" w:space="0" w:color="auto"/>
              <w:bottom w:val="single" w:sz="4" w:space="0" w:color="auto"/>
              <w:right w:val="nil"/>
            </w:tcBorders>
          </w:tcPr>
          <w:p w:rsidR="001D553C" w:rsidRPr="00EE59AA" w:rsidRDefault="001D553C" w:rsidP="002133C6">
            <w:pPr>
              <w:pStyle w:val="aff6"/>
              <w:rPr>
                <w:rFonts w:ascii="Times New Roman" w:hAnsi="Times New Roman" w:cs="Times New Roman"/>
                <w:sz w:val="22"/>
                <w:szCs w:val="22"/>
              </w:rPr>
            </w:pPr>
            <w:proofErr w:type="gramStart"/>
            <w:r w:rsidRPr="00EE59AA">
              <w:rPr>
                <w:rFonts w:ascii="Times New Roman" w:hAnsi="Times New Roman" w:cs="Times New Roman"/>
                <w:sz w:val="22"/>
                <w:szCs w:val="22"/>
              </w:rPr>
              <w:t>годовая</w:t>
            </w:r>
            <w:proofErr w:type="gramEnd"/>
            <w:r w:rsidRPr="00EE59AA">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EE59AA"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819150" cy="37401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srcRect/>
                          <a:stretch>
                            <a:fillRect/>
                          </a:stretch>
                        </pic:blipFill>
                        <pic:spPr bwMode="auto">
                          <a:xfrm>
                            <a:off x="0" y="0"/>
                            <a:ext cx="819150" cy="3740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EE59AA" w:rsidRDefault="001D553C" w:rsidP="002133C6">
            <w:pPr>
              <w:pStyle w:val="aff6"/>
              <w:rPr>
                <w:rFonts w:ascii="Times New Roman" w:hAnsi="Times New Roman" w:cs="Times New Roman"/>
                <w:sz w:val="22"/>
                <w:szCs w:val="22"/>
              </w:rPr>
            </w:pPr>
            <w:r w:rsidRPr="00EE59AA">
              <w:rPr>
                <w:rFonts w:ascii="Times New Roman" w:hAnsi="Times New Roman" w:cs="Times New Roman"/>
                <w:sz w:val="22"/>
                <w:szCs w:val="22"/>
              </w:rPr>
              <w:t>X - численность обучающихся 9 - 11 классов - участников всероссийской олимпиады школьников на заключительном этапе ее проведения (чел.);</w:t>
            </w:r>
          </w:p>
          <w:p w:rsidR="001D553C" w:rsidRPr="00EE59AA" w:rsidRDefault="001D553C" w:rsidP="002133C6">
            <w:pPr>
              <w:pStyle w:val="aff6"/>
              <w:rPr>
                <w:rFonts w:ascii="Times New Roman" w:hAnsi="Times New Roman" w:cs="Times New Roman"/>
                <w:sz w:val="22"/>
                <w:szCs w:val="22"/>
              </w:rPr>
            </w:pPr>
            <w:r w:rsidRPr="00EE59AA">
              <w:rPr>
                <w:rFonts w:ascii="Times New Roman" w:hAnsi="Times New Roman" w:cs="Times New Roman"/>
                <w:sz w:val="22"/>
                <w:szCs w:val="22"/>
              </w:rPr>
              <w:t>N - общая численность обучающихся 9 - 11 классов (чел.)</w:t>
            </w:r>
          </w:p>
        </w:tc>
        <w:tc>
          <w:tcPr>
            <w:tcW w:w="1812" w:type="dxa"/>
            <w:tcBorders>
              <w:top w:val="single" w:sz="4" w:space="0" w:color="auto"/>
              <w:left w:val="single" w:sz="4" w:space="0" w:color="auto"/>
              <w:bottom w:val="single" w:sz="4" w:space="0" w:color="auto"/>
              <w:right w:val="nil"/>
            </w:tcBorders>
          </w:tcPr>
          <w:p w:rsidR="001D553C" w:rsidRPr="00EE59AA"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hAnsi="Times New Roman" w:cs="Times New Roman"/>
              </w:rPr>
              <w:t>3</w:t>
            </w:r>
          </w:p>
        </w:tc>
        <w:tc>
          <w:tcPr>
            <w:tcW w:w="2628" w:type="dxa"/>
            <w:tcBorders>
              <w:top w:val="single" w:sz="4" w:space="0" w:color="auto"/>
              <w:left w:val="single" w:sz="4" w:space="0" w:color="auto"/>
              <w:bottom w:val="single" w:sz="4" w:space="0" w:color="auto"/>
            </w:tcBorders>
          </w:tcPr>
          <w:p w:rsidR="001D553C" w:rsidRPr="00EE59AA" w:rsidRDefault="001D553C" w:rsidP="002133C6">
            <w:pPr>
              <w:suppressAutoHyphens w:val="0"/>
              <w:spacing w:after="0" w:line="240" w:lineRule="auto"/>
              <w:jc w:val="both"/>
              <w:rPr>
                <w:rFonts w:ascii="Times New Roman" w:eastAsia="Times New Roman" w:hAnsi="Times New Roman" w:cs="Times New Roman"/>
                <w:lang w:eastAsia="ru-RU"/>
              </w:rPr>
            </w:pPr>
            <w:r w:rsidRPr="00EE59AA">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0E6437"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718" w:type="dxa"/>
            <w:tcBorders>
              <w:top w:val="single" w:sz="4" w:space="0" w:color="auto"/>
              <w:left w:val="single" w:sz="4" w:space="0" w:color="auto"/>
              <w:bottom w:val="single" w:sz="4" w:space="0" w:color="auto"/>
              <w:right w:val="nil"/>
            </w:tcBorders>
          </w:tcPr>
          <w:p w:rsidR="001D553C" w:rsidRPr="00EE59AA"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EE59AA">
              <w:rPr>
                <w:rFonts w:ascii="Times New Roman" w:hAnsi="Times New Roman" w:cs="Times New Roman"/>
              </w:rPr>
              <w:t>Доля детей, охваченных мероприятиями регионального, всероссийского уровней, в общей численности детей в возрасте от 7 до 16 лет</w:t>
            </w:r>
          </w:p>
        </w:tc>
        <w:tc>
          <w:tcPr>
            <w:tcW w:w="1325" w:type="dxa"/>
            <w:tcBorders>
              <w:top w:val="single" w:sz="4" w:space="0" w:color="auto"/>
              <w:left w:val="single" w:sz="4" w:space="0" w:color="auto"/>
              <w:bottom w:val="single" w:sz="4" w:space="0" w:color="auto"/>
              <w:right w:val="nil"/>
            </w:tcBorders>
          </w:tcPr>
          <w:p w:rsidR="001D553C" w:rsidRPr="00EE59AA" w:rsidRDefault="001D553C" w:rsidP="002133C6">
            <w:pPr>
              <w:pStyle w:val="aff7"/>
              <w:jc w:val="center"/>
              <w:rPr>
                <w:rFonts w:ascii="Times New Roman" w:hAnsi="Times New Roman" w:cs="Times New Roman"/>
                <w:sz w:val="22"/>
                <w:szCs w:val="22"/>
              </w:rPr>
            </w:pPr>
            <w:r w:rsidRPr="00EE59AA">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EE59AA" w:rsidRDefault="001D553C" w:rsidP="002133C6">
            <w:pPr>
              <w:pStyle w:val="aff6"/>
              <w:rPr>
                <w:rFonts w:ascii="Times New Roman" w:hAnsi="Times New Roman" w:cs="Times New Roman"/>
                <w:sz w:val="22"/>
                <w:szCs w:val="22"/>
              </w:rPr>
            </w:pPr>
            <w:r w:rsidRPr="00EE59AA">
              <w:rPr>
                <w:rFonts w:ascii="Times New Roman" w:hAnsi="Times New Roman" w:cs="Times New Roman"/>
                <w:sz w:val="22"/>
                <w:szCs w:val="22"/>
              </w:rPr>
              <w:t>удельный вес детей в возрасте от 7 до 16 лет, охваченных мероприятиями регионального, всероссийского уровней, в общей численности детей в возрасте от 7 до 16 лет</w:t>
            </w:r>
          </w:p>
        </w:tc>
        <w:tc>
          <w:tcPr>
            <w:tcW w:w="1728" w:type="dxa"/>
            <w:tcBorders>
              <w:top w:val="single" w:sz="4" w:space="0" w:color="auto"/>
              <w:left w:val="single" w:sz="4" w:space="0" w:color="auto"/>
              <w:bottom w:val="single" w:sz="4" w:space="0" w:color="auto"/>
              <w:right w:val="nil"/>
            </w:tcBorders>
          </w:tcPr>
          <w:p w:rsidR="001D553C" w:rsidRPr="00EE59AA" w:rsidRDefault="001D553C" w:rsidP="002133C6">
            <w:pPr>
              <w:pStyle w:val="aff6"/>
              <w:rPr>
                <w:rFonts w:ascii="Times New Roman" w:hAnsi="Times New Roman" w:cs="Times New Roman"/>
                <w:sz w:val="22"/>
                <w:szCs w:val="22"/>
              </w:rPr>
            </w:pPr>
            <w:proofErr w:type="gramStart"/>
            <w:r w:rsidRPr="00EE59AA">
              <w:rPr>
                <w:rFonts w:ascii="Times New Roman" w:hAnsi="Times New Roman" w:cs="Times New Roman"/>
                <w:sz w:val="22"/>
                <w:szCs w:val="22"/>
              </w:rPr>
              <w:t>годовая</w:t>
            </w:r>
            <w:proofErr w:type="gramEnd"/>
            <w:r w:rsidRPr="00EE59AA">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EE59AA"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819150" cy="37401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819150" cy="3740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EE59AA" w:rsidRDefault="001D553C" w:rsidP="002133C6">
            <w:pPr>
              <w:pStyle w:val="aff6"/>
              <w:rPr>
                <w:rFonts w:ascii="Times New Roman" w:hAnsi="Times New Roman" w:cs="Times New Roman"/>
                <w:sz w:val="22"/>
                <w:szCs w:val="22"/>
              </w:rPr>
            </w:pPr>
            <w:r w:rsidRPr="00EE59AA">
              <w:rPr>
                <w:rFonts w:ascii="Times New Roman" w:hAnsi="Times New Roman" w:cs="Times New Roman"/>
                <w:sz w:val="22"/>
                <w:szCs w:val="22"/>
              </w:rPr>
              <w:t>Y - численность детей в возрасте от 7 до 16 лет включительно охваченных мероприятиями регионального, всероссийского уровней</w:t>
            </w:r>
            <w:proofErr w:type="gramStart"/>
            <w:r w:rsidRPr="00EE59AA">
              <w:rPr>
                <w:rFonts w:ascii="Times New Roman" w:hAnsi="Times New Roman" w:cs="Times New Roman"/>
                <w:sz w:val="22"/>
                <w:szCs w:val="22"/>
              </w:rPr>
              <w:t xml:space="preserve"> ,</w:t>
            </w:r>
            <w:proofErr w:type="gramEnd"/>
            <w:r w:rsidRPr="00EE59AA">
              <w:rPr>
                <w:rFonts w:ascii="Times New Roman" w:hAnsi="Times New Roman" w:cs="Times New Roman"/>
                <w:sz w:val="22"/>
                <w:szCs w:val="22"/>
              </w:rPr>
              <w:t>на конец отчетного года (каждый человек учитывается с начала отчетного года до конца отчетного года только один раз; учет ведется нарастающим итогом) (чел.);</w:t>
            </w:r>
          </w:p>
          <w:p w:rsidR="001D553C" w:rsidRPr="00EE59AA" w:rsidRDefault="001D553C" w:rsidP="002133C6">
            <w:pPr>
              <w:pStyle w:val="aff6"/>
              <w:rPr>
                <w:rFonts w:ascii="Times New Roman" w:hAnsi="Times New Roman" w:cs="Times New Roman"/>
                <w:sz w:val="22"/>
                <w:szCs w:val="22"/>
              </w:rPr>
            </w:pPr>
            <w:r w:rsidRPr="00EE59AA">
              <w:rPr>
                <w:rFonts w:ascii="Times New Roman" w:hAnsi="Times New Roman" w:cs="Times New Roman"/>
                <w:sz w:val="22"/>
                <w:szCs w:val="22"/>
              </w:rPr>
              <w:t xml:space="preserve">N - численность детей в возрасте от 7 до 16 лет (17 лет не включается), проживающих </w:t>
            </w:r>
            <w:r w:rsidRPr="00EE59AA">
              <w:rPr>
                <w:rFonts w:ascii="Times New Roman" w:hAnsi="Times New Roman" w:cs="Times New Roman"/>
                <w:sz w:val="22"/>
                <w:szCs w:val="22"/>
              </w:rPr>
              <w:lastRenderedPageBreak/>
              <w:t>в Усть-Кубинском округе  на начало отчетного периода (чел.)</w:t>
            </w:r>
          </w:p>
        </w:tc>
        <w:tc>
          <w:tcPr>
            <w:tcW w:w="1812" w:type="dxa"/>
            <w:tcBorders>
              <w:top w:val="single" w:sz="4" w:space="0" w:color="auto"/>
              <w:left w:val="single" w:sz="4" w:space="0" w:color="auto"/>
              <w:bottom w:val="single" w:sz="4" w:space="0" w:color="auto"/>
              <w:right w:val="nil"/>
            </w:tcBorders>
          </w:tcPr>
          <w:p w:rsidR="001D553C" w:rsidRPr="00EE59AA" w:rsidRDefault="001D553C" w:rsidP="002133C6">
            <w:pPr>
              <w:pStyle w:val="aff7"/>
              <w:jc w:val="left"/>
              <w:rPr>
                <w:sz w:val="22"/>
                <w:szCs w:val="22"/>
              </w:rPr>
            </w:pPr>
            <w:r>
              <w:rPr>
                <w:sz w:val="22"/>
                <w:szCs w:val="22"/>
              </w:rPr>
              <w:lastRenderedPageBreak/>
              <w:t>3</w:t>
            </w:r>
          </w:p>
        </w:tc>
        <w:tc>
          <w:tcPr>
            <w:tcW w:w="2628" w:type="dxa"/>
            <w:tcBorders>
              <w:top w:val="single" w:sz="4" w:space="0" w:color="auto"/>
              <w:left w:val="single" w:sz="4" w:space="0" w:color="auto"/>
              <w:bottom w:val="single" w:sz="4" w:space="0" w:color="auto"/>
            </w:tcBorders>
          </w:tcPr>
          <w:p w:rsidR="001D553C" w:rsidRPr="00EE59AA" w:rsidRDefault="001D553C" w:rsidP="002133C6">
            <w:pPr>
              <w:suppressAutoHyphens w:val="0"/>
              <w:spacing w:after="0" w:line="240" w:lineRule="auto"/>
              <w:jc w:val="both"/>
              <w:rPr>
                <w:rFonts w:ascii="Times New Roman" w:eastAsia="Times New Roman" w:hAnsi="Times New Roman" w:cs="Times New Roman"/>
                <w:lang w:eastAsia="ru-RU"/>
              </w:rPr>
            </w:pPr>
            <w:r w:rsidRPr="00EE59AA">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proofErr w:type="gramStart"/>
      <w:r w:rsidRPr="00726619">
        <w:rPr>
          <w:rFonts w:ascii="Times New Roman" w:eastAsia="Times New Roman" w:hAnsi="Times New Roman" w:cs="Times New Roman"/>
          <w:lang w:eastAsia="ru-RU"/>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r w:rsidRPr="00726619">
        <w:rPr>
          <w:rFonts w:ascii="Times New Roman" w:eastAsia="Times New Roman" w:hAnsi="Times New Roman" w:cs="Times New Roman"/>
          <w:lang w:eastAsia="ru-RU"/>
        </w:rPr>
        <w:t>(6) Приводится наименование органа местного самоуправления округа, ответственного за сбор данных по показателю</w:t>
      </w:r>
      <w:r w:rsidRPr="00726619">
        <w:rPr>
          <w:rFonts w:ascii="Times New Roman" w:eastAsia="Times New Roman" w:hAnsi="Times New Roman" w:cs="Times New Roman"/>
          <w:sz w:val="26"/>
          <w:szCs w:val="26"/>
          <w:lang w:eastAsia="ru-RU"/>
        </w:rPr>
        <w:t>.</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F1457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lastRenderedPageBreak/>
        <w:t>Приложение 3</w:t>
      </w:r>
    </w:p>
    <w:p w:rsidR="00493632" w:rsidRPr="00F1457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t>к Подпрограмме 2</w:t>
      </w:r>
    </w:p>
    <w:p w:rsidR="00493632" w:rsidRPr="00F1457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F1457E" w:rsidRDefault="00493632" w:rsidP="002133C6">
      <w:pPr>
        <w:pStyle w:val="ConsPlusTitle"/>
        <w:rPr>
          <w:rFonts w:ascii="Times New Roman" w:hAnsi="Times New Roman" w:cs="Times New Roman"/>
          <w:sz w:val="24"/>
          <w:szCs w:val="24"/>
        </w:rPr>
      </w:pPr>
    </w:p>
    <w:p w:rsidR="00493632" w:rsidRPr="00F1457E" w:rsidRDefault="00493632" w:rsidP="002133C6">
      <w:pPr>
        <w:suppressAutoHyphens w:val="0"/>
        <w:spacing w:after="0" w:line="240" w:lineRule="auto"/>
        <w:jc w:val="center"/>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t xml:space="preserve">Перечень основных мероприятий  подпрограммы 2 </w:t>
      </w:r>
    </w:p>
    <w:p w:rsidR="00493632" w:rsidRPr="00E7519F" w:rsidRDefault="00493632" w:rsidP="002133C6">
      <w:pPr>
        <w:suppressAutoHyphens w:val="0"/>
        <w:spacing w:after="0" w:line="240" w:lineRule="auto"/>
        <w:jc w:val="center"/>
        <w:rPr>
          <w:rFonts w:ascii="Times New Roman" w:eastAsia="Times New Roman" w:hAnsi="Times New Roman" w:cs="Times New Roman"/>
          <w:sz w:val="26"/>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213"/>
        <w:gridCol w:w="1953"/>
        <w:gridCol w:w="2344"/>
        <w:gridCol w:w="1042"/>
        <w:gridCol w:w="2700"/>
        <w:gridCol w:w="851"/>
        <w:gridCol w:w="850"/>
        <w:gridCol w:w="851"/>
        <w:gridCol w:w="850"/>
        <w:gridCol w:w="993"/>
      </w:tblGrid>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N </w:t>
            </w:r>
            <w:proofErr w:type="gramStart"/>
            <w:r w:rsidRPr="00846923">
              <w:rPr>
                <w:rFonts w:ascii="Times New Roman CYR" w:eastAsia="Times New Roman" w:hAnsi="Times New Roman CYR" w:cs="Times New Roman CYR"/>
                <w:lang w:eastAsia="ru-RU"/>
              </w:rPr>
              <w:t>п</w:t>
            </w:r>
            <w:proofErr w:type="gramEnd"/>
            <w:r w:rsidRPr="00846923">
              <w:rPr>
                <w:rFonts w:ascii="Times New Roman CYR" w:eastAsia="Times New Roman" w:hAnsi="Times New Roman CYR" w:cs="Times New Roman CYR"/>
                <w:lang w:eastAsia="ru-RU"/>
              </w:rPr>
              <w:t>/п</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Наименование основного мероприятия</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Ответственный исполнитель, исполнитель</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Ожидаемый непосредственный результат</w:t>
            </w:r>
          </w:p>
        </w:tc>
        <w:tc>
          <w:tcPr>
            <w:tcW w:w="1042"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Задачи ССЭР</w:t>
            </w:r>
          </w:p>
        </w:tc>
        <w:tc>
          <w:tcPr>
            <w:tcW w:w="2700"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Связь с показателями подпрограммы 1</w:t>
            </w:r>
          </w:p>
        </w:tc>
        <w:tc>
          <w:tcPr>
            <w:tcW w:w="4395" w:type="dxa"/>
            <w:gridSpan w:val="5"/>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Годы реализации и источник финансового обеспечения</w:t>
            </w:r>
            <w:r>
              <w:rPr>
                <w:rFonts w:ascii="Times New Roman CYR" w:eastAsia="Times New Roman" w:hAnsi="Times New Roman CYR" w:cs="Times New Roman CYR"/>
                <w:lang w:eastAsia="ru-RU"/>
              </w:rPr>
              <w:t>*</w:t>
            </w: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4</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5</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6</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7</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1</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3</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4</w:t>
            </w:r>
          </w:p>
        </w:tc>
        <w:tc>
          <w:tcPr>
            <w:tcW w:w="1042"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5</w:t>
            </w:r>
          </w:p>
        </w:tc>
        <w:tc>
          <w:tcPr>
            <w:tcW w:w="270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r w:rsidRPr="00846923">
              <w:rPr>
                <w:rFonts w:ascii="Times New Roman CYR" w:eastAsia="Times New Roman" w:hAnsi="Times New Roman CYR" w:cs="Times New Roman CYR"/>
                <w:lang w:eastAsia="ru-RU"/>
              </w:rPr>
              <w:t>.</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1</w:t>
            </w:r>
            <w:r w:rsidRPr="0084692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Выявление и поддержка одаренных детей и молодых талантов</w:t>
            </w:r>
            <w:r>
              <w:rPr>
                <w:rFonts w:ascii="Times New Roman CYR" w:eastAsia="Times New Roman" w:hAnsi="Times New Roman CYR" w:cs="Times New Roman CYR"/>
                <w:lang w:eastAsia="ru-RU"/>
              </w:rPr>
              <w:t>»</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обеспечено проведение комплекса мероприятий, направленных на выявление и поддержку ода</w:t>
            </w:r>
            <w:r>
              <w:rPr>
                <w:rFonts w:ascii="Times New Roman CYR" w:eastAsia="Times New Roman" w:hAnsi="Times New Roman CYR" w:cs="Times New Roman CYR"/>
                <w:lang w:eastAsia="ru-RU"/>
              </w:rPr>
              <w:t>ренных детей и молодых талантов</w:t>
            </w:r>
            <w:r w:rsidRPr="00846923">
              <w:rPr>
                <w:rFonts w:ascii="Times New Roman CYR" w:eastAsia="Times New Roman" w:hAnsi="Times New Roman CYR" w:cs="Times New Roman CYR"/>
                <w:lang w:eastAsia="ru-RU"/>
              </w:rPr>
              <w:t xml:space="preserve"> </w:t>
            </w:r>
          </w:p>
        </w:tc>
        <w:tc>
          <w:tcPr>
            <w:tcW w:w="1042"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5.1.4.5</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5.1.5.8</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5.1.4.11</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5.1.4.12</w:t>
            </w:r>
          </w:p>
        </w:tc>
        <w:tc>
          <w:tcPr>
            <w:tcW w:w="270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удельный вес численности обучающихся - участников всероссийской олимпиады школьников на заключительном этапе ее проведения от общей численности обучающихся 9 - 11 классов</w:t>
            </w: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p>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rPr>
              <w:t>д</w:t>
            </w:r>
            <w:r w:rsidRPr="00EE59AA">
              <w:rPr>
                <w:rFonts w:ascii="Times New Roman" w:hAnsi="Times New Roman" w:cs="Times New Roman"/>
              </w:rPr>
              <w:t>оля детей, охваченных мероприятиями регионального, всероссийского уровней, в общей численности детей в возрасте от 7 до 16 лет</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F34875" w:rsidRDefault="00493632" w:rsidP="002133C6">
      <w:pPr>
        <w:widowControl w:val="0"/>
        <w:suppressAutoHyphens w:val="0"/>
        <w:autoSpaceDE w:val="0"/>
        <w:autoSpaceDN w:val="0"/>
        <w:spacing w:after="0" w:line="240" w:lineRule="auto"/>
        <w:jc w:val="both"/>
        <w:outlineLvl w:val="2"/>
        <w:rPr>
          <w:rFonts w:ascii="Times New Roman" w:eastAsia="Times New Roman" w:hAnsi="Times New Roman" w:cs="Times New Roman"/>
          <w:sz w:val="20"/>
          <w:szCs w:val="20"/>
          <w:lang w:eastAsia="ru-RU"/>
        </w:rPr>
      </w:pPr>
    </w:p>
    <w:p w:rsidR="00493632" w:rsidRPr="00F34875" w:rsidRDefault="00493632" w:rsidP="002133C6">
      <w:pPr>
        <w:widowControl w:val="0"/>
        <w:suppressAutoHyphens w:val="0"/>
        <w:autoSpaceDE w:val="0"/>
        <w:autoSpaceDN w:val="0"/>
        <w:spacing w:after="0" w:line="240" w:lineRule="auto"/>
        <w:jc w:val="both"/>
        <w:outlineLvl w:val="2"/>
        <w:rPr>
          <w:rFonts w:ascii="Times New Roman" w:eastAsia="Times New Roman" w:hAnsi="Times New Roman" w:cs="Times New Roman"/>
          <w:sz w:val="20"/>
          <w:szCs w:val="20"/>
          <w:lang w:eastAsia="ru-RU"/>
        </w:rPr>
      </w:pPr>
      <w:r w:rsidRPr="00F34875">
        <w:rPr>
          <w:rFonts w:ascii="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F34875">
        <w:rPr>
          <w:rFonts w:ascii="Times New Roman" w:hAnsi="Times New Roman" w:cs="Times New Roman"/>
          <w:spacing w:val="1"/>
        </w:rPr>
        <w:t xml:space="preserve"> 4-</w:t>
      </w:r>
      <w:r w:rsidRPr="00F34875">
        <w:rPr>
          <w:rFonts w:ascii="Times New Roman" w:hAnsi="Times New Roman" w:cs="Times New Roman"/>
          <w:lang w:eastAsia="en-US"/>
        </w:rPr>
        <w:t>бюджеты государственных внебюджетных фондов,</w:t>
      </w:r>
      <w:r w:rsidRPr="00F34875">
        <w:rPr>
          <w:rFonts w:ascii="Times New Roman" w:hAnsi="Times New Roman" w:cs="Times New Roman"/>
          <w:spacing w:val="1"/>
        </w:rPr>
        <w:t xml:space="preserve"> </w:t>
      </w:r>
      <w:r w:rsidRPr="00F34875">
        <w:rPr>
          <w:rFonts w:ascii="Times New Roman" w:hAnsi="Times New Roman" w:cs="Times New Roman"/>
        </w:rPr>
        <w:t>5 -</w:t>
      </w:r>
      <w:r w:rsidRPr="00F34875">
        <w:rPr>
          <w:rFonts w:ascii="Times New Roman" w:hAnsi="Times New Roman" w:cs="Times New Roman"/>
          <w:spacing w:val="1"/>
        </w:rPr>
        <w:t xml:space="preserve"> </w:t>
      </w:r>
      <w:r w:rsidRPr="00F34875">
        <w:rPr>
          <w:rFonts w:ascii="Times New Roman" w:hAnsi="Times New Roman" w:cs="Times New Roman"/>
        </w:rPr>
        <w:t>средства</w:t>
      </w:r>
      <w:r w:rsidRPr="00F34875">
        <w:rPr>
          <w:rFonts w:ascii="Times New Roman" w:hAnsi="Times New Roman" w:cs="Times New Roman"/>
          <w:spacing w:val="-1"/>
        </w:rPr>
        <w:t xml:space="preserve"> </w:t>
      </w:r>
      <w:r w:rsidRPr="00F34875">
        <w:rPr>
          <w:rFonts w:ascii="Times New Roman" w:hAnsi="Times New Roman" w:cs="Times New Roman"/>
        </w:rPr>
        <w:t>физических</w:t>
      </w:r>
      <w:r w:rsidRPr="00F34875">
        <w:rPr>
          <w:rFonts w:ascii="Times New Roman" w:hAnsi="Times New Roman" w:cs="Times New Roman"/>
          <w:spacing w:val="4"/>
        </w:rPr>
        <w:t xml:space="preserve"> </w:t>
      </w:r>
      <w:r w:rsidRPr="00F34875">
        <w:rPr>
          <w:rFonts w:ascii="Times New Roman" w:hAnsi="Times New Roman" w:cs="Times New Roman"/>
        </w:rPr>
        <w:t>и</w:t>
      </w:r>
      <w:r w:rsidRPr="00F34875">
        <w:rPr>
          <w:rFonts w:ascii="Times New Roman" w:hAnsi="Times New Roman" w:cs="Times New Roman"/>
          <w:spacing w:val="-4"/>
        </w:rPr>
        <w:t xml:space="preserve"> </w:t>
      </w:r>
      <w:r w:rsidRPr="00F34875">
        <w:rPr>
          <w:rFonts w:ascii="Times New Roman" w:hAnsi="Times New Roman" w:cs="Times New Roman"/>
        </w:rPr>
        <w:t>юридических лиц,</w:t>
      </w:r>
      <w:r w:rsidRPr="00F34875">
        <w:rPr>
          <w:rFonts w:ascii="Times New Roman" w:hAnsi="Times New Roman" w:cs="Times New Roman"/>
          <w:spacing w:val="-1"/>
        </w:rPr>
        <w:t xml:space="preserve"> </w:t>
      </w:r>
      <w:r w:rsidRPr="00F34875">
        <w:rPr>
          <w:rFonts w:ascii="Times New Roman" w:hAnsi="Times New Roman" w:cs="Times New Roman"/>
        </w:rPr>
        <w:t>6</w:t>
      </w:r>
      <w:r w:rsidRPr="00F34875">
        <w:rPr>
          <w:rFonts w:ascii="Times New Roman" w:hAnsi="Times New Roman" w:cs="Times New Roman"/>
          <w:spacing w:val="-1"/>
        </w:rPr>
        <w:t xml:space="preserve"> </w:t>
      </w:r>
      <w:r w:rsidRPr="00F34875">
        <w:rPr>
          <w:rFonts w:ascii="Times New Roman" w:hAnsi="Times New Roman" w:cs="Times New Roman"/>
        </w:rPr>
        <w:t>-</w:t>
      </w:r>
      <w:r w:rsidRPr="00F34875">
        <w:rPr>
          <w:rFonts w:ascii="Times New Roman" w:hAnsi="Times New Roman" w:cs="Times New Roman"/>
          <w:spacing w:val="-1"/>
        </w:rPr>
        <w:t xml:space="preserve"> </w:t>
      </w:r>
      <w:r w:rsidRPr="00F34875">
        <w:rPr>
          <w:rFonts w:ascii="Times New Roman" w:hAnsi="Times New Roman" w:cs="Times New Roman"/>
        </w:rPr>
        <w:t>без выделения</w:t>
      </w:r>
      <w:r w:rsidRPr="00F34875">
        <w:rPr>
          <w:rFonts w:ascii="Times New Roman" w:hAnsi="Times New Roman" w:cs="Times New Roman"/>
          <w:spacing w:val="-1"/>
        </w:rPr>
        <w:t xml:space="preserve"> </w:t>
      </w:r>
      <w:r w:rsidRPr="00F34875">
        <w:rPr>
          <w:rFonts w:ascii="Times New Roman" w:hAnsi="Times New Roman" w:cs="Times New Roman"/>
        </w:rPr>
        <w:t>дополнительного</w:t>
      </w:r>
      <w:r w:rsidRPr="00F34875">
        <w:rPr>
          <w:rFonts w:ascii="Times New Roman" w:hAnsi="Times New Roman" w:cs="Times New Roman"/>
          <w:spacing w:val="-1"/>
        </w:rPr>
        <w:t xml:space="preserve"> </w:t>
      </w:r>
      <w:r w:rsidRPr="00F34875">
        <w:rPr>
          <w:rFonts w:ascii="Times New Roman" w:hAnsi="Times New Roman" w:cs="Times New Roman"/>
        </w:rPr>
        <w:t>финансирования</w:t>
      </w:r>
    </w:p>
    <w:p w:rsidR="00493632" w:rsidRPr="00F1457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lastRenderedPageBreak/>
        <w:t>Приложение 4</w:t>
      </w:r>
    </w:p>
    <w:p w:rsidR="00493632" w:rsidRPr="00F1457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t>к Подпрограмме 2</w:t>
      </w:r>
    </w:p>
    <w:p w:rsidR="00493632" w:rsidRPr="00F1457E" w:rsidRDefault="00493632" w:rsidP="002133C6">
      <w:pPr>
        <w:pStyle w:val="ConsPlusTitle"/>
        <w:rPr>
          <w:rFonts w:ascii="Times New Roman" w:hAnsi="Times New Roman" w:cs="Times New Roman"/>
          <w:sz w:val="24"/>
          <w:szCs w:val="24"/>
        </w:rPr>
      </w:pPr>
    </w:p>
    <w:p w:rsidR="00493632" w:rsidRPr="00F1457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t>Финансовое обеспечение  подпрограммы 2</w:t>
      </w:r>
    </w:p>
    <w:p w:rsidR="00493632" w:rsidRPr="00F1457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F1457E">
        <w:rPr>
          <w:rFonts w:ascii="Times New Roman" w:eastAsia="Times New Roman" w:hAnsi="Times New Roman" w:cs="Times New Roman"/>
          <w:sz w:val="24"/>
          <w:szCs w:val="24"/>
          <w:lang w:eastAsia="ru-RU"/>
        </w:rPr>
        <w:t xml:space="preserve"> за счет средств бюджета округа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
        <w:gridCol w:w="1850"/>
        <w:gridCol w:w="1724"/>
        <w:gridCol w:w="1396"/>
        <w:gridCol w:w="4442"/>
        <w:gridCol w:w="821"/>
        <w:gridCol w:w="683"/>
        <w:gridCol w:w="683"/>
        <w:gridCol w:w="818"/>
        <w:gridCol w:w="815"/>
        <w:gridCol w:w="806"/>
      </w:tblGrid>
      <w:tr w:rsidR="00493632" w:rsidRPr="00A648C4" w:rsidTr="001D553C">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 </w:t>
            </w:r>
            <w:proofErr w:type="gramStart"/>
            <w:r w:rsidRPr="00A648C4">
              <w:rPr>
                <w:rFonts w:ascii="Times New Roman" w:eastAsia="Times New Roman" w:hAnsi="Times New Roman" w:cs="Times New Roman"/>
                <w:lang w:eastAsia="ru-RU"/>
              </w:rPr>
              <w:t>п</w:t>
            </w:r>
            <w:proofErr w:type="gramEnd"/>
            <w:r w:rsidRPr="00A648C4">
              <w:rPr>
                <w:rFonts w:ascii="Times New Roman" w:eastAsia="Times New Roman" w:hAnsi="Times New Roman" w:cs="Times New Roman"/>
                <w:lang w:eastAsia="ru-RU"/>
              </w:rPr>
              <w:t>/п</w:t>
            </w:r>
          </w:p>
        </w:tc>
        <w:tc>
          <w:tcPr>
            <w:tcW w:w="63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Статус</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Наименование подпрограммы, основного мероприятия</w:t>
            </w:r>
          </w:p>
        </w:tc>
        <w:tc>
          <w:tcPr>
            <w:tcW w:w="476"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roofErr w:type="spellStart"/>
            <w:proofErr w:type="gramStart"/>
            <w:r w:rsidRPr="00A648C4">
              <w:rPr>
                <w:rFonts w:ascii="Times New Roman" w:eastAsia="Times New Roman" w:hAnsi="Times New Roman" w:cs="Times New Roman"/>
                <w:lang w:eastAsia="ru-RU"/>
              </w:rPr>
              <w:t>Ответствен</w:t>
            </w:r>
            <w:r w:rsidR="00F1457E">
              <w:rPr>
                <w:rFonts w:ascii="Times New Roman" w:eastAsia="Times New Roman" w:hAnsi="Times New Roman" w:cs="Times New Roman"/>
                <w:lang w:eastAsia="ru-RU"/>
              </w:rPr>
              <w:t>-</w:t>
            </w:r>
            <w:r w:rsidRPr="00A648C4">
              <w:rPr>
                <w:rFonts w:ascii="Times New Roman" w:eastAsia="Times New Roman" w:hAnsi="Times New Roman" w:cs="Times New Roman"/>
                <w:lang w:eastAsia="ru-RU"/>
              </w:rPr>
              <w:t>ный</w:t>
            </w:r>
            <w:proofErr w:type="spellEnd"/>
            <w:proofErr w:type="gramEnd"/>
            <w:r w:rsidRPr="00A648C4">
              <w:rPr>
                <w:rFonts w:ascii="Times New Roman" w:eastAsia="Times New Roman" w:hAnsi="Times New Roman" w:cs="Times New Roman"/>
                <w:lang w:eastAsia="ru-RU"/>
              </w:rPr>
              <w:t xml:space="preserve"> исполнитель </w:t>
            </w:r>
            <w:proofErr w:type="spellStart"/>
            <w:r w:rsidR="00C019CF">
              <w:rPr>
                <w:rFonts w:ascii="Times New Roman" w:eastAsia="Times New Roman" w:hAnsi="Times New Roman" w:cs="Times New Roman"/>
                <w:lang w:eastAsia="ru-RU"/>
              </w:rPr>
              <w:t>подпрограм-</w:t>
            </w:r>
            <w:r w:rsidRPr="00A648C4">
              <w:rPr>
                <w:rFonts w:ascii="Times New Roman" w:eastAsia="Times New Roman" w:hAnsi="Times New Roman" w:cs="Times New Roman"/>
                <w:lang w:eastAsia="ru-RU"/>
              </w:rPr>
              <w:t>мы</w:t>
            </w:r>
            <w:proofErr w:type="spellEnd"/>
            <w:r w:rsidRPr="00A648C4">
              <w:rPr>
                <w:rFonts w:ascii="Times New Roman" w:eastAsia="Times New Roman" w:hAnsi="Times New Roman" w:cs="Times New Roman"/>
                <w:lang w:eastAsia="ru-RU"/>
              </w:rPr>
              <w:t>, исполнитель</w:t>
            </w:r>
          </w:p>
        </w:tc>
        <w:tc>
          <w:tcPr>
            <w:tcW w:w="1515"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Источник финансового обеспечения</w:t>
            </w:r>
          </w:p>
        </w:tc>
        <w:tc>
          <w:tcPr>
            <w:tcW w:w="1578" w:type="pct"/>
            <w:gridSpan w:val="6"/>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Расходы (тыс. руб.)</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2023 </w:t>
            </w:r>
            <w:r w:rsidRPr="00A648C4">
              <w:rPr>
                <w:rFonts w:ascii="Times New Roman" w:eastAsia="Times New Roman" w:hAnsi="Times New Roman" w:cs="Times New Roman"/>
                <w:lang w:eastAsia="ru-RU"/>
              </w:rPr>
              <w:t>год</w:t>
            </w:r>
            <w:proofErr w:type="gramStart"/>
            <w:r w:rsidRPr="00A648C4">
              <w:rPr>
                <w:rFonts w:ascii="Times New Roman" w:eastAsia="Times New Roman" w:hAnsi="Times New Roman" w:cs="Times New Roman"/>
                <w:vertAlign w:val="superscript"/>
                <w:lang w:eastAsia="ru-RU"/>
              </w:rPr>
              <w:t>1</w:t>
            </w:r>
            <w:proofErr w:type="gramEnd"/>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2024 </w:t>
            </w:r>
            <w:r w:rsidRPr="00A648C4">
              <w:rPr>
                <w:rFonts w:ascii="Times New Roman" w:eastAsia="Times New Roman" w:hAnsi="Times New Roman" w:cs="Times New Roman"/>
                <w:lang w:eastAsia="ru-RU"/>
              </w:rPr>
              <w:t>год</w:t>
            </w:r>
            <w:proofErr w:type="gramStart"/>
            <w:r w:rsidRPr="00A648C4">
              <w:rPr>
                <w:rFonts w:ascii="Times New Roman" w:eastAsia="Times New Roman" w:hAnsi="Times New Roman" w:cs="Times New Roman"/>
                <w:vertAlign w:val="superscript"/>
                <w:lang w:eastAsia="ru-RU"/>
              </w:rPr>
              <w:t>1</w:t>
            </w:r>
            <w:proofErr w:type="gramEnd"/>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2025 год</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2026 год</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2027 год</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2023</w:t>
            </w:r>
            <w:r w:rsidRPr="00A648C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2025</w:t>
            </w:r>
            <w:r w:rsidRPr="00A648C4">
              <w:rPr>
                <w:rFonts w:ascii="Times New Roman" w:eastAsia="Times New Roman" w:hAnsi="Times New Roman" w:cs="Times New Roman"/>
                <w:lang w:eastAsia="ru-RU"/>
              </w:rPr>
              <w:t xml:space="preserve"> годы</w:t>
            </w:r>
            <w:proofErr w:type="gramStart"/>
            <w:r w:rsidRPr="00A648C4">
              <w:rPr>
                <w:rFonts w:ascii="Times New Roman" w:eastAsia="Times New Roman" w:hAnsi="Times New Roman" w:cs="Times New Roman"/>
                <w:vertAlign w:val="superscript"/>
                <w:lang w:eastAsia="ru-RU"/>
              </w:rPr>
              <w:t>1</w:t>
            </w:r>
            <w:proofErr w:type="gramEnd"/>
          </w:p>
        </w:tc>
      </w:tr>
      <w:tr w:rsidR="00493632" w:rsidRPr="00A648C4" w:rsidTr="001D553C">
        <w:tc>
          <w:tcPr>
            <w:tcW w:w="212"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1</w:t>
            </w:r>
          </w:p>
        </w:tc>
        <w:tc>
          <w:tcPr>
            <w:tcW w:w="63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2</w:t>
            </w:r>
          </w:p>
        </w:tc>
        <w:tc>
          <w:tcPr>
            <w:tcW w:w="58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3</w:t>
            </w:r>
          </w:p>
        </w:tc>
        <w:tc>
          <w:tcPr>
            <w:tcW w:w="476"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4</w:t>
            </w: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5</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7</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8</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9</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r>
      <w:tr w:rsidR="00493632" w:rsidRPr="00A648C4" w:rsidTr="001D553C">
        <w:tc>
          <w:tcPr>
            <w:tcW w:w="212" w:type="pct"/>
            <w:vMerge w:val="restart"/>
          </w:tcPr>
          <w:p w:rsidR="00493632" w:rsidRPr="00A648C4" w:rsidRDefault="00493632" w:rsidP="002133C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Программа</w:t>
            </w:r>
            <w:r>
              <w:rPr>
                <w:rFonts w:ascii="Times New Roman" w:eastAsia="Times New Roman" w:hAnsi="Times New Roman" w:cs="Times New Roman"/>
                <w:lang w:eastAsia="ru-RU"/>
              </w:rPr>
              <w:t xml:space="preserve"> «Развитие системы образования Усть-Кубинского муниципального округа на 2023-2027 годы»</w:t>
            </w:r>
            <w:r w:rsidRPr="00A648C4">
              <w:rPr>
                <w:rFonts w:ascii="Times New Roman" w:eastAsia="Times New Roman" w:hAnsi="Times New Roman" w:cs="Times New Roman"/>
                <w:lang w:eastAsia="ru-RU"/>
              </w:rPr>
              <w:t xml:space="preserve"> (подпрограмма №</w:t>
            </w:r>
            <w:r>
              <w:rPr>
                <w:rFonts w:ascii="Times New Roman" w:eastAsia="Times New Roman" w:hAnsi="Times New Roman" w:cs="Times New Roman"/>
                <w:lang w:eastAsia="ru-RU"/>
              </w:rPr>
              <w:t>1</w:t>
            </w:r>
            <w:r w:rsidRPr="00A648C4">
              <w:rPr>
                <w:rFonts w:ascii="Times New Roman" w:eastAsia="Times New Roman" w:hAnsi="Times New Roman" w:cs="Times New Roman"/>
                <w:lang w:eastAsia="ru-RU"/>
              </w:rPr>
              <w:t>)</w:t>
            </w: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hAnsi="Times New Roman" w:cs="Times New Roman"/>
                <w:bCs/>
                <w:iCs/>
              </w:rPr>
              <w:t>«</w:t>
            </w:r>
            <w:r>
              <w:rPr>
                <w:rFonts w:ascii="Times New Roman" w:hAnsi="Times New Roman" w:cs="Times New Roman"/>
                <w:bCs/>
                <w:iCs/>
              </w:rPr>
              <w:t>Одаренные дети</w:t>
            </w:r>
            <w:r w:rsidRPr="00A648C4">
              <w:rPr>
                <w:rFonts w:ascii="Times New Roman" w:hAnsi="Times New Roman" w:cs="Times New Roman"/>
                <w:bCs/>
                <w:iCs/>
              </w:rPr>
              <w:t>»</w:t>
            </w:r>
          </w:p>
        </w:tc>
        <w:tc>
          <w:tcPr>
            <w:tcW w:w="476"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8"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8"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r>
      <w:tr w:rsidR="00493632" w:rsidRPr="00A648C4" w:rsidTr="001D553C">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31" w:type="pct"/>
            <w:vMerge w:val="restart"/>
            <w:tcBorders>
              <w:bottom w:val="nil"/>
            </w:tcBorders>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Основное мероприятие 1.</w:t>
            </w:r>
            <w:r>
              <w:rPr>
                <w:rFonts w:ascii="Times New Roman CYR" w:eastAsia="Times New Roman" w:hAnsi="Times New Roman CYR" w:cs="Times New Roman CYR"/>
                <w:lang w:eastAsia="ru-RU"/>
              </w:rPr>
              <w:t>1</w:t>
            </w:r>
            <w:r w:rsidRPr="00846923">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w:t>
            </w:r>
            <w:r w:rsidRPr="00846923">
              <w:rPr>
                <w:rFonts w:ascii="Times New Roman CYR" w:eastAsia="Times New Roman" w:hAnsi="Times New Roman CYR" w:cs="Times New Roman CYR"/>
                <w:lang w:eastAsia="ru-RU"/>
              </w:rPr>
              <w:t>Выявление и поддержка одаренных детей и молодых талантов</w:t>
            </w:r>
            <w:r>
              <w:rPr>
                <w:rFonts w:ascii="Times New Roman CYR" w:eastAsia="Times New Roman" w:hAnsi="Times New Roman CYR" w:cs="Times New Roman CYR"/>
                <w:lang w:eastAsia="ru-RU"/>
              </w:rPr>
              <w:t>»</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476"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476"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8"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8"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8"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553C">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476"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51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33"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9"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8" w:type="pct"/>
          </w:tcPr>
          <w:p w:rsidR="00493632" w:rsidRPr="00846923"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bl>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1</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конкретные годы периода реализации муниципальной программы (подпрограммы муниципальной программы).</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2</w:t>
      </w:r>
      <w:proofErr w:type="gramStart"/>
      <w:r w:rsidRPr="004E1C91">
        <w:rPr>
          <w:rFonts w:ascii="Times New Roman" w:eastAsia="Times New Roman" w:hAnsi="Times New Roman" w:cs="Times New Roman"/>
          <w:lang w:eastAsia="ru-RU"/>
        </w:rPr>
        <w:t xml:space="preserve"> У</w:t>
      </w:r>
      <w:proofErr w:type="gramEnd"/>
      <w:r w:rsidRPr="004E1C91">
        <w:rPr>
          <w:rFonts w:ascii="Times New Roman" w:eastAsia="Times New Roman" w:hAnsi="Times New Roman" w:cs="Times New Roman"/>
          <w:lang w:eastAsia="ru-RU"/>
        </w:rPr>
        <w:t xml:space="preserve">казываются субвенции, субсидии и иные трансферты федерального и областного бюджетов при условии подтверждения поступления </w:t>
      </w:r>
      <w:r w:rsidRPr="004E1C91">
        <w:rPr>
          <w:rFonts w:ascii="Times New Roman" w:eastAsia="Times New Roman" w:hAnsi="Times New Roman" w:cs="Times New Roman"/>
          <w:lang w:eastAsia="ru-RU"/>
        </w:rPr>
        <w:lastRenderedPageBreak/>
        <w:t>указанных средств.</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3</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при условии подтверждения поступления указанных средств.</w:t>
      </w:r>
    </w:p>
    <w:p w:rsidR="004E1C91" w:rsidRPr="004E1C91" w:rsidRDefault="004E1C91" w:rsidP="002133C6">
      <w:pPr>
        <w:suppressAutoHyphens w:val="0"/>
        <w:spacing w:after="0" w:line="240" w:lineRule="auto"/>
        <w:ind w:left="786"/>
        <w:contextualSpacing/>
        <w:jc w:val="both"/>
        <w:rPr>
          <w:rFonts w:ascii="Times New Roman" w:eastAsia="Times New Roman" w:hAnsi="Times New Roman" w:cs="Times New Roman"/>
          <w:sz w:val="26"/>
          <w:szCs w:val="20"/>
          <w:lang w:eastAsia="ru-RU"/>
        </w:rPr>
      </w:pPr>
      <w:r w:rsidRPr="004E1C91">
        <w:rPr>
          <w:rFonts w:ascii="Times New Roman" w:eastAsia="Times New Roman" w:hAnsi="Times New Roman" w:cs="Times New Roman"/>
          <w:sz w:val="20"/>
          <w:szCs w:val="20"/>
          <w:vertAlign w:val="superscript"/>
          <w:lang w:eastAsia="ru-RU"/>
        </w:rPr>
        <w:t xml:space="preserve">4 </w:t>
      </w:r>
      <w:r w:rsidRPr="004E1C91">
        <w:rPr>
          <w:rFonts w:ascii="Times New Roman" w:eastAsia="Times New Roman" w:hAnsi="Times New Roman" w:cs="Times New Roman"/>
          <w:sz w:val="20"/>
          <w:szCs w:val="20"/>
          <w:lang w:eastAsia="ru-RU"/>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sectPr w:rsidR="00493632" w:rsidSect="001D0A20">
          <w:pgSz w:w="16838" w:h="11906" w:orient="landscape"/>
          <w:pgMar w:top="1701" w:right="1134" w:bottom="851" w:left="1134" w:header="720" w:footer="709" w:gutter="0"/>
          <w:cols w:space="720"/>
          <w:docGrid w:linePitch="360"/>
        </w:sectPr>
      </w:pPr>
    </w:p>
    <w:p w:rsidR="00493632" w:rsidRPr="00CC2F2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lastRenderedPageBreak/>
        <w:t>Приложение3</w:t>
      </w:r>
    </w:p>
    <w:p w:rsidR="00493632"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к муниципальной программе</w:t>
      </w:r>
      <w:r w:rsidR="00CC2F2E" w:rsidRPr="00123D95">
        <w:rPr>
          <w:rFonts w:ascii="Times New Roman" w:eastAsia="Times New Roman" w:hAnsi="Times New Roman" w:cs="Times New Roman"/>
          <w:sz w:val="24"/>
          <w:szCs w:val="24"/>
          <w:lang w:eastAsia="ru-RU"/>
        </w:rPr>
        <w:t xml:space="preserve">, </w:t>
      </w:r>
      <w:r w:rsidR="00CC2F2E">
        <w:rPr>
          <w:rFonts w:ascii="Times New Roman" w:eastAsia="Times New Roman" w:hAnsi="Times New Roman" w:cs="Times New Roman"/>
          <w:sz w:val="24"/>
          <w:szCs w:val="24"/>
          <w:lang w:eastAsia="ru-RU"/>
        </w:rPr>
        <w:t>утвержденной</w:t>
      </w:r>
    </w:p>
    <w:p w:rsidR="00CC2F2E" w:rsidRPr="00CC2F2E" w:rsidRDefault="00CC2F2E"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w:t>
      </w:r>
      <w:r w:rsidR="002133C6">
        <w:rPr>
          <w:rFonts w:ascii="Times New Roman" w:eastAsia="Times New Roman" w:hAnsi="Times New Roman" w:cs="Times New Roman"/>
          <w:sz w:val="24"/>
          <w:szCs w:val="24"/>
          <w:lang w:eastAsia="ru-RU"/>
        </w:rPr>
        <w:t>ации округа от 03.07.2023 № 1058</w:t>
      </w:r>
    </w:p>
    <w:p w:rsidR="00CC2F2E" w:rsidRPr="00CC2F2E" w:rsidRDefault="00CC2F2E"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p>
    <w:p w:rsidR="00493632" w:rsidRPr="009B513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ПОДПРОГРАММА </w:t>
      </w:r>
      <w:r>
        <w:rPr>
          <w:rFonts w:ascii="Times New Roman" w:eastAsia="Times New Roman" w:hAnsi="Times New Roman" w:cs="Times New Roman"/>
          <w:sz w:val="24"/>
          <w:szCs w:val="20"/>
          <w:lang w:eastAsia="ru-RU"/>
        </w:rPr>
        <w:t>3</w:t>
      </w: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ОБЕСПЕЧЕНИЕ </w:t>
      </w:r>
      <w:r w:rsidRPr="009B5134">
        <w:rPr>
          <w:rFonts w:ascii="Times New Roman" w:eastAsia="Times New Roman" w:hAnsi="Times New Roman" w:cs="Times New Roman"/>
          <w:sz w:val="24"/>
          <w:szCs w:val="20"/>
          <w:lang w:eastAsia="ru-RU"/>
        </w:rPr>
        <w:t>МЕР</w:t>
      </w:r>
      <w:r>
        <w:rPr>
          <w:rFonts w:ascii="Times New Roman" w:eastAsia="Times New Roman" w:hAnsi="Times New Roman" w:cs="Times New Roman"/>
          <w:sz w:val="24"/>
          <w:szCs w:val="20"/>
          <w:lang w:eastAsia="ru-RU"/>
        </w:rPr>
        <w:t>АМИ</w:t>
      </w:r>
      <w:r w:rsidRPr="009B5134">
        <w:rPr>
          <w:rFonts w:ascii="Times New Roman" w:eastAsia="Times New Roman" w:hAnsi="Times New Roman" w:cs="Times New Roman"/>
          <w:sz w:val="24"/>
          <w:szCs w:val="20"/>
          <w:lang w:eastAsia="ru-RU"/>
        </w:rPr>
        <w:t xml:space="preserve"> СОЦИАЛЬНОЙ ПОДДЕРЖКИ</w:t>
      </w:r>
      <w:r>
        <w:rPr>
          <w:rFonts w:ascii="Times New Roman" w:eastAsia="Times New Roman" w:hAnsi="Times New Roman" w:cs="Times New Roman"/>
          <w:sz w:val="24"/>
          <w:szCs w:val="20"/>
          <w:lang w:eastAsia="ru-RU"/>
        </w:rPr>
        <w:t xml:space="preserve"> ОТДЕЛЬНЫХ КАТЕГОРИЙ ГРАЖДАН</w:t>
      </w:r>
      <w:r w:rsidRPr="009B5134">
        <w:rPr>
          <w:rFonts w:ascii="Times New Roman" w:eastAsia="Times New Roman" w:hAnsi="Times New Roman" w:cs="Times New Roman"/>
          <w:sz w:val="24"/>
          <w:szCs w:val="20"/>
          <w:lang w:eastAsia="ru-RU"/>
        </w:rPr>
        <w:t xml:space="preserve">" (ДАЛЕЕ - ПОДПРОГРАММА </w:t>
      </w:r>
      <w:r>
        <w:rPr>
          <w:rFonts w:ascii="Times New Roman" w:eastAsia="Times New Roman" w:hAnsi="Times New Roman" w:cs="Times New Roman"/>
          <w:sz w:val="24"/>
          <w:szCs w:val="20"/>
          <w:lang w:eastAsia="ru-RU"/>
        </w:rPr>
        <w:t>3</w:t>
      </w:r>
      <w:r w:rsidRPr="009B5134">
        <w:rPr>
          <w:rFonts w:ascii="Times New Roman" w:eastAsia="Times New Roman" w:hAnsi="Times New Roman" w:cs="Times New Roman"/>
          <w:sz w:val="24"/>
          <w:szCs w:val="20"/>
          <w:lang w:eastAsia="ru-RU"/>
        </w:rPr>
        <w:t>)</w:t>
      </w: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p>
    <w:p w:rsidR="00493632" w:rsidRPr="009B5134"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Паспорт подпрограммы </w:t>
      </w:r>
      <w:r>
        <w:rPr>
          <w:rFonts w:ascii="Times New Roman" w:eastAsia="Times New Roman" w:hAnsi="Times New Roman" w:cs="Times New Roman"/>
          <w:sz w:val="24"/>
          <w:szCs w:val="20"/>
          <w:lang w:eastAsia="ru-RU"/>
        </w:rPr>
        <w:t>3</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513"/>
      </w:tblGrid>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Ответственный исполнитель подпрограммы </w:t>
            </w:r>
            <w:r>
              <w:rPr>
                <w:rFonts w:ascii="Times New Roman" w:eastAsia="Times New Roman" w:hAnsi="Times New Roman" w:cs="Times New Roman"/>
                <w:sz w:val="24"/>
                <w:szCs w:val="20"/>
                <w:lang w:eastAsia="ru-RU"/>
              </w:rPr>
              <w:t>3</w:t>
            </w:r>
          </w:p>
        </w:tc>
        <w:tc>
          <w:tcPr>
            <w:tcW w:w="7513" w:type="dxa"/>
          </w:tcPr>
          <w:p w:rsidR="00493632" w:rsidRPr="009B513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Управление образования администрации Усть-Кубинского муниципального </w:t>
            </w:r>
            <w:r w:rsidR="00CC2F2E">
              <w:rPr>
                <w:rFonts w:ascii="Times New Roman" w:eastAsia="Times New Roman" w:hAnsi="Times New Roman" w:cs="Times New Roman"/>
                <w:sz w:val="24"/>
                <w:szCs w:val="20"/>
                <w:lang w:eastAsia="ru-RU"/>
              </w:rPr>
              <w:t>округа</w:t>
            </w:r>
            <w:r w:rsidRPr="009B5134">
              <w:rPr>
                <w:rFonts w:ascii="Times New Roman" w:eastAsia="Times New Roman" w:hAnsi="Times New Roman" w:cs="Times New Roman"/>
                <w:sz w:val="24"/>
                <w:szCs w:val="20"/>
                <w:lang w:eastAsia="ru-RU"/>
              </w:rPr>
              <w:t xml:space="preserve"> (далее – управление образования)</w:t>
            </w: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Исполнители подпрограммы </w:t>
            </w:r>
            <w:r>
              <w:rPr>
                <w:rFonts w:ascii="Times New Roman" w:eastAsia="Times New Roman" w:hAnsi="Times New Roman" w:cs="Times New Roman"/>
                <w:sz w:val="24"/>
                <w:szCs w:val="20"/>
                <w:lang w:eastAsia="ru-RU"/>
              </w:rPr>
              <w:t>3</w:t>
            </w:r>
          </w:p>
        </w:tc>
        <w:tc>
          <w:tcPr>
            <w:tcW w:w="7513" w:type="dxa"/>
          </w:tcPr>
          <w:p w:rsidR="00493632" w:rsidRPr="009B513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Управление образования, образовательные организации </w:t>
            </w:r>
            <w:r>
              <w:rPr>
                <w:rFonts w:ascii="Times New Roman" w:eastAsia="Times New Roman" w:hAnsi="Times New Roman" w:cs="Times New Roman"/>
                <w:sz w:val="24"/>
                <w:szCs w:val="20"/>
                <w:lang w:eastAsia="ru-RU"/>
              </w:rPr>
              <w:t>округа</w:t>
            </w: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Цел</w:t>
            </w:r>
            <w:r>
              <w:rPr>
                <w:rFonts w:ascii="Times New Roman" w:eastAsia="Times New Roman" w:hAnsi="Times New Roman" w:cs="Times New Roman"/>
                <w:sz w:val="24"/>
                <w:szCs w:val="20"/>
                <w:lang w:eastAsia="ru-RU"/>
              </w:rPr>
              <w:t xml:space="preserve">и </w:t>
            </w:r>
            <w:r w:rsidRPr="009B5134">
              <w:rPr>
                <w:rFonts w:ascii="Times New Roman" w:eastAsia="Times New Roman" w:hAnsi="Times New Roman" w:cs="Times New Roman"/>
                <w:sz w:val="24"/>
                <w:szCs w:val="20"/>
                <w:lang w:eastAsia="ru-RU"/>
              </w:rPr>
              <w:t xml:space="preserve">подпрограммы </w:t>
            </w:r>
            <w:r>
              <w:rPr>
                <w:rFonts w:ascii="Times New Roman" w:eastAsia="Times New Roman" w:hAnsi="Times New Roman" w:cs="Times New Roman"/>
                <w:sz w:val="24"/>
                <w:szCs w:val="20"/>
                <w:lang w:eastAsia="ru-RU"/>
              </w:rPr>
              <w:t>3</w:t>
            </w:r>
          </w:p>
        </w:tc>
        <w:tc>
          <w:tcPr>
            <w:tcW w:w="7513" w:type="dxa"/>
          </w:tcPr>
          <w:p w:rsidR="00493632" w:rsidRPr="009B513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w:t>
            </w:r>
            <w:r w:rsidRPr="009B5134">
              <w:rPr>
                <w:rFonts w:ascii="Times New Roman" w:eastAsia="Times New Roman" w:hAnsi="Times New Roman" w:cs="Times New Roman"/>
                <w:sz w:val="24"/>
                <w:szCs w:val="20"/>
                <w:lang w:eastAsia="ru-RU"/>
              </w:rPr>
              <w:t xml:space="preserve">беспечение государственных гарантий реализации прав на получение общедоступного и бесплатного дошкольного и общего образования детей </w:t>
            </w: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Задачи подпрограммы </w:t>
            </w:r>
            <w:r>
              <w:rPr>
                <w:rFonts w:ascii="Times New Roman" w:eastAsia="Times New Roman" w:hAnsi="Times New Roman" w:cs="Times New Roman"/>
                <w:sz w:val="24"/>
                <w:szCs w:val="20"/>
                <w:lang w:eastAsia="ru-RU"/>
              </w:rPr>
              <w:t>3</w:t>
            </w:r>
          </w:p>
        </w:tc>
        <w:tc>
          <w:tcPr>
            <w:tcW w:w="7513" w:type="dxa"/>
          </w:tcPr>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0"/>
                <w:lang w:eastAsia="ru-RU"/>
              </w:rPr>
              <w:t xml:space="preserve">Обеспечение </w:t>
            </w:r>
            <w:r w:rsidRPr="00E625B5">
              <w:rPr>
                <w:rFonts w:ascii="Times New Roman CYR" w:eastAsia="Times New Roman" w:hAnsi="Times New Roman CYR" w:cs="Times New Roman CYR"/>
                <w:sz w:val="24"/>
                <w:szCs w:val="24"/>
                <w:lang w:eastAsia="ru-RU"/>
              </w:rPr>
              <w:t>граждан</w:t>
            </w:r>
            <w:r>
              <w:rPr>
                <w:rFonts w:ascii="Times New Roman CYR" w:eastAsia="Times New Roman" w:hAnsi="Times New Roman CYR" w:cs="Times New Roman CYR"/>
                <w:sz w:val="24"/>
                <w:szCs w:val="24"/>
                <w:lang w:eastAsia="ru-RU"/>
              </w:rPr>
              <w:t xml:space="preserve"> </w:t>
            </w:r>
            <w:r w:rsidRPr="00E625B5">
              <w:rPr>
                <w:rFonts w:ascii="Times New Roman CYR" w:eastAsia="Times New Roman" w:hAnsi="Times New Roman CYR" w:cs="Times New Roman CYR"/>
                <w:sz w:val="24"/>
                <w:szCs w:val="24"/>
                <w:lang w:eastAsia="ru-RU"/>
              </w:rPr>
              <w:t>мер</w:t>
            </w:r>
            <w:r>
              <w:rPr>
                <w:rFonts w:ascii="Times New Roman CYR" w:eastAsia="Times New Roman" w:hAnsi="Times New Roman CYR" w:cs="Times New Roman CYR"/>
                <w:sz w:val="24"/>
                <w:szCs w:val="24"/>
                <w:lang w:eastAsia="ru-RU"/>
              </w:rPr>
              <w:t>ами</w:t>
            </w:r>
            <w:r w:rsidRPr="00E625B5">
              <w:rPr>
                <w:rFonts w:ascii="Times New Roman CYR" w:eastAsia="Times New Roman" w:hAnsi="Times New Roman CYR" w:cs="Times New Roman CYR"/>
                <w:sz w:val="24"/>
                <w:szCs w:val="24"/>
                <w:lang w:eastAsia="ru-RU"/>
              </w:rPr>
              <w:t xml:space="preserve"> социальной поддержки в соответствии с действующим законодательством </w:t>
            </w:r>
          </w:p>
          <w:p w:rsidR="00493632" w:rsidRPr="009B513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Целевые </w:t>
            </w:r>
            <w:r>
              <w:rPr>
                <w:rFonts w:ascii="Times New Roman" w:eastAsia="Times New Roman" w:hAnsi="Times New Roman" w:cs="Times New Roman"/>
                <w:sz w:val="24"/>
                <w:szCs w:val="20"/>
                <w:lang w:eastAsia="ru-RU"/>
              </w:rPr>
              <w:t>показатели (</w:t>
            </w:r>
            <w:r w:rsidRPr="009B5134">
              <w:rPr>
                <w:rFonts w:ascii="Times New Roman" w:eastAsia="Times New Roman" w:hAnsi="Times New Roman" w:cs="Times New Roman"/>
                <w:sz w:val="24"/>
                <w:szCs w:val="20"/>
                <w:lang w:eastAsia="ru-RU"/>
              </w:rPr>
              <w:t>индикаторы) подпрограммы</w:t>
            </w:r>
            <w:r>
              <w:rPr>
                <w:rFonts w:ascii="Times New Roman" w:eastAsia="Times New Roman" w:hAnsi="Times New Roman" w:cs="Times New Roman"/>
                <w:sz w:val="24"/>
                <w:szCs w:val="20"/>
                <w:lang w:eastAsia="ru-RU"/>
              </w:rPr>
              <w:t xml:space="preserve"> 3</w:t>
            </w:r>
          </w:p>
        </w:tc>
        <w:tc>
          <w:tcPr>
            <w:tcW w:w="7513" w:type="dxa"/>
          </w:tcPr>
          <w:p w:rsidR="00493632"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Pr="00E625B5">
              <w:rPr>
                <w:rFonts w:ascii="Times New Roman CYR" w:eastAsia="Times New Roman" w:hAnsi="Times New Roman CYR" w:cs="Times New Roman CYR"/>
                <w:sz w:val="24"/>
                <w:szCs w:val="24"/>
                <w:lang w:eastAsia="ru-RU"/>
              </w:rPr>
              <w:t>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roofErr w:type="gramStart"/>
            <w:r w:rsidRPr="00E625B5">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proofErr w:type="gramEnd"/>
          </w:p>
          <w:p w:rsidR="00493632" w:rsidRDefault="00493632" w:rsidP="002133C6">
            <w:pPr>
              <w:widowControl w:val="0"/>
              <w:suppressAutoHyphens w:val="0"/>
              <w:autoSpaceDE w:val="0"/>
              <w:autoSpaceDN w:val="0"/>
              <w:adjustRightInd w:val="0"/>
              <w:spacing w:after="0" w:line="240" w:lineRule="auto"/>
              <w:jc w:val="both"/>
              <w:rPr>
                <w:rFonts w:ascii="Times New Roman" w:hAnsi="Times New Roman" w:cs="Times New Roman"/>
                <w:color w:val="000000"/>
                <w:sz w:val="24"/>
                <w:szCs w:val="26"/>
                <w:lang w:eastAsia="en-US"/>
              </w:rPr>
            </w:pPr>
            <w:r>
              <w:rPr>
                <w:rFonts w:ascii="Times New Roman" w:hAnsi="Times New Roman" w:cs="Times New Roman"/>
                <w:color w:val="000000"/>
                <w:sz w:val="24"/>
                <w:szCs w:val="26"/>
                <w:lang w:eastAsia="en-US"/>
              </w:rPr>
              <w:t>Д</w:t>
            </w:r>
            <w:r w:rsidRPr="00844E90">
              <w:rPr>
                <w:rFonts w:ascii="Times New Roman" w:hAnsi="Times New Roman" w:cs="Times New Roman"/>
                <w:color w:val="000000"/>
                <w:sz w:val="24"/>
                <w:szCs w:val="26"/>
                <w:lang w:eastAsia="en-US"/>
              </w:rPr>
              <w:t>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844E90">
              <w:rPr>
                <w:rFonts w:ascii="Times New Roman" w:hAnsi="Times New Roman" w:cs="Times New Roman"/>
                <w:color w:val="000000"/>
                <w:sz w:val="24"/>
                <w:szCs w:val="26"/>
                <w:lang w:eastAsia="en-US"/>
              </w:rPr>
              <w:t>родители</w:t>
            </w:r>
            <w:proofErr w:type="gramEnd"/>
            <w:r w:rsidRPr="00844E90">
              <w:rPr>
                <w:rFonts w:ascii="Times New Roman" w:hAnsi="Times New Roman" w:cs="Times New Roman"/>
                <w:color w:val="000000"/>
                <w:sz w:val="24"/>
                <w:szCs w:val="26"/>
                <w:lang w:eastAsia="en-US"/>
              </w:rPr>
              <w:t xml:space="preserve"> которых) обратились за получением питания</w:t>
            </w:r>
            <w:r>
              <w:rPr>
                <w:rFonts w:ascii="Times New Roman" w:hAnsi="Times New Roman" w:cs="Times New Roman"/>
                <w:color w:val="000000"/>
                <w:sz w:val="24"/>
                <w:szCs w:val="26"/>
                <w:lang w:eastAsia="en-US"/>
              </w:rPr>
              <w:t xml:space="preserve"> (%)</w:t>
            </w:r>
            <w:r w:rsidR="00476862">
              <w:rPr>
                <w:rFonts w:ascii="Times New Roman" w:hAnsi="Times New Roman" w:cs="Times New Roman"/>
                <w:color w:val="000000"/>
                <w:sz w:val="24"/>
                <w:szCs w:val="26"/>
                <w:lang w:eastAsia="en-US"/>
              </w:rPr>
              <w:t>;</w:t>
            </w:r>
          </w:p>
          <w:p w:rsidR="00476862" w:rsidRPr="00476862" w:rsidRDefault="00476862" w:rsidP="002133C6">
            <w:pPr>
              <w:widowControl w:val="0"/>
              <w:spacing w:after="0" w:line="240" w:lineRule="auto"/>
              <w:jc w:val="both"/>
              <w:rPr>
                <w:rFonts w:ascii="Times New Roman" w:eastAsia="Times New Roman" w:hAnsi="Times New Roman" w:cs="Times New Roman"/>
                <w:sz w:val="24"/>
                <w:szCs w:val="24"/>
                <w:lang w:eastAsia="ru-RU"/>
              </w:rPr>
            </w:pPr>
            <w:r w:rsidRPr="00476862">
              <w:rPr>
                <w:rFonts w:ascii="Times New Roman" w:eastAsia="Andale Sans UI" w:hAnsi="Times New Roman" w:cs="Times New Roman"/>
                <w:kern w:val="2"/>
                <w:sz w:val="24"/>
                <w:szCs w:val="24"/>
                <w:lang w:bidi="fa-IR"/>
              </w:rPr>
              <w:t>Количество детей и молодежи, охваченных отдыхом, оздоровлением и занятостью, в том числе с использованием дистанционных форм организации занятости</w:t>
            </w: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Сроки реализации подпрограммы </w:t>
            </w:r>
            <w:r>
              <w:rPr>
                <w:rFonts w:ascii="Times New Roman" w:eastAsia="Times New Roman" w:hAnsi="Times New Roman" w:cs="Times New Roman"/>
                <w:sz w:val="24"/>
                <w:szCs w:val="20"/>
                <w:lang w:eastAsia="ru-RU"/>
              </w:rPr>
              <w:t>3</w:t>
            </w:r>
          </w:p>
        </w:tc>
        <w:tc>
          <w:tcPr>
            <w:tcW w:w="7513"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20</w:t>
            </w:r>
            <w:r>
              <w:rPr>
                <w:rFonts w:ascii="Times New Roman" w:eastAsia="Times New Roman" w:hAnsi="Times New Roman" w:cs="Times New Roman"/>
                <w:sz w:val="24"/>
                <w:szCs w:val="20"/>
                <w:lang w:eastAsia="ru-RU"/>
              </w:rPr>
              <w:t>23</w:t>
            </w:r>
            <w:r w:rsidRPr="009B5134">
              <w:rPr>
                <w:rFonts w:ascii="Times New Roman" w:eastAsia="Times New Roman" w:hAnsi="Times New Roman" w:cs="Times New Roman"/>
                <w:sz w:val="24"/>
                <w:szCs w:val="20"/>
                <w:lang w:eastAsia="ru-RU"/>
              </w:rPr>
              <w:t xml:space="preserve"> - 202</w:t>
            </w:r>
            <w:r>
              <w:rPr>
                <w:rFonts w:ascii="Times New Roman" w:eastAsia="Times New Roman" w:hAnsi="Times New Roman" w:cs="Times New Roman"/>
                <w:sz w:val="24"/>
                <w:szCs w:val="20"/>
                <w:lang w:eastAsia="ru-RU"/>
              </w:rPr>
              <w:t>7</w:t>
            </w:r>
            <w:r w:rsidRPr="009B5134">
              <w:rPr>
                <w:rFonts w:ascii="Times New Roman" w:eastAsia="Times New Roman" w:hAnsi="Times New Roman" w:cs="Times New Roman"/>
                <w:sz w:val="24"/>
                <w:szCs w:val="20"/>
                <w:lang w:eastAsia="ru-RU"/>
              </w:rPr>
              <w:t xml:space="preserve"> годы</w:t>
            </w: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hAnsi="Times New Roman" w:cs="Times New Roman"/>
                <w:sz w:val="24"/>
                <w:szCs w:val="24"/>
                <w:lang w:eastAsia="ru-RU"/>
              </w:rPr>
            </w:pPr>
            <w:r w:rsidRPr="00844E90">
              <w:rPr>
                <w:rFonts w:ascii="Times New Roman" w:hAnsi="Times New Roman" w:cs="Times New Roman"/>
                <w:sz w:val="24"/>
                <w:szCs w:val="24"/>
              </w:rPr>
              <w:t xml:space="preserve">Объемы </w:t>
            </w:r>
            <w:r>
              <w:rPr>
                <w:rFonts w:ascii="Times New Roman" w:hAnsi="Times New Roman" w:cs="Times New Roman"/>
                <w:sz w:val="24"/>
                <w:szCs w:val="24"/>
              </w:rPr>
              <w:t>финансового обеспечения</w:t>
            </w:r>
            <w:r w:rsidRPr="00844E90">
              <w:rPr>
                <w:rFonts w:ascii="Times New Roman" w:hAnsi="Times New Roman" w:cs="Times New Roman"/>
                <w:sz w:val="24"/>
                <w:szCs w:val="24"/>
              </w:rPr>
              <w:t xml:space="preserve"> подпрограммы </w:t>
            </w:r>
            <w:r>
              <w:rPr>
                <w:rFonts w:ascii="Times New Roman" w:hAnsi="Times New Roman" w:cs="Times New Roman"/>
                <w:sz w:val="24"/>
                <w:szCs w:val="24"/>
              </w:rPr>
              <w:t>3</w:t>
            </w:r>
          </w:p>
        </w:tc>
        <w:tc>
          <w:tcPr>
            <w:tcW w:w="7513" w:type="dxa"/>
          </w:tcPr>
          <w:p w:rsidR="00493632" w:rsidRDefault="00493632" w:rsidP="002133C6">
            <w:pPr>
              <w:spacing w:after="0" w:line="240" w:lineRule="auto"/>
              <w:rPr>
                <w:rFonts w:ascii="Times New Roman" w:hAnsi="Times New Roman" w:cs="Times New Roman"/>
                <w:color w:val="000000"/>
                <w:sz w:val="24"/>
                <w:szCs w:val="26"/>
              </w:rPr>
            </w:pPr>
            <w:r w:rsidRPr="004D4086">
              <w:rPr>
                <w:rFonts w:ascii="Times New Roman" w:hAnsi="Times New Roman" w:cs="Times New Roman"/>
                <w:sz w:val="24"/>
                <w:szCs w:val="26"/>
              </w:rPr>
              <w:t xml:space="preserve">Общий объем финансирования подпрограммы </w:t>
            </w:r>
            <w:r>
              <w:rPr>
                <w:rFonts w:ascii="Times New Roman" w:hAnsi="Times New Roman" w:cs="Times New Roman"/>
                <w:sz w:val="24"/>
                <w:szCs w:val="26"/>
              </w:rPr>
              <w:t>3</w:t>
            </w:r>
            <w:r w:rsidRPr="004D4086">
              <w:rPr>
                <w:rFonts w:ascii="Times New Roman" w:hAnsi="Times New Roman" w:cs="Times New Roman"/>
                <w:sz w:val="24"/>
                <w:szCs w:val="26"/>
              </w:rPr>
              <w:t xml:space="preserve"> в 2023 - 2027 годах </w:t>
            </w:r>
            <w:r w:rsidRPr="004D4086">
              <w:rPr>
                <w:rFonts w:ascii="Times New Roman" w:hAnsi="Times New Roman" w:cs="Times New Roman"/>
                <w:color w:val="000000"/>
                <w:sz w:val="24"/>
                <w:szCs w:val="26"/>
              </w:rPr>
              <w:t>составит 34014,</w:t>
            </w:r>
            <w:r w:rsidRPr="00C02DEF">
              <w:rPr>
                <w:rFonts w:ascii="Times New Roman" w:hAnsi="Times New Roman" w:cs="Times New Roman"/>
                <w:color w:val="000000"/>
                <w:sz w:val="24"/>
                <w:szCs w:val="26"/>
              </w:rPr>
              <w:t>9</w:t>
            </w:r>
            <w:r w:rsidRPr="004D4086">
              <w:rPr>
                <w:rFonts w:ascii="Times New Roman" w:hAnsi="Times New Roman" w:cs="Times New Roman"/>
                <w:color w:val="000000"/>
                <w:sz w:val="24"/>
                <w:szCs w:val="26"/>
              </w:rPr>
              <w:t xml:space="preserve"> тыс. рублей, в том числе:</w:t>
            </w:r>
          </w:p>
          <w:p w:rsidR="00493632" w:rsidRPr="004D4086" w:rsidRDefault="00493632" w:rsidP="002133C6">
            <w:pPr>
              <w:spacing w:after="0" w:line="240" w:lineRule="auto"/>
              <w:jc w:val="both"/>
              <w:rPr>
                <w:rFonts w:ascii="Times New Roman" w:hAnsi="Times New Roman" w:cs="Times New Roman"/>
                <w:color w:val="000000"/>
                <w:sz w:val="24"/>
                <w:szCs w:val="24"/>
              </w:rPr>
            </w:pPr>
            <w:r w:rsidRPr="004D4086">
              <w:rPr>
                <w:rFonts w:ascii="Times New Roman" w:hAnsi="Times New Roman" w:cs="Times New Roman"/>
                <w:sz w:val="24"/>
                <w:szCs w:val="24"/>
              </w:rPr>
              <w:t xml:space="preserve">средства федерального бюджета </w:t>
            </w:r>
            <w:r w:rsidRPr="004D4086">
              <w:rPr>
                <w:rFonts w:ascii="Times New Roman" w:hAnsi="Times New Roman" w:cs="Times New Roman"/>
                <w:color w:val="000000"/>
                <w:sz w:val="24"/>
                <w:szCs w:val="24"/>
              </w:rPr>
              <w:t>–8697,1тыс. рублей;</w:t>
            </w:r>
          </w:p>
          <w:p w:rsidR="00493632" w:rsidRPr="004D4086" w:rsidRDefault="00493632" w:rsidP="002133C6">
            <w:pPr>
              <w:spacing w:after="0" w:line="240" w:lineRule="auto"/>
              <w:jc w:val="both"/>
              <w:rPr>
                <w:rFonts w:ascii="Times New Roman" w:hAnsi="Times New Roman" w:cs="Times New Roman"/>
                <w:color w:val="000000"/>
                <w:sz w:val="24"/>
                <w:szCs w:val="24"/>
              </w:rPr>
            </w:pPr>
            <w:r w:rsidRPr="004D4086">
              <w:rPr>
                <w:rFonts w:ascii="Times New Roman" w:hAnsi="Times New Roman" w:cs="Times New Roman"/>
                <w:color w:val="000000"/>
                <w:sz w:val="24"/>
                <w:szCs w:val="24"/>
              </w:rPr>
              <w:t>ср</w:t>
            </w:r>
            <w:r>
              <w:rPr>
                <w:rFonts w:ascii="Times New Roman" w:hAnsi="Times New Roman" w:cs="Times New Roman"/>
                <w:color w:val="000000"/>
                <w:sz w:val="24"/>
                <w:szCs w:val="24"/>
              </w:rPr>
              <w:t>едства областного бюджета –</w:t>
            </w:r>
            <w:r w:rsidRPr="00C02DEF">
              <w:rPr>
                <w:rFonts w:ascii="Times New Roman" w:hAnsi="Times New Roman" w:cs="Times New Roman"/>
                <w:color w:val="000000"/>
                <w:sz w:val="24"/>
                <w:szCs w:val="24"/>
              </w:rPr>
              <w:t>21819,0</w:t>
            </w:r>
            <w:r>
              <w:rPr>
                <w:rFonts w:ascii="Times New Roman" w:hAnsi="Times New Roman" w:cs="Times New Roman"/>
                <w:color w:val="000000"/>
                <w:sz w:val="24"/>
                <w:szCs w:val="24"/>
              </w:rPr>
              <w:t xml:space="preserve"> </w:t>
            </w:r>
            <w:r w:rsidRPr="00C02DEF">
              <w:rPr>
                <w:rFonts w:ascii="Times New Roman" w:hAnsi="Times New Roman" w:cs="Times New Roman"/>
                <w:color w:val="000000"/>
                <w:sz w:val="24"/>
                <w:szCs w:val="24"/>
              </w:rPr>
              <w:t>тыс.</w:t>
            </w:r>
            <w:r w:rsidRPr="004D4086">
              <w:rPr>
                <w:rFonts w:ascii="Times New Roman" w:hAnsi="Times New Roman" w:cs="Times New Roman"/>
                <w:color w:val="000000"/>
                <w:sz w:val="24"/>
                <w:szCs w:val="24"/>
              </w:rPr>
              <w:t xml:space="preserve"> рублей; </w:t>
            </w:r>
          </w:p>
          <w:p w:rsidR="00493632" w:rsidRPr="004D4086" w:rsidRDefault="00493632" w:rsidP="002133C6">
            <w:pPr>
              <w:spacing w:after="0" w:line="240" w:lineRule="auto"/>
              <w:jc w:val="both"/>
              <w:rPr>
                <w:rFonts w:ascii="Times New Roman" w:hAnsi="Times New Roman" w:cs="Times New Roman"/>
                <w:sz w:val="24"/>
                <w:szCs w:val="24"/>
              </w:rPr>
            </w:pPr>
            <w:r w:rsidRPr="004D4086">
              <w:rPr>
                <w:rFonts w:ascii="Times New Roman" w:hAnsi="Times New Roman" w:cs="Times New Roman"/>
                <w:color w:val="000000"/>
                <w:sz w:val="24"/>
                <w:szCs w:val="24"/>
              </w:rPr>
              <w:t xml:space="preserve">средства бюджета </w:t>
            </w:r>
            <w:r w:rsidRPr="004D4086">
              <w:rPr>
                <w:rFonts w:ascii="Times New Roman" w:hAnsi="Times New Roman" w:cs="Times New Roman"/>
                <w:bCs/>
                <w:iCs/>
                <w:sz w:val="24"/>
                <w:szCs w:val="24"/>
              </w:rPr>
              <w:t>округа</w:t>
            </w:r>
            <w:r w:rsidRPr="004D4086">
              <w:rPr>
                <w:rFonts w:ascii="Times New Roman" w:hAnsi="Times New Roman" w:cs="Times New Roman"/>
                <w:color w:val="000000"/>
                <w:sz w:val="24"/>
                <w:szCs w:val="24"/>
              </w:rPr>
              <w:t xml:space="preserve"> – 3498,8</w:t>
            </w:r>
            <w:r w:rsidRPr="004D4086">
              <w:rPr>
                <w:rFonts w:ascii="Times New Roman" w:hAnsi="Times New Roman" w:cs="Times New Roman"/>
                <w:color w:val="FF0000"/>
                <w:sz w:val="24"/>
                <w:szCs w:val="24"/>
              </w:rPr>
              <w:t xml:space="preserve"> </w:t>
            </w:r>
            <w:r w:rsidRPr="004D4086">
              <w:rPr>
                <w:rFonts w:ascii="Times New Roman" w:hAnsi="Times New Roman" w:cs="Times New Roman"/>
                <w:sz w:val="24"/>
                <w:szCs w:val="24"/>
              </w:rPr>
              <w:t>тыс. рублей</w:t>
            </w:r>
            <w:r>
              <w:rPr>
                <w:rFonts w:ascii="Times New Roman" w:hAnsi="Times New Roman" w:cs="Times New Roman"/>
                <w:sz w:val="24"/>
                <w:szCs w:val="24"/>
              </w:rPr>
              <w:t>.</w:t>
            </w:r>
          </w:p>
          <w:p w:rsidR="00493632" w:rsidRPr="004D4086" w:rsidRDefault="00493632" w:rsidP="002133C6">
            <w:pPr>
              <w:spacing w:after="0" w:line="240" w:lineRule="auto"/>
              <w:rPr>
                <w:rFonts w:ascii="Times New Roman" w:hAnsi="Times New Roman" w:cs="Times New Roman"/>
                <w:color w:val="000000"/>
                <w:sz w:val="24"/>
                <w:szCs w:val="26"/>
              </w:rPr>
            </w:pP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В том числе по годам:</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- 2023 год – 11778,0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lastRenderedPageBreak/>
              <w:t>- 2024 год –11156,0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- 2025 год –11080,</w:t>
            </w:r>
            <w:r>
              <w:rPr>
                <w:rFonts w:ascii="Times New Roman" w:hAnsi="Times New Roman" w:cs="Times New Roman"/>
                <w:color w:val="000000"/>
                <w:sz w:val="24"/>
                <w:szCs w:val="26"/>
              </w:rPr>
              <w:t>9</w:t>
            </w:r>
            <w:r w:rsidRPr="004D4086">
              <w:rPr>
                <w:rFonts w:ascii="Times New Roman" w:hAnsi="Times New Roman" w:cs="Times New Roman"/>
                <w:color w:val="000000"/>
                <w:sz w:val="24"/>
                <w:szCs w:val="26"/>
              </w:rPr>
              <w:t xml:space="preserve">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- 2026 год –  0,0 тыс. рублей;</w:t>
            </w:r>
          </w:p>
          <w:p w:rsidR="00493632" w:rsidRPr="004D4086" w:rsidRDefault="00493632" w:rsidP="002133C6">
            <w:pPr>
              <w:pStyle w:val="ConsPlusNormal"/>
              <w:ind w:firstLine="0"/>
              <w:jc w:val="both"/>
              <w:rPr>
                <w:rFonts w:ascii="Times New Roman" w:hAnsi="Times New Roman" w:cs="Times New Roman"/>
                <w:color w:val="000000"/>
                <w:sz w:val="24"/>
                <w:szCs w:val="26"/>
              </w:rPr>
            </w:pPr>
            <w:r w:rsidRPr="004D4086">
              <w:rPr>
                <w:rFonts w:ascii="Times New Roman" w:hAnsi="Times New Roman" w:cs="Times New Roman"/>
                <w:color w:val="000000"/>
                <w:sz w:val="24"/>
                <w:szCs w:val="26"/>
              </w:rPr>
              <w:t>- 2027</w:t>
            </w:r>
            <w:r w:rsidR="00CC2F2E">
              <w:rPr>
                <w:rFonts w:ascii="Times New Roman" w:hAnsi="Times New Roman" w:cs="Times New Roman"/>
                <w:color w:val="000000"/>
                <w:sz w:val="24"/>
                <w:szCs w:val="26"/>
              </w:rPr>
              <w:t xml:space="preserve"> </w:t>
            </w:r>
            <w:r w:rsidRPr="004D4086">
              <w:rPr>
                <w:rFonts w:ascii="Times New Roman" w:hAnsi="Times New Roman" w:cs="Times New Roman"/>
                <w:color w:val="000000"/>
                <w:sz w:val="24"/>
                <w:szCs w:val="26"/>
              </w:rPr>
              <w:t>год –  0,0 тыс. рублей;</w:t>
            </w:r>
          </w:p>
          <w:p w:rsidR="00493632" w:rsidRPr="009B5134" w:rsidRDefault="00493632" w:rsidP="002133C6">
            <w:pPr>
              <w:widowControl w:val="0"/>
              <w:suppressAutoHyphens w:val="0"/>
              <w:autoSpaceDE w:val="0"/>
              <w:autoSpaceDN w:val="0"/>
              <w:spacing w:after="0" w:line="240" w:lineRule="auto"/>
              <w:rPr>
                <w:rFonts w:ascii="Times New Roman" w:hAnsi="Times New Roman" w:cs="Times New Roman"/>
                <w:sz w:val="24"/>
                <w:szCs w:val="26"/>
                <w:lang w:eastAsia="ru-RU"/>
              </w:rPr>
            </w:pPr>
            <w:r w:rsidRPr="004D4086">
              <w:rPr>
                <w:rFonts w:ascii="Times New Roman" w:hAnsi="Times New Roman" w:cs="Times New Roman"/>
                <w:sz w:val="24"/>
                <w:szCs w:val="26"/>
              </w:rPr>
              <w:t>- 2025 год – 0,0 тыс. рублей.</w:t>
            </w:r>
          </w:p>
        </w:tc>
      </w:tr>
      <w:tr w:rsidR="00493632" w:rsidRPr="009B5134" w:rsidTr="001D0A20">
        <w:tc>
          <w:tcPr>
            <w:tcW w:w="1985" w:type="dxa"/>
          </w:tcPr>
          <w:p w:rsidR="00493632" w:rsidRPr="009B5134" w:rsidRDefault="00493632" w:rsidP="002133C6">
            <w:pPr>
              <w:widowControl w:val="0"/>
              <w:suppressAutoHyphens w:val="0"/>
              <w:autoSpaceDE w:val="0"/>
              <w:autoSpaceDN w:val="0"/>
              <w:spacing w:after="0" w:line="240" w:lineRule="auto"/>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lastRenderedPageBreak/>
              <w:t xml:space="preserve">Ожидаемые результаты реализации подпрограммы </w:t>
            </w:r>
            <w:r>
              <w:rPr>
                <w:rFonts w:ascii="Times New Roman" w:eastAsia="Times New Roman" w:hAnsi="Times New Roman" w:cs="Times New Roman"/>
                <w:sz w:val="24"/>
                <w:szCs w:val="20"/>
                <w:lang w:eastAsia="ru-RU"/>
              </w:rPr>
              <w:t>3</w:t>
            </w:r>
          </w:p>
        </w:tc>
        <w:tc>
          <w:tcPr>
            <w:tcW w:w="7513" w:type="dxa"/>
          </w:tcPr>
          <w:p w:rsidR="00493632"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CYR" w:eastAsia="Times New Roman" w:hAnsi="Times New Roman CYR" w:cs="Times New Roman CYR"/>
                <w:sz w:val="24"/>
                <w:szCs w:val="24"/>
                <w:lang w:eastAsia="ru-RU"/>
              </w:rPr>
              <w:t>О</w:t>
            </w:r>
            <w:r w:rsidRPr="00920D1C">
              <w:rPr>
                <w:rFonts w:ascii="Times New Roman CYR" w:eastAsia="Times New Roman" w:hAnsi="Times New Roman CYR" w:cs="Times New Roman CYR"/>
                <w:sz w:val="24"/>
                <w:szCs w:val="24"/>
                <w:lang w:eastAsia="ru-RU"/>
              </w:rPr>
              <w:t>беспечение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6E2707">
              <w:rPr>
                <w:rFonts w:ascii="Times New Roman CYR" w:eastAsia="Times New Roman" w:hAnsi="Times New Roman CYR" w:cs="Times New Roman CYR"/>
                <w:sz w:val="24"/>
                <w:szCs w:val="24"/>
                <w:lang w:eastAsia="ru-RU"/>
              </w:rPr>
              <w:t>, ежегодно;</w:t>
            </w:r>
          </w:p>
          <w:p w:rsidR="00493632" w:rsidRPr="00476862" w:rsidRDefault="00493632" w:rsidP="002133C6">
            <w:pPr>
              <w:widowControl w:val="0"/>
              <w:suppressAutoHyphens w:val="0"/>
              <w:autoSpaceDE w:val="0"/>
              <w:autoSpaceDN w:val="0"/>
              <w:spacing w:after="0" w:line="240" w:lineRule="auto"/>
              <w:jc w:val="both"/>
              <w:rPr>
                <w:rFonts w:ascii="Times New Roman" w:hAnsi="Times New Roman" w:cs="Times New Roman"/>
                <w:sz w:val="24"/>
                <w:szCs w:val="24"/>
                <w:lang w:eastAsia="en-US"/>
              </w:rPr>
            </w:pPr>
            <w:r w:rsidRPr="006C2376">
              <w:rPr>
                <w:rFonts w:ascii="Times New Roman" w:hAnsi="Times New Roman" w:cs="Times New Roman"/>
                <w:color w:val="000000"/>
                <w:sz w:val="24"/>
                <w:szCs w:val="26"/>
                <w:lang w:eastAsia="en-US"/>
              </w:rPr>
              <w:t>Доля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6C2376">
              <w:rPr>
                <w:rFonts w:ascii="Times New Roman" w:hAnsi="Times New Roman" w:cs="Times New Roman"/>
                <w:color w:val="000000"/>
                <w:sz w:val="24"/>
                <w:szCs w:val="26"/>
                <w:lang w:eastAsia="en-US"/>
              </w:rPr>
              <w:t>родители</w:t>
            </w:r>
            <w:proofErr w:type="gramEnd"/>
            <w:r w:rsidRPr="006C2376">
              <w:rPr>
                <w:rFonts w:ascii="Times New Roman" w:hAnsi="Times New Roman" w:cs="Times New Roman"/>
                <w:color w:val="000000"/>
                <w:sz w:val="24"/>
                <w:szCs w:val="26"/>
                <w:lang w:eastAsia="en-US"/>
              </w:rPr>
              <w:t xml:space="preserve"> которых) обратились за получением </w:t>
            </w:r>
            <w:r w:rsidRPr="00476862">
              <w:rPr>
                <w:rFonts w:ascii="Times New Roman" w:hAnsi="Times New Roman" w:cs="Times New Roman"/>
                <w:sz w:val="24"/>
                <w:szCs w:val="24"/>
                <w:lang w:eastAsia="en-US"/>
              </w:rPr>
              <w:t>питания, в общей численности обучающихся – 100%</w:t>
            </w:r>
            <w:r w:rsidR="00F83AED">
              <w:rPr>
                <w:rFonts w:ascii="Times New Roman" w:hAnsi="Times New Roman" w:cs="Times New Roman"/>
                <w:sz w:val="24"/>
                <w:szCs w:val="24"/>
                <w:lang w:eastAsia="en-US"/>
              </w:rPr>
              <w:t>, ежегодно</w:t>
            </w:r>
            <w:r w:rsidRPr="00476862">
              <w:rPr>
                <w:rFonts w:ascii="Times New Roman" w:hAnsi="Times New Roman" w:cs="Times New Roman"/>
                <w:sz w:val="24"/>
                <w:szCs w:val="24"/>
                <w:lang w:eastAsia="en-US"/>
              </w:rPr>
              <w:t xml:space="preserve"> </w:t>
            </w:r>
          </w:p>
          <w:p w:rsidR="00476862" w:rsidRPr="00476862" w:rsidRDefault="00F83AED" w:rsidP="002133C6">
            <w:pPr>
              <w:widowControl w:val="0"/>
              <w:spacing w:after="0" w:line="240" w:lineRule="auto"/>
              <w:jc w:val="both"/>
              <w:rPr>
                <w:rFonts w:ascii="Times New Roman" w:eastAsia="Andale Sans UI" w:hAnsi="Times New Roman" w:cs="Times New Roman"/>
                <w:kern w:val="2"/>
                <w:sz w:val="24"/>
                <w:szCs w:val="24"/>
                <w:lang w:bidi="fa-IR"/>
              </w:rPr>
            </w:pPr>
            <w:r>
              <w:rPr>
                <w:rFonts w:ascii="Times New Roman" w:eastAsia="Andale Sans UI" w:hAnsi="Times New Roman" w:cs="Times New Roman"/>
                <w:kern w:val="2"/>
                <w:sz w:val="24"/>
                <w:szCs w:val="24"/>
                <w:lang w:bidi="fa-IR"/>
              </w:rPr>
              <w:t>Ко</w:t>
            </w:r>
            <w:r w:rsidR="00476862" w:rsidRPr="00476862">
              <w:rPr>
                <w:rFonts w:ascii="Times New Roman" w:eastAsia="Andale Sans UI" w:hAnsi="Times New Roman" w:cs="Times New Roman"/>
                <w:kern w:val="2"/>
                <w:sz w:val="24"/>
                <w:szCs w:val="24"/>
                <w:lang w:bidi="fa-IR"/>
              </w:rPr>
              <w:t>личеств</w:t>
            </w:r>
            <w:r>
              <w:rPr>
                <w:rFonts w:ascii="Times New Roman" w:eastAsia="Andale Sans UI" w:hAnsi="Times New Roman" w:cs="Times New Roman"/>
                <w:kern w:val="2"/>
                <w:sz w:val="24"/>
                <w:szCs w:val="24"/>
                <w:lang w:bidi="fa-IR"/>
              </w:rPr>
              <w:t>а</w:t>
            </w:r>
            <w:r w:rsidR="00476862" w:rsidRPr="00476862">
              <w:rPr>
                <w:rFonts w:ascii="Times New Roman" w:eastAsia="Andale Sans UI" w:hAnsi="Times New Roman" w:cs="Times New Roman"/>
                <w:kern w:val="2"/>
                <w:sz w:val="24"/>
                <w:szCs w:val="24"/>
                <w:lang w:bidi="fa-IR"/>
              </w:rPr>
              <w:t xml:space="preserve"> детей и молодежи, охваченных отдыхом, оздоровлением и занятостью, в том числе с использованием дистанционных форм организации занятости</w:t>
            </w:r>
            <w:r>
              <w:rPr>
                <w:rFonts w:ascii="Times New Roman" w:eastAsia="Andale Sans UI" w:hAnsi="Times New Roman" w:cs="Times New Roman"/>
                <w:kern w:val="2"/>
                <w:sz w:val="24"/>
                <w:szCs w:val="24"/>
                <w:lang w:bidi="fa-IR"/>
              </w:rPr>
              <w:t xml:space="preserve"> размере, составит</w:t>
            </w:r>
            <w:r w:rsidR="00476862" w:rsidRPr="00476862">
              <w:rPr>
                <w:rFonts w:ascii="Times New Roman" w:eastAsia="Andale Sans UI" w:hAnsi="Times New Roman" w:cs="Times New Roman"/>
                <w:kern w:val="2"/>
                <w:sz w:val="24"/>
                <w:szCs w:val="24"/>
                <w:lang w:bidi="fa-IR"/>
              </w:rPr>
              <w:t xml:space="preserve"> </w:t>
            </w:r>
            <w:r>
              <w:rPr>
                <w:rFonts w:ascii="Times New Roman" w:eastAsia="Andale Sans UI" w:hAnsi="Times New Roman" w:cs="Times New Roman"/>
                <w:kern w:val="2"/>
                <w:sz w:val="24"/>
                <w:szCs w:val="24"/>
                <w:lang w:bidi="fa-IR"/>
              </w:rPr>
              <w:t>300</w:t>
            </w:r>
            <w:r w:rsidR="00476862" w:rsidRPr="00476862">
              <w:rPr>
                <w:rFonts w:ascii="Times New Roman" w:eastAsia="Andale Sans UI" w:hAnsi="Times New Roman" w:cs="Times New Roman"/>
                <w:kern w:val="2"/>
                <w:sz w:val="24"/>
                <w:szCs w:val="24"/>
                <w:lang w:bidi="fa-IR"/>
              </w:rPr>
              <w:t xml:space="preserve"> человек </w:t>
            </w:r>
            <w:r>
              <w:rPr>
                <w:rFonts w:ascii="Times New Roman" w:eastAsia="Andale Sans UI" w:hAnsi="Times New Roman" w:cs="Times New Roman"/>
                <w:kern w:val="2"/>
                <w:sz w:val="24"/>
                <w:szCs w:val="24"/>
                <w:lang w:bidi="fa-IR"/>
              </w:rPr>
              <w:t>к</w:t>
            </w:r>
            <w:r w:rsidR="00476862" w:rsidRPr="00476862">
              <w:rPr>
                <w:rFonts w:ascii="Times New Roman" w:eastAsia="Andale Sans UI" w:hAnsi="Times New Roman" w:cs="Times New Roman"/>
                <w:kern w:val="2"/>
                <w:sz w:val="24"/>
                <w:szCs w:val="24"/>
                <w:lang w:bidi="fa-IR"/>
              </w:rPr>
              <w:t xml:space="preserve"> 202</w:t>
            </w:r>
            <w:r>
              <w:rPr>
                <w:rFonts w:ascii="Times New Roman" w:eastAsia="Andale Sans UI" w:hAnsi="Times New Roman" w:cs="Times New Roman"/>
                <w:kern w:val="2"/>
                <w:sz w:val="24"/>
                <w:szCs w:val="24"/>
                <w:lang w:bidi="fa-IR"/>
              </w:rPr>
              <w:t>7</w:t>
            </w:r>
            <w:r w:rsidR="00476862" w:rsidRPr="00476862">
              <w:rPr>
                <w:rFonts w:ascii="Times New Roman" w:eastAsia="Andale Sans UI" w:hAnsi="Times New Roman" w:cs="Times New Roman"/>
                <w:kern w:val="2"/>
                <w:sz w:val="24"/>
                <w:szCs w:val="24"/>
                <w:lang w:bidi="fa-IR"/>
              </w:rPr>
              <w:t xml:space="preserve"> году</w:t>
            </w:r>
            <w:r>
              <w:rPr>
                <w:rFonts w:ascii="Times New Roman" w:eastAsia="Andale Sans UI" w:hAnsi="Times New Roman" w:cs="Times New Roman"/>
                <w:kern w:val="2"/>
                <w:sz w:val="24"/>
                <w:szCs w:val="24"/>
                <w:lang w:bidi="fa-IR"/>
              </w:rPr>
              <w:t>.</w:t>
            </w:r>
          </w:p>
          <w:p w:rsidR="00476862" w:rsidRPr="009B5134" w:rsidRDefault="0047686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p>
        </w:tc>
      </w:tr>
    </w:tbl>
    <w:p w:rsidR="00493632" w:rsidRDefault="00493632" w:rsidP="002133C6">
      <w:pPr>
        <w:pStyle w:val="ConsPlusTitle"/>
        <w:jc w:val="center"/>
        <w:rPr>
          <w:rFonts w:ascii="Times New Roman" w:hAnsi="Times New Roman" w:cs="Times New Roman"/>
          <w:b w:val="0"/>
          <w:sz w:val="24"/>
        </w:rPr>
      </w:pPr>
    </w:p>
    <w:p w:rsidR="00493632" w:rsidRPr="009B5134"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I. Характеристика сферы реализации подпрограммы </w:t>
      </w:r>
      <w:r>
        <w:rPr>
          <w:rFonts w:ascii="Times New Roman" w:eastAsia="Times New Roman" w:hAnsi="Times New Roman" w:cs="Times New Roman"/>
          <w:sz w:val="24"/>
          <w:szCs w:val="20"/>
          <w:lang w:eastAsia="ru-RU"/>
        </w:rPr>
        <w:t>3</w:t>
      </w:r>
      <w:r w:rsidRPr="009B5134">
        <w:rPr>
          <w:rFonts w:ascii="Times New Roman" w:eastAsia="Times New Roman" w:hAnsi="Times New Roman" w:cs="Times New Roman"/>
          <w:sz w:val="24"/>
          <w:szCs w:val="20"/>
          <w:lang w:eastAsia="ru-RU"/>
        </w:rPr>
        <w:t xml:space="preserve">, </w:t>
      </w:r>
    </w:p>
    <w:p w:rsidR="00493632" w:rsidRPr="009B5134"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основные проблемы в указанной сфере и перспективы ее развития</w:t>
      </w:r>
    </w:p>
    <w:p w:rsidR="00493632" w:rsidRPr="009B513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0"/>
          <w:lang w:eastAsia="ru-RU"/>
        </w:rPr>
      </w:pPr>
    </w:p>
    <w:p w:rsidR="00493632" w:rsidRPr="00A00775"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775">
        <w:rPr>
          <w:rFonts w:ascii="Times New Roman" w:eastAsia="Times New Roman" w:hAnsi="Times New Roman" w:cs="Times New Roman"/>
          <w:sz w:val="24"/>
          <w:szCs w:val="24"/>
          <w:lang w:eastAsia="ru-RU"/>
        </w:rPr>
        <w:t xml:space="preserve">В округе на 1 января 2023 года  проживает 92 многодетные семьи, где воспитываются 207 детей. В общеобразовательных организациях округа обучается 140 детей с ограниченными возможностями здоровья, в которых созданы условия для получения детьми-инвалидами качественного образования с использованием дистанционных образовательных технологий. </w:t>
      </w:r>
    </w:p>
    <w:p w:rsidR="00493632" w:rsidRPr="00A00775"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775">
        <w:rPr>
          <w:rFonts w:ascii="Times New Roman" w:eastAsia="Times New Roman" w:hAnsi="Times New Roman" w:cs="Times New Roman"/>
          <w:sz w:val="24"/>
          <w:szCs w:val="24"/>
          <w:lang w:eastAsia="ru-RU"/>
        </w:rPr>
        <w:t>Ежегодно обеспечивается воспитание и обучение около 22 детей-инвалидов, посещающих дошкольные образовательные организации и обучающихся в общеобразовательных организациях.</w:t>
      </w:r>
    </w:p>
    <w:p w:rsidR="00493632" w:rsidRPr="00A37A85" w:rsidRDefault="00493632" w:rsidP="002133C6">
      <w:pPr>
        <w:suppressAutoHyphens w:val="0"/>
        <w:spacing w:after="0" w:line="240" w:lineRule="auto"/>
        <w:ind w:firstLine="709"/>
        <w:jc w:val="both"/>
        <w:rPr>
          <w:rFonts w:ascii="Times New Roman" w:eastAsia="Times New Roman" w:hAnsi="Times New Roman" w:cs="Times New Roman"/>
          <w:sz w:val="24"/>
          <w:szCs w:val="24"/>
          <w:lang w:eastAsia="ru-RU"/>
        </w:rPr>
      </w:pPr>
      <w:r w:rsidRPr="00A37A85">
        <w:rPr>
          <w:rFonts w:ascii="Times New Roman" w:eastAsia="Times New Roman" w:hAnsi="Times New Roman" w:cs="Times New Roman"/>
          <w:sz w:val="24"/>
          <w:szCs w:val="24"/>
          <w:lang w:eastAsia="zh-CN"/>
        </w:rPr>
        <w:t>Все обучающиеся начальных классов</w:t>
      </w:r>
      <w:r w:rsidRPr="00A00775">
        <w:rPr>
          <w:rFonts w:ascii="Times New Roman" w:eastAsia="Times New Roman" w:hAnsi="Times New Roman" w:cs="Times New Roman"/>
          <w:sz w:val="24"/>
          <w:szCs w:val="24"/>
          <w:lang w:eastAsia="zh-CN"/>
        </w:rPr>
        <w:t xml:space="preserve"> (233 человека)</w:t>
      </w:r>
      <w:r w:rsidRPr="00A37A85">
        <w:rPr>
          <w:rFonts w:ascii="Times New Roman" w:eastAsia="Times New Roman" w:hAnsi="Times New Roman" w:cs="Times New Roman"/>
          <w:sz w:val="24"/>
          <w:szCs w:val="24"/>
          <w:lang w:eastAsia="zh-CN"/>
        </w:rPr>
        <w:t xml:space="preserve"> были обеспечены горячим питанием  на сумму в среднем </w:t>
      </w:r>
      <w:r w:rsidRPr="00A00775">
        <w:rPr>
          <w:rFonts w:ascii="Times New Roman" w:eastAsia="Times New Roman" w:hAnsi="Times New Roman" w:cs="Times New Roman"/>
          <w:sz w:val="24"/>
          <w:szCs w:val="24"/>
          <w:lang w:eastAsia="zh-CN"/>
        </w:rPr>
        <w:t>90</w:t>
      </w:r>
      <w:r w:rsidRPr="00A37A85">
        <w:rPr>
          <w:rFonts w:ascii="Times New Roman" w:eastAsia="Times New Roman" w:hAnsi="Times New Roman" w:cs="Times New Roman"/>
          <w:sz w:val="24"/>
          <w:szCs w:val="24"/>
          <w:lang w:eastAsia="zh-CN"/>
        </w:rPr>
        <w:t xml:space="preserve"> рубл</w:t>
      </w:r>
      <w:r w:rsidRPr="00A00775">
        <w:rPr>
          <w:rFonts w:ascii="Times New Roman" w:eastAsia="Times New Roman" w:hAnsi="Times New Roman" w:cs="Times New Roman"/>
          <w:sz w:val="24"/>
          <w:szCs w:val="24"/>
          <w:lang w:eastAsia="zh-CN"/>
        </w:rPr>
        <w:t>ей</w:t>
      </w:r>
      <w:r w:rsidRPr="00A37A85">
        <w:rPr>
          <w:rFonts w:ascii="Times New Roman" w:eastAsia="Times New Roman" w:hAnsi="Times New Roman" w:cs="Times New Roman"/>
          <w:sz w:val="24"/>
          <w:szCs w:val="24"/>
          <w:lang w:eastAsia="zh-CN"/>
        </w:rPr>
        <w:t xml:space="preserve"> в день. </w:t>
      </w:r>
      <w:r w:rsidRPr="00A37A85">
        <w:rPr>
          <w:rFonts w:ascii="Times New Roman" w:eastAsia="Times New Roman" w:hAnsi="Times New Roman" w:cs="Times New Roman"/>
          <w:sz w:val="24"/>
          <w:szCs w:val="24"/>
          <w:lang w:eastAsia="ru-RU"/>
        </w:rPr>
        <w:t xml:space="preserve">Льготное питание предоставляется </w:t>
      </w:r>
      <w:proofErr w:type="gramStart"/>
      <w:r w:rsidRPr="00A37A85">
        <w:rPr>
          <w:rFonts w:ascii="Times New Roman" w:eastAsia="Times New Roman" w:hAnsi="Times New Roman" w:cs="Times New Roman"/>
          <w:sz w:val="24"/>
          <w:szCs w:val="24"/>
          <w:lang w:eastAsia="ru-RU"/>
        </w:rPr>
        <w:t>обучающимся</w:t>
      </w:r>
      <w:proofErr w:type="gramEnd"/>
      <w:r w:rsidRPr="00A37A85">
        <w:rPr>
          <w:rFonts w:ascii="Times New Roman" w:eastAsia="Times New Roman" w:hAnsi="Times New Roman" w:cs="Times New Roman"/>
          <w:sz w:val="24"/>
          <w:szCs w:val="24"/>
          <w:lang w:eastAsia="ru-RU"/>
        </w:rPr>
        <w:t xml:space="preserve"> 5-11 классов (из многодетных семей</w:t>
      </w:r>
      <w:r w:rsidRPr="00A00775">
        <w:rPr>
          <w:rFonts w:ascii="Times New Roman" w:eastAsia="Times New Roman" w:hAnsi="Times New Roman" w:cs="Times New Roman"/>
          <w:sz w:val="24"/>
          <w:szCs w:val="24"/>
          <w:lang w:eastAsia="ru-RU"/>
        </w:rPr>
        <w:t>,</w:t>
      </w:r>
      <w:r w:rsidRPr="00A37A85">
        <w:rPr>
          <w:rFonts w:ascii="Times New Roman" w:eastAsia="Times New Roman" w:hAnsi="Times New Roman" w:cs="Times New Roman"/>
          <w:sz w:val="24"/>
          <w:szCs w:val="24"/>
          <w:lang w:eastAsia="ru-RU"/>
        </w:rPr>
        <w:t xml:space="preserve">  малообеспеченных семей</w:t>
      </w:r>
      <w:r w:rsidRPr="00A00775">
        <w:rPr>
          <w:rFonts w:ascii="Times New Roman" w:eastAsia="Times New Roman" w:hAnsi="Times New Roman" w:cs="Times New Roman"/>
          <w:sz w:val="24"/>
          <w:szCs w:val="24"/>
          <w:lang w:eastAsia="ru-RU"/>
        </w:rPr>
        <w:t xml:space="preserve"> </w:t>
      </w:r>
      <w:r w:rsidRPr="00A37A85">
        <w:rPr>
          <w:rFonts w:ascii="Times New Roman" w:eastAsia="Times New Roman" w:hAnsi="Times New Roman" w:cs="Times New Roman"/>
          <w:sz w:val="24"/>
          <w:szCs w:val="24"/>
          <w:lang w:eastAsia="ru-RU"/>
        </w:rPr>
        <w:t xml:space="preserve">– </w:t>
      </w:r>
      <w:r w:rsidRPr="00A00775">
        <w:rPr>
          <w:rFonts w:ascii="Times New Roman" w:eastAsia="Times New Roman" w:hAnsi="Times New Roman" w:cs="Times New Roman"/>
          <w:sz w:val="24"/>
          <w:szCs w:val="24"/>
          <w:lang w:eastAsia="ru-RU"/>
        </w:rPr>
        <w:t xml:space="preserve">311 </w:t>
      </w:r>
      <w:r w:rsidRPr="00A37A85">
        <w:rPr>
          <w:rFonts w:ascii="Times New Roman" w:eastAsia="Times New Roman" w:hAnsi="Times New Roman" w:cs="Times New Roman"/>
          <w:sz w:val="24"/>
          <w:szCs w:val="24"/>
          <w:lang w:eastAsia="ru-RU"/>
        </w:rPr>
        <w:t>чел).</w:t>
      </w:r>
      <w:r w:rsidRPr="00A37A85">
        <w:rPr>
          <w:rFonts w:ascii="Times New Roman" w:eastAsia="Times New Roman" w:hAnsi="Times New Roman" w:cs="Times New Roman"/>
          <w:color w:val="FF0000"/>
          <w:sz w:val="24"/>
          <w:szCs w:val="24"/>
          <w:lang w:eastAsia="ru-RU"/>
        </w:rPr>
        <w:t xml:space="preserve"> </w:t>
      </w:r>
      <w:proofErr w:type="gramStart"/>
      <w:r w:rsidRPr="00A37A85">
        <w:rPr>
          <w:rFonts w:ascii="Times New Roman" w:eastAsia="Times New Roman" w:hAnsi="Times New Roman" w:cs="Times New Roman"/>
          <w:sz w:val="24"/>
          <w:szCs w:val="24"/>
          <w:lang w:eastAsia="ru-RU"/>
        </w:rPr>
        <w:t>Обучающиеся</w:t>
      </w:r>
      <w:proofErr w:type="gramEnd"/>
      <w:r w:rsidRPr="00A37A85">
        <w:rPr>
          <w:rFonts w:ascii="Times New Roman" w:eastAsia="Times New Roman" w:hAnsi="Times New Roman" w:cs="Times New Roman"/>
          <w:sz w:val="24"/>
          <w:szCs w:val="24"/>
          <w:lang w:eastAsia="ru-RU"/>
        </w:rPr>
        <w:t xml:space="preserve"> с ОВЗ получают бесплатное двухразовое горячее питание (</w:t>
      </w:r>
      <w:r>
        <w:rPr>
          <w:rFonts w:ascii="Times New Roman" w:eastAsia="Times New Roman" w:hAnsi="Times New Roman" w:cs="Times New Roman"/>
          <w:sz w:val="24"/>
          <w:szCs w:val="24"/>
          <w:lang w:eastAsia="ru-RU"/>
        </w:rPr>
        <w:t>140</w:t>
      </w:r>
      <w:r w:rsidRPr="00A37A85">
        <w:rPr>
          <w:rFonts w:ascii="Times New Roman" w:eastAsia="Times New Roman" w:hAnsi="Times New Roman" w:cs="Times New Roman"/>
          <w:sz w:val="24"/>
          <w:szCs w:val="24"/>
          <w:lang w:eastAsia="ru-RU"/>
        </w:rPr>
        <w:t xml:space="preserve"> обучающийся по адаптированным основным общеобразовательным программам 1-</w:t>
      </w:r>
      <w:r>
        <w:rPr>
          <w:rFonts w:ascii="Times New Roman" w:eastAsia="Times New Roman" w:hAnsi="Times New Roman" w:cs="Times New Roman"/>
          <w:sz w:val="24"/>
          <w:szCs w:val="24"/>
          <w:lang w:eastAsia="ru-RU"/>
        </w:rPr>
        <w:t>11</w:t>
      </w:r>
      <w:r w:rsidRPr="00A37A85">
        <w:rPr>
          <w:rFonts w:ascii="Times New Roman" w:eastAsia="Times New Roman" w:hAnsi="Times New Roman" w:cs="Times New Roman"/>
          <w:sz w:val="24"/>
          <w:szCs w:val="24"/>
          <w:lang w:eastAsia="ru-RU"/>
        </w:rPr>
        <w:t xml:space="preserve"> классов). Стоимость бесплатного двухразового питания для детей с ОВЗ составляет 1</w:t>
      </w:r>
      <w:r>
        <w:rPr>
          <w:rFonts w:ascii="Times New Roman" w:eastAsia="Times New Roman" w:hAnsi="Times New Roman" w:cs="Times New Roman"/>
          <w:sz w:val="24"/>
          <w:szCs w:val="24"/>
          <w:lang w:eastAsia="ru-RU"/>
        </w:rPr>
        <w:t>24</w:t>
      </w:r>
      <w:r w:rsidRPr="00A37A85">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я</w:t>
      </w:r>
      <w:r w:rsidRPr="00A37A85">
        <w:rPr>
          <w:rFonts w:ascii="Times New Roman" w:eastAsia="Times New Roman" w:hAnsi="Times New Roman" w:cs="Times New Roman"/>
          <w:sz w:val="24"/>
          <w:szCs w:val="24"/>
          <w:lang w:eastAsia="ru-RU"/>
        </w:rPr>
        <w:t xml:space="preserve"> в день.</w:t>
      </w:r>
    </w:p>
    <w:p w:rsidR="00493632" w:rsidRPr="00A37A85" w:rsidRDefault="00493632" w:rsidP="002133C6">
      <w:pPr>
        <w:suppressAutoHyphens w:val="0"/>
        <w:spacing w:after="0" w:line="240" w:lineRule="auto"/>
        <w:ind w:firstLine="709"/>
        <w:jc w:val="both"/>
        <w:textAlignment w:val="baseline"/>
        <w:rPr>
          <w:rFonts w:ascii="Times New Roman" w:eastAsia="Times New Roman" w:hAnsi="Times New Roman" w:cs="Times New Roman"/>
          <w:sz w:val="24"/>
          <w:szCs w:val="24"/>
        </w:rPr>
      </w:pPr>
      <w:r w:rsidRPr="00A37A85">
        <w:rPr>
          <w:rFonts w:ascii="Times New Roman" w:eastAsia="Times New Roman" w:hAnsi="Times New Roman" w:cs="Times New Roman"/>
          <w:bCs/>
          <w:sz w:val="24"/>
          <w:szCs w:val="24"/>
          <w:lang w:eastAsia="ru-RU"/>
        </w:rPr>
        <w:t xml:space="preserve">Во всех образовательных учреждениях созданы  условия для организации горячего питания в соответствии с санитарно-гигиеническими и другими требованиями к организации питания обучающихся в образовательных организациях. </w:t>
      </w:r>
      <w:r w:rsidRPr="00A00775">
        <w:rPr>
          <w:rFonts w:ascii="Times New Roman" w:eastAsia="Times New Roman" w:hAnsi="Times New Roman" w:cs="Times New Roman"/>
          <w:bCs/>
          <w:sz w:val="24"/>
          <w:szCs w:val="24"/>
          <w:lang w:eastAsia="ru-RU"/>
        </w:rPr>
        <w:t xml:space="preserve">В 2022 году </w:t>
      </w:r>
      <w:r w:rsidRPr="00A00775">
        <w:rPr>
          <w:rFonts w:ascii="Times New Roman" w:eastAsia="+mn-ea" w:hAnsi="Times New Roman" w:cs="Times New Roman"/>
          <w:color w:val="000000"/>
          <w:kern w:val="24"/>
          <w:sz w:val="24"/>
          <w:szCs w:val="24"/>
          <w:lang w:eastAsia="ru-RU"/>
        </w:rPr>
        <w:t>в рамках  реализации программы  "Развитие образования  Вологодской  области на 2021 – 2025 годы» на  пищеблок Усть-Кубинского  центра образования приобретено новое оборудование: духовой шкаф,  посудомоечная машина, овощерезка и  пищеварочный котел. Привлечено федеральных и областных средств – 0,</w:t>
      </w:r>
      <w:r w:rsidRPr="00A00775">
        <w:rPr>
          <w:rFonts w:ascii="Times New Roman" w:eastAsia="Times New Roman" w:hAnsi="Times New Roman" w:cs="Times New Roman"/>
          <w:color w:val="000000"/>
          <w:kern w:val="24"/>
          <w:sz w:val="24"/>
          <w:szCs w:val="24"/>
          <w:lang w:eastAsia="ru-RU"/>
        </w:rPr>
        <w:t>530 млн. рублей</w:t>
      </w:r>
      <w:r w:rsidRPr="00A00775">
        <w:rPr>
          <w:rFonts w:ascii="Times New Roman" w:eastAsia="Times New Roman" w:hAnsi="Times New Roman" w:cs="Times New Roman"/>
          <w:sz w:val="24"/>
          <w:szCs w:val="24"/>
        </w:rPr>
        <w:t>.</w:t>
      </w:r>
      <w:r w:rsidRPr="00A37A85">
        <w:rPr>
          <w:rFonts w:ascii="Times New Roman" w:eastAsia="Times New Roman" w:hAnsi="Times New Roman" w:cs="Times New Roman"/>
          <w:sz w:val="24"/>
          <w:szCs w:val="24"/>
        </w:rPr>
        <w:t xml:space="preserve"> </w:t>
      </w:r>
    </w:p>
    <w:p w:rsidR="00493632" w:rsidRDefault="00493632" w:rsidP="002133C6">
      <w:pPr>
        <w:suppressAutoHyphens w:val="0"/>
        <w:spacing w:after="0" w:line="240" w:lineRule="auto"/>
        <w:ind w:firstLine="709"/>
        <w:jc w:val="both"/>
        <w:rPr>
          <w:rFonts w:ascii="Times New Roman" w:eastAsia="Times New Roman" w:hAnsi="Times New Roman" w:cs="Times New Roman"/>
          <w:sz w:val="24"/>
          <w:szCs w:val="24"/>
        </w:rPr>
      </w:pPr>
      <w:r w:rsidRPr="00A37A85">
        <w:rPr>
          <w:rFonts w:ascii="Times New Roman" w:eastAsia="Times New Roman" w:hAnsi="Times New Roman" w:cs="Times New Roman"/>
          <w:sz w:val="24"/>
          <w:szCs w:val="24"/>
        </w:rPr>
        <w:t xml:space="preserve">Горячим питанием </w:t>
      </w:r>
      <w:proofErr w:type="gramStart"/>
      <w:r w:rsidRPr="00A37A85">
        <w:rPr>
          <w:rFonts w:ascii="Times New Roman" w:eastAsia="Times New Roman" w:hAnsi="Times New Roman" w:cs="Times New Roman"/>
          <w:sz w:val="24"/>
          <w:szCs w:val="24"/>
        </w:rPr>
        <w:t>охвачены</w:t>
      </w:r>
      <w:proofErr w:type="gramEnd"/>
      <w:r w:rsidRPr="00A37A85">
        <w:rPr>
          <w:rFonts w:ascii="Times New Roman" w:eastAsia="Times New Roman" w:hAnsi="Times New Roman" w:cs="Times New Roman"/>
          <w:sz w:val="24"/>
          <w:szCs w:val="24"/>
        </w:rPr>
        <w:t xml:space="preserve"> 100 % обучающихся. В дошкольных образовательных учреждениях 100 % воспитанников  получают 4-разовое питание. </w:t>
      </w:r>
    </w:p>
    <w:p w:rsidR="00493632" w:rsidRPr="00A00775" w:rsidRDefault="00493632" w:rsidP="002133C6">
      <w:pPr>
        <w:suppressAutoHyphens w:val="0"/>
        <w:spacing w:after="0" w:line="240" w:lineRule="auto"/>
        <w:ind w:firstLine="709"/>
        <w:jc w:val="both"/>
        <w:rPr>
          <w:rFonts w:ascii="Times New Roman" w:eastAsia="Times New Roman" w:hAnsi="Times New Roman" w:cs="Times New Roman"/>
          <w:sz w:val="24"/>
          <w:szCs w:val="24"/>
        </w:rPr>
      </w:pPr>
      <w:r w:rsidRPr="00A00775">
        <w:rPr>
          <w:rFonts w:ascii="Times New Roman" w:hAnsi="Times New Roman" w:cs="Times New Roman"/>
          <w:color w:val="000000"/>
          <w:sz w:val="24"/>
          <w:szCs w:val="24"/>
          <w:lang w:eastAsia="en-US"/>
        </w:rPr>
        <w:t xml:space="preserve">На базе МАОУ «Усть-Кубинский центр образования» работает 1 пришкольный интернат, проектной мощностью 15 человек, фактической наполняемостью 5 человек в 2021-2022 учебный год, с 1 сентября 2022 год интернат не востребован.   </w:t>
      </w:r>
    </w:p>
    <w:p w:rsidR="00493632" w:rsidRPr="00A33978" w:rsidRDefault="00493632" w:rsidP="002133C6">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Обучающимся, подпадающим под категорию о</w:t>
      </w:r>
      <w:r w:rsidRPr="00A33978">
        <w:rPr>
          <w:rFonts w:ascii="Times New Roman" w:hAnsi="Times New Roman" w:cs="Times New Roman"/>
          <w:sz w:val="24"/>
          <w:szCs w:val="24"/>
        </w:rPr>
        <w:t>тдельны</w:t>
      </w:r>
      <w:r>
        <w:rPr>
          <w:rFonts w:ascii="Times New Roman" w:hAnsi="Times New Roman" w:cs="Times New Roman"/>
          <w:sz w:val="24"/>
          <w:szCs w:val="24"/>
        </w:rPr>
        <w:t>е</w:t>
      </w:r>
      <w:r w:rsidRPr="00A33978">
        <w:rPr>
          <w:rFonts w:ascii="Times New Roman" w:hAnsi="Times New Roman" w:cs="Times New Roman"/>
          <w:sz w:val="24"/>
          <w:szCs w:val="24"/>
        </w:rPr>
        <w:t xml:space="preserve"> категори</w:t>
      </w:r>
      <w:r>
        <w:rPr>
          <w:rFonts w:ascii="Times New Roman" w:hAnsi="Times New Roman" w:cs="Times New Roman"/>
          <w:sz w:val="24"/>
          <w:szCs w:val="24"/>
        </w:rPr>
        <w:t>и</w:t>
      </w:r>
      <w:r w:rsidRPr="00A33978">
        <w:rPr>
          <w:rFonts w:ascii="Times New Roman" w:hAnsi="Times New Roman" w:cs="Times New Roman"/>
          <w:sz w:val="24"/>
          <w:szCs w:val="24"/>
        </w:rPr>
        <w:t xml:space="preserve"> граждан</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управлением образования назначаются и выплачиваются </w:t>
      </w:r>
      <w:r w:rsidRPr="00A33978">
        <w:rPr>
          <w:rFonts w:ascii="Times New Roman" w:hAnsi="Times New Roman" w:cs="Times New Roman"/>
          <w:sz w:val="24"/>
          <w:szCs w:val="24"/>
        </w:rPr>
        <w:t xml:space="preserve">меры социальной поддержки в соответствии с </w:t>
      </w:r>
      <w:hyperlink r:id="rId32" w:history="1">
        <w:r w:rsidRPr="00A33978">
          <w:rPr>
            <w:rStyle w:val="aff8"/>
            <w:rFonts w:ascii="Times New Roman" w:hAnsi="Times New Roman" w:cs="Times New Roman"/>
            <w:color w:val="auto"/>
            <w:sz w:val="24"/>
            <w:szCs w:val="24"/>
          </w:rPr>
          <w:t>законом</w:t>
        </w:r>
      </w:hyperlink>
      <w:r w:rsidRPr="00A33978">
        <w:rPr>
          <w:rFonts w:ascii="Times New Roman" w:hAnsi="Times New Roman" w:cs="Times New Roman"/>
          <w:sz w:val="24"/>
          <w:szCs w:val="24"/>
        </w:rPr>
        <w:t xml:space="preserve"> </w:t>
      </w:r>
      <w:r>
        <w:rPr>
          <w:rFonts w:ascii="Times New Roman" w:hAnsi="Times New Roman" w:cs="Times New Roman"/>
          <w:sz w:val="24"/>
          <w:szCs w:val="24"/>
        </w:rPr>
        <w:t xml:space="preserve">Вологодской области </w:t>
      </w:r>
      <w:r w:rsidRPr="00A33978">
        <w:rPr>
          <w:rFonts w:ascii="Times New Roman" w:hAnsi="Times New Roman" w:cs="Times New Roman"/>
          <w:sz w:val="24"/>
          <w:szCs w:val="24"/>
        </w:rPr>
        <w:t>от 17 декабря 2007 года N 1719-ОЗ</w:t>
      </w:r>
      <w:r>
        <w:rPr>
          <w:rFonts w:ascii="Times New Roman" w:hAnsi="Times New Roman" w:cs="Times New Roman"/>
          <w:sz w:val="24"/>
          <w:szCs w:val="24"/>
        </w:rPr>
        <w:t>.</w:t>
      </w:r>
    </w:p>
    <w:p w:rsidR="00493632"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0"/>
          <w:lang w:eastAsia="ru-RU"/>
        </w:rPr>
      </w:pPr>
    </w:p>
    <w:p w:rsidR="00493632" w:rsidRPr="009B5134"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II. Цель, задачи и целевые показатели (индикаторы)</w:t>
      </w:r>
    </w:p>
    <w:p w:rsidR="00493632" w:rsidRPr="009B513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достижения цели и решения задач, основные ожидаемые</w:t>
      </w: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конечные результаты, сроки реализации подпрограммы </w:t>
      </w:r>
      <w:r>
        <w:rPr>
          <w:rFonts w:ascii="Times New Roman" w:eastAsia="Times New Roman" w:hAnsi="Times New Roman" w:cs="Times New Roman"/>
          <w:sz w:val="24"/>
          <w:szCs w:val="20"/>
          <w:lang w:eastAsia="ru-RU"/>
        </w:rPr>
        <w:t>3</w:t>
      </w:r>
    </w:p>
    <w:p w:rsidR="00493632" w:rsidRPr="009B513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0"/>
          <w:lang w:eastAsia="ru-RU"/>
        </w:rPr>
      </w:pPr>
    </w:p>
    <w:p w:rsidR="00493632" w:rsidRPr="009B5134"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Целью подпрограммы 3 является </w:t>
      </w:r>
      <w:r>
        <w:rPr>
          <w:rFonts w:ascii="Times New Roman" w:eastAsia="Times New Roman" w:hAnsi="Times New Roman" w:cs="Times New Roman"/>
          <w:sz w:val="24"/>
          <w:szCs w:val="20"/>
          <w:lang w:eastAsia="ru-RU"/>
        </w:rPr>
        <w:t>о</w:t>
      </w:r>
      <w:r w:rsidRPr="009B5134">
        <w:rPr>
          <w:rFonts w:ascii="Times New Roman" w:eastAsia="Times New Roman" w:hAnsi="Times New Roman" w:cs="Times New Roman"/>
          <w:sz w:val="24"/>
          <w:szCs w:val="20"/>
          <w:lang w:eastAsia="ru-RU"/>
        </w:rPr>
        <w:t>беспечение государственных гарантий реализации прав на получение общедоступного и бесплатного дошкольного и общего образования детей.</w:t>
      </w:r>
    </w:p>
    <w:p w:rsidR="00493632" w:rsidRPr="009B5134"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Подпрограмма 3 предусматривает решение следующих задач:</w:t>
      </w:r>
    </w:p>
    <w:p w:rsidR="00493632" w:rsidRPr="00500657"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        - о</w:t>
      </w:r>
      <w:r w:rsidRPr="00500657">
        <w:rPr>
          <w:rFonts w:ascii="Times New Roman" w:eastAsia="Times New Roman" w:hAnsi="Times New Roman" w:cs="Times New Roman"/>
          <w:sz w:val="24"/>
          <w:szCs w:val="20"/>
          <w:lang w:eastAsia="ru-RU"/>
        </w:rPr>
        <w:t xml:space="preserve">беспечениями </w:t>
      </w:r>
      <w:r w:rsidRPr="00500657">
        <w:rPr>
          <w:rFonts w:ascii="Times New Roman" w:eastAsia="Times New Roman" w:hAnsi="Times New Roman" w:cs="Times New Roman"/>
          <w:sz w:val="24"/>
          <w:szCs w:val="24"/>
          <w:lang w:eastAsia="ru-RU"/>
        </w:rPr>
        <w:t>граждан мерами социальной поддержки в соответствии с действующим законодательством</w:t>
      </w:r>
      <w:r>
        <w:rPr>
          <w:rFonts w:ascii="Times New Roman" w:eastAsia="Times New Roman" w:hAnsi="Times New Roman" w:cs="Times New Roman"/>
          <w:sz w:val="24"/>
          <w:szCs w:val="24"/>
          <w:lang w:eastAsia="ru-RU"/>
        </w:rPr>
        <w:t>.</w:t>
      </w:r>
    </w:p>
    <w:p w:rsidR="00493632" w:rsidRPr="009B5134"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Сведения о целевых показателях (индикаторах) подпрограммы 3, представлены в </w:t>
      </w:r>
      <w:hyperlink w:anchor="P1426" w:history="1">
        <w:r w:rsidRPr="009B5134">
          <w:rPr>
            <w:rFonts w:ascii="Times New Roman" w:eastAsia="Times New Roman" w:hAnsi="Times New Roman" w:cs="Times New Roman"/>
            <w:sz w:val="24"/>
            <w:szCs w:val="20"/>
            <w:lang w:eastAsia="ru-RU"/>
          </w:rPr>
          <w:t>приложении 1</w:t>
        </w:r>
      </w:hyperlink>
      <w:r w:rsidRPr="009B5134">
        <w:rPr>
          <w:rFonts w:ascii="Times New Roman" w:eastAsia="Times New Roman" w:hAnsi="Times New Roman" w:cs="Times New Roman"/>
          <w:sz w:val="24"/>
          <w:szCs w:val="20"/>
          <w:lang w:eastAsia="ru-RU"/>
        </w:rPr>
        <w:t xml:space="preserve">  к подпрограмме 3. </w:t>
      </w:r>
      <w:hyperlink w:anchor="P3892" w:history="1">
        <w:r w:rsidRPr="009B5134">
          <w:rPr>
            <w:rFonts w:ascii="Times New Roman" w:eastAsia="Times New Roman" w:hAnsi="Times New Roman" w:cs="Times New Roman"/>
            <w:sz w:val="24"/>
            <w:szCs w:val="20"/>
            <w:lang w:eastAsia="ru-RU"/>
          </w:rPr>
          <w:t>Сведения</w:t>
        </w:r>
      </w:hyperlink>
      <w:r w:rsidRPr="009B5134">
        <w:rPr>
          <w:rFonts w:ascii="Times New Roman" w:eastAsia="Times New Roman" w:hAnsi="Times New Roman" w:cs="Times New Roman"/>
          <w:sz w:val="24"/>
          <w:szCs w:val="20"/>
          <w:lang w:eastAsia="ru-RU"/>
        </w:rPr>
        <w:t xml:space="preserve"> о порядке сбора информации и методике расчета целевых показателей (индикаторов) подпрограммы 3 приведены в приложении 2 к подпрограмме </w:t>
      </w:r>
      <w:r>
        <w:rPr>
          <w:rFonts w:ascii="Times New Roman" w:eastAsia="Times New Roman" w:hAnsi="Times New Roman" w:cs="Times New Roman"/>
          <w:sz w:val="24"/>
          <w:szCs w:val="20"/>
          <w:lang w:eastAsia="ru-RU"/>
        </w:rPr>
        <w:t>3</w:t>
      </w:r>
      <w:r w:rsidRPr="009B5134">
        <w:rPr>
          <w:rFonts w:ascii="Times New Roman" w:eastAsia="Times New Roman" w:hAnsi="Times New Roman" w:cs="Times New Roman"/>
          <w:sz w:val="24"/>
          <w:szCs w:val="20"/>
          <w:lang w:eastAsia="ru-RU"/>
        </w:rPr>
        <w:t>.</w:t>
      </w:r>
    </w:p>
    <w:p w:rsidR="00493632" w:rsidRPr="009B5134"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В результате реализации подпрограммы 3 будет обеспечено достижение следующих результатов:</w:t>
      </w:r>
    </w:p>
    <w:p w:rsidR="00F83AED" w:rsidRDefault="00F83AED" w:rsidP="002133C6">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Pr>
          <w:rFonts w:ascii="Times New Roman CYR" w:eastAsia="Times New Roman" w:hAnsi="Times New Roman CYR" w:cs="Times New Roman CYR"/>
          <w:sz w:val="24"/>
          <w:szCs w:val="24"/>
          <w:lang w:eastAsia="ru-RU"/>
        </w:rPr>
        <w:t>- о</w:t>
      </w:r>
      <w:r w:rsidRPr="00920D1C">
        <w:rPr>
          <w:rFonts w:ascii="Times New Roman CYR" w:eastAsia="Times New Roman" w:hAnsi="Times New Roman CYR" w:cs="Times New Roman CYR"/>
          <w:sz w:val="24"/>
          <w:szCs w:val="24"/>
          <w:lang w:eastAsia="ru-RU"/>
        </w:rPr>
        <w:t>беспечение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Pr>
          <w:rFonts w:ascii="Times New Roman CYR" w:eastAsia="Times New Roman" w:hAnsi="Times New Roman CYR" w:cs="Times New Roman CYR"/>
          <w:sz w:val="24"/>
          <w:szCs w:val="24"/>
          <w:lang w:eastAsia="ru-RU"/>
        </w:rPr>
        <w:t>, ежегодно;</w:t>
      </w:r>
    </w:p>
    <w:p w:rsidR="00F83AED" w:rsidRPr="00476862" w:rsidRDefault="00F83AED" w:rsidP="002133C6">
      <w:pPr>
        <w:widowControl w:val="0"/>
        <w:suppressAutoHyphens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color w:val="000000"/>
          <w:sz w:val="24"/>
          <w:szCs w:val="26"/>
          <w:lang w:eastAsia="en-US"/>
        </w:rPr>
        <w:t>- д</w:t>
      </w:r>
      <w:r w:rsidRPr="006C2376">
        <w:rPr>
          <w:rFonts w:ascii="Times New Roman" w:hAnsi="Times New Roman" w:cs="Times New Roman"/>
          <w:color w:val="000000"/>
          <w:sz w:val="24"/>
          <w:szCs w:val="26"/>
          <w:lang w:eastAsia="en-US"/>
        </w:rPr>
        <w:t>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6C2376">
        <w:rPr>
          <w:rFonts w:ascii="Times New Roman" w:hAnsi="Times New Roman" w:cs="Times New Roman"/>
          <w:color w:val="000000"/>
          <w:sz w:val="24"/>
          <w:szCs w:val="26"/>
          <w:lang w:eastAsia="en-US"/>
        </w:rPr>
        <w:t>родители</w:t>
      </w:r>
      <w:proofErr w:type="gramEnd"/>
      <w:r w:rsidRPr="006C2376">
        <w:rPr>
          <w:rFonts w:ascii="Times New Roman" w:hAnsi="Times New Roman" w:cs="Times New Roman"/>
          <w:color w:val="000000"/>
          <w:sz w:val="24"/>
          <w:szCs w:val="26"/>
          <w:lang w:eastAsia="en-US"/>
        </w:rPr>
        <w:t xml:space="preserve"> которых) обратились за получением </w:t>
      </w:r>
      <w:r w:rsidRPr="00476862">
        <w:rPr>
          <w:rFonts w:ascii="Times New Roman" w:hAnsi="Times New Roman" w:cs="Times New Roman"/>
          <w:sz w:val="24"/>
          <w:szCs w:val="24"/>
          <w:lang w:eastAsia="en-US"/>
        </w:rPr>
        <w:t>питания, в общей численности обучающихся – 100%</w:t>
      </w:r>
      <w:r>
        <w:rPr>
          <w:rFonts w:ascii="Times New Roman" w:hAnsi="Times New Roman" w:cs="Times New Roman"/>
          <w:sz w:val="24"/>
          <w:szCs w:val="24"/>
          <w:lang w:eastAsia="en-US"/>
        </w:rPr>
        <w:t>, ежегодно</w:t>
      </w:r>
      <w:r w:rsidRPr="00476862">
        <w:rPr>
          <w:rFonts w:ascii="Times New Roman" w:hAnsi="Times New Roman" w:cs="Times New Roman"/>
          <w:sz w:val="24"/>
          <w:szCs w:val="24"/>
          <w:lang w:eastAsia="en-US"/>
        </w:rPr>
        <w:t xml:space="preserve"> </w:t>
      </w:r>
    </w:p>
    <w:p w:rsidR="00F83AED" w:rsidRPr="00476862" w:rsidRDefault="00F83AED" w:rsidP="002133C6">
      <w:pPr>
        <w:widowControl w:val="0"/>
        <w:spacing w:after="0" w:line="240" w:lineRule="auto"/>
        <w:ind w:firstLine="567"/>
        <w:jc w:val="both"/>
        <w:rPr>
          <w:rFonts w:ascii="Times New Roman" w:eastAsia="Andale Sans UI" w:hAnsi="Times New Roman" w:cs="Times New Roman"/>
          <w:kern w:val="2"/>
          <w:sz w:val="24"/>
          <w:szCs w:val="24"/>
          <w:lang w:bidi="fa-IR"/>
        </w:rPr>
      </w:pPr>
      <w:r>
        <w:rPr>
          <w:rFonts w:ascii="Times New Roman" w:eastAsia="Andale Sans UI" w:hAnsi="Times New Roman" w:cs="Times New Roman"/>
          <w:kern w:val="2"/>
          <w:sz w:val="24"/>
          <w:szCs w:val="24"/>
          <w:lang w:bidi="fa-IR"/>
        </w:rPr>
        <w:t>- ко</w:t>
      </w:r>
      <w:r w:rsidRPr="00476862">
        <w:rPr>
          <w:rFonts w:ascii="Times New Roman" w:eastAsia="Andale Sans UI" w:hAnsi="Times New Roman" w:cs="Times New Roman"/>
          <w:kern w:val="2"/>
          <w:sz w:val="24"/>
          <w:szCs w:val="24"/>
          <w:lang w:bidi="fa-IR"/>
        </w:rPr>
        <w:t>личеств</w:t>
      </w:r>
      <w:r>
        <w:rPr>
          <w:rFonts w:ascii="Times New Roman" w:eastAsia="Andale Sans UI" w:hAnsi="Times New Roman" w:cs="Times New Roman"/>
          <w:kern w:val="2"/>
          <w:sz w:val="24"/>
          <w:szCs w:val="24"/>
          <w:lang w:bidi="fa-IR"/>
        </w:rPr>
        <w:t>а</w:t>
      </w:r>
      <w:r w:rsidRPr="00476862">
        <w:rPr>
          <w:rFonts w:ascii="Times New Roman" w:eastAsia="Andale Sans UI" w:hAnsi="Times New Roman" w:cs="Times New Roman"/>
          <w:kern w:val="2"/>
          <w:sz w:val="24"/>
          <w:szCs w:val="24"/>
          <w:lang w:bidi="fa-IR"/>
        </w:rPr>
        <w:t xml:space="preserve"> детей и молодежи, охваченных отдыхом, оздоровлением и занятостью, в том числе с использованием дистанционных форм организации занятости</w:t>
      </w:r>
      <w:r>
        <w:rPr>
          <w:rFonts w:ascii="Times New Roman" w:eastAsia="Andale Sans UI" w:hAnsi="Times New Roman" w:cs="Times New Roman"/>
          <w:kern w:val="2"/>
          <w:sz w:val="24"/>
          <w:szCs w:val="24"/>
          <w:lang w:bidi="fa-IR"/>
        </w:rPr>
        <w:t xml:space="preserve"> размере, составит</w:t>
      </w:r>
      <w:r w:rsidRPr="00476862">
        <w:rPr>
          <w:rFonts w:ascii="Times New Roman" w:eastAsia="Andale Sans UI" w:hAnsi="Times New Roman" w:cs="Times New Roman"/>
          <w:kern w:val="2"/>
          <w:sz w:val="24"/>
          <w:szCs w:val="24"/>
          <w:lang w:bidi="fa-IR"/>
        </w:rPr>
        <w:t xml:space="preserve"> </w:t>
      </w:r>
      <w:r>
        <w:rPr>
          <w:rFonts w:ascii="Times New Roman" w:eastAsia="Andale Sans UI" w:hAnsi="Times New Roman" w:cs="Times New Roman"/>
          <w:kern w:val="2"/>
          <w:sz w:val="24"/>
          <w:szCs w:val="24"/>
          <w:lang w:bidi="fa-IR"/>
        </w:rPr>
        <w:t>300</w:t>
      </w:r>
      <w:r w:rsidRPr="00476862">
        <w:rPr>
          <w:rFonts w:ascii="Times New Roman" w:eastAsia="Andale Sans UI" w:hAnsi="Times New Roman" w:cs="Times New Roman"/>
          <w:kern w:val="2"/>
          <w:sz w:val="24"/>
          <w:szCs w:val="24"/>
          <w:lang w:bidi="fa-IR"/>
        </w:rPr>
        <w:t xml:space="preserve"> человек </w:t>
      </w:r>
      <w:r>
        <w:rPr>
          <w:rFonts w:ascii="Times New Roman" w:eastAsia="Andale Sans UI" w:hAnsi="Times New Roman" w:cs="Times New Roman"/>
          <w:kern w:val="2"/>
          <w:sz w:val="24"/>
          <w:szCs w:val="24"/>
          <w:lang w:bidi="fa-IR"/>
        </w:rPr>
        <w:t>к</w:t>
      </w:r>
      <w:r w:rsidRPr="00476862">
        <w:rPr>
          <w:rFonts w:ascii="Times New Roman" w:eastAsia="Andale Sans UI" w:hAnsi="Times New Roman" w:cs="Times New Roman"/>
          <w:kern w:val="2"/>
          <w:sz w:val="24"/>
          <w:szCs w:val="24"/>
          <w:lang w:bidi="fa-IR"/>
        </w:rPr>
        <w:t xml:space="preserve"> 202</w:t>
      </w:r>
      <w:r>
        <w:rPr>
          <w:rFonts w:ascii="Times New Roman" w:eastAsia="Andale Sans UI" w:hAnsi="Times New Roman" w:cs="Times New Roman"/>
          <w:kern w:val="2"/>
          <w:sz w:val="24"/>
          <w:szCs w:val="24"/>
          <w:lang w:bidi="fa-IR"/>
        </w:rPr>
        <w:t>7</w:t>
      </w:r>
      <w:r w:rsidRPr="00476862">
        <w:rPr>
          <w:rFonts w:ascii="Times New Roman" w:eastAsia="Andale Sans UI" w:hAnsi="Times New Roman" w:cs="Times New Roman"/>
          <w:kern w:val="2"/>
          <w:sz w:val="24"/>
          <w:szCs w:val="24"/>
          <w:lang w:bidi="fa-IR"/>
        </w:rPr>
        <w:t xml:space="preserve"> году</w:t>
      </w:r>
      <w:r>
        <w:rPr>
          <w:rFonts w:ascii="Times New Roman" w:eastAsia="Andale Sans UI" w:hAnsi="Times New Roman" w:cs="Times New Roman"/>
          <w:kern w:val="2"/>
          <w:sz w:val="24"/>
          <w:szCs w:val="24"/>
          <w:lang w:bidi="fa-IR"/>
        </w:rPr>
        <w:t>.</w:t>
      </w:r>
    </w:p>
    <w:p w:rsidR="00493632" w:rsidRPr="009B5134" w:rsidRDefault="00493632"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B5134">
        <w:rPr>
          <w:rFonts w:ascii="Times New Roman" w:eastAsia="Times New Roman" w:hAnsi="Times New Roman" w:cs="Times New Roman"/>
          <w:sz w:val="24"/>
          <w:szCs w:val="20"/>
          <w:lang w:eastAsia="ru-RU"/>
        </w:rPr>
        <w:t xml:space="preserve">Сроки реализации подпрограммы </w:t>
      </w:r>
      <w:r>
        <w:rPr>
          <w:rFonts w:ascii="Times New Roman" w:eastAsia="Times New Roman" w:hAnsi="Times New Roman" w:cs="Times New Roman"/>
          <w:sz w:val="24"/>
          <w:szCs w:val="20"/>
          <w:lang w:eastAsia="ru-RU"/>
        </w:rPr>
        <w:t>3</w:t>
      </w:r>
      <w:r w:rsidRPr="009B5134">
        <w:rPr>
          <w:rFonts w:ascii="Times New Roman" w:eastAsia="Times New Roman" w:hAnsi="Times New Roman" w:cs="Times New Roman"/>
          <w:sz w:val="24"/>
          <w:szCs w:val="20"/>
          <w:lang w:eastAsia="ru-RU"/>
        </w:rPr>
        <w:t>: 20</w:t>
      </w:r>
      <w:r>
        <w:rPr>
          <w:rFonts w:ascii="Times New Roman" w:eastAsia="Times New Roman" w:hAnsi="Times New Roman" w:cs="Times New Roman"/>
          <w:sz w:val="24"/>
          <w:szCs w:val="20"/>
          <w:lang w:eastAsia="ru-RU"/>
        </w:rPr>
        <w:t>23</w:t>
      </w:r>
      <w:r w:rsidRPr="009B5134">
        <w:rPr>
          <w:rFonts w:ascii="Times New Roman" w:eastAsia="Times New Roman" w:hAnsi="Times New Roman" w:cs="Times New Roman"/>
          <w:sz w:val="24"/>
          <w:szCs w:val="20"/>
          <w:lang w:eastAsia="ru-RU"/>
        </w:rPr>
        <w:t xml:space="preserve"> - 202</w:t>
      </w:r>
      <w:r>
        <w:rPr>
          <w:rFonts w:ascii="Times New Roman" w:eastAsia="Times New Roman" w:hAnsi="Times New Roman" w:cs="Times New Roman"/>
          <w:sz w:val="24"/>
          <w:szCs w:val="20"/>
          <w:lang w:eastAsia="ru-RU"/>
        </w:rPr>
        <w:t>7</w:t>
      </w:r>
      <w:r w:rsidRPr="009B5134">
        <w:rPr>
          <w:rFonts w:ascii="Times New Roman" w:eastAsia="Times New Roman" w:hAnsi="Times New Roman" w:cs="Times New Roman"/>
          <w:sz w:val="24"/>
          <w:szCs w:val="20"/>
          <w:lang w:eastAsia="ru-RU"/>
        </w:rPr>
        <w:t xml:space="preserve"> годы.</w:t>
      </w:r>
    </w:p>
    <w:p w:rsidR="00493632" w:rsidRPr="009B5134" w:rsidRDefault="00493632"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0"/>
          <w:lang w:eastAsia="ru-RU"/>
        </w:rPr>
      </w:pPr>
    </w:p>
    <w:p w:rsidR="00493632" w:rsidRPr="005A5034" w:rsidRDefault="00493632" w:rsidP="002133C6">
      <w:pPr>
        <w:pStyle w:val="ConsPlusNormal"/>
        <w:ind w:firstLine="0"/>
        <w:jc w:val="center"/>
        <w:outlineLvl w:val="2"/>
        <w:rPr>
          <w:rFonts w:ascii="Times New Roman" w:hAnsi="Times New Roman" w:cs="Times New Roman"/>
          <w:sz w:val="24"/>
          <w:szCs w:val="24"/>
        </w:rPr>
      </w:pPr>
      <w:r w:rsidRPr="005A5034">
        <w:rPr>
          <w:rFonts w:ascii="Times New Roman" w:hAnsi="Times New Roman" w:cs="Times New Roman"/>
          <w:sz w:val="24"/>
          <w:szCs w:val="24"/>
        </w:rPr>
        <w:t xml:space="preserve">III. Характеристика основных мероприятий подпрограммы </w:t>
      </w:r>
      <w:r>
        <w:rPr>
          <w:rFonts w:ascii="Times New Roman" w:hAnsi="Times New Roman" w:cs="Times New Roman"/>
          <w:sz w:val="24"/>
          <w:szCs w:val="24"/>
        </w:rPr>
        <w:t>3</w:t>
      </w:r>
    </w:p>
    <w:p w:rsidR="00694866" w:rsidRPr="00602977" w:rsidRDefault="00694866" w:rsidP="002133C6">
      <w:pPr>
        <w:widowControl w:val="0"/>
        <w:suppressAutoHyphens w:val="0"/>
        <w:autoSpaceDE w:val="0"/>
        <w:autoSpaceDN w:val="0"/>
        <w:spacing w:after="0" w:line="240" w:lineRule="auto"/>
        <w:ind w:firstLine="540"/>
        <w:jc w:val="both"/>
        <w:rPr>
          <w:rFonts w:ascii="Times New Roman" w:hAnsi="Times New Roman" w:cs="Times New Roman"/>
          <w:sz w:val="24"/>
          <w:szCs w:val="24"/>
        </w:rPr>
      </w:pPr>
      <w:r w:rsidRPr="00602977">
        <w:rPr>
          <w:rFonts w:ascii="Times New Roman" w:eastAsia="Arial" w:hAnsi="Times New Roman" w:cs="Times New Roman"/>
          <w:sz w:val="24"/>
          <w:szCs w:val="24"/>
        </w:rPr>
        <w:t>Для достижения цели и решения задач подпрограммы 1 необходимо реализовать ряд основных мероприятий</w:t>
      </w:r>
      <w:r w:rsidRPr="00602977">
        <w:rPr>
          <w:rFonts w:ascii="Times New Roman" w:hAnsi="Times New Roman" w:cs="Times New Roman"/>
          <w:sz w:val="24"/>
          <w:szCs w:val="24"/>
        </w:rPr>
        <w:t xml:space="preserve"> </w:t>
      </w:r>
    </w:p>
    <w:p w:rsidR="00F83AED" w:rsidRPr="00602977" w:rsidRDefault="00F83AED" w:rsidP="002133C6">
      <w:pPr>
        <w:widowControl w:val="0"/>
        <w:suppressAutoHyphens w:val="0"/>
        <w:autoSpaceDE w:val="0"/>
        <w:autoSpaceDN w:val="0"/>
        <w:spacing w:after="0" w:line="240" w:lineRule="auto"/>
        <w:ind w:firstLine="540"/>
        <w:jc w:val="both"/>
        <w:rPr>
          <w:rFonts w:ascii="Times New Roman" w:hAnsi="Times New Roman" w:cs="Times New Roman"/>
          <w:sz w:val="24"/>
          <w:szCs w:val="24"/>
        </w:rPr>
      </w:pPr>
      <w:r w:rsidRPr="00602977">
        <w:rPr>
          <w:rFonts w:ascii="Times New Roman" w:hAnsi="Times New Roman" w:cs="Times New Roman"/>
          <w:sz w:val="24"/>
          <w:szCs w:val="24"/>
        </w:rPr>
        <w:t xml:space="preserve">1. </w:t>
      </w:r>
      <w:r w:rsidR="00694866" w:rsidRPr="00602977">
        <w:rPr>
          <w:rFonts w:ascii="Times New Roman" w:hAnsi="Times New Roman" w:cs="Times New Roman"/>
          <w:sz w:val="24"/>
          <w:szCs w:val="24"/>
        </w:rPr>
        <w:t xml:space="preserve">Основное мероприятие 1: </w:t>
      </w:r>
      <w:r w:rsidR="007778C7" w:rsidRPr="00602977">
        <w:rPr>
          <w:rFonts w:ascii="Times New Roman" w:hAnsi="Times New Roman" w:cs="Times New Roman"/>
          <w:sz w:val="24"/>
          <w:szCs w:val="24"/>
        </w:rPr>
        <w:t>«</w:t>
      </w:r>
      <w:r w:rsidRPr="00602977">
        <w:rPr>
          <w:rFonts w:ascii="Times New Roman" w:hAnsi="Times New Roman" w:cs="Times New Roman"/>
          <w:sz w:val="24"/>
          <w:szCs w:val="24"/>
        </w:rPr>
        <w:t>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w:t>
      </w:r>
      <w:r w:rsidR="007778C7" w:rsidRPr="00602977">
        <w:rPr>
          <w:rFonts w:ascii="Times New Roman" w:hAnsi="Times New Roman" w:cs="Times New Roman"/>
          <w:sz w:val="24"/>
          <w:szCs w:val="24"/>
        </w:rPr>
        <w:t>»</w:t>
      </w:r>
      <w:r w:rsidRPr="00602977">
        <w:rPr>
          <w:rFonts w:ascii="Times New Roman" w:hAnsi="Times New Roman" w:cs="Times New Roman"/>
          <w:sz w:val="24"/>
          <w:szCs w:val="24"/>
        </w:rPr>
        <w:t>.</w:t>
      </w:r>
    </w:p>
    <w:p w:rsidR="007778C7" w:rsidRPr="007778C7" w:rsidRDefault="007778C7"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7778C7">
        <w:rPr>
          <w:rFonts w:ascii="Times New Roman" w:eastAsia="Times New Roman" w:hAnsi="Times New Roman" w:cs="Times New Roman"/>
          <w:sz w:val="24"/>
          <w:szCs w:val="24"/>
          <w:lang w:eastAsia="zh-CN"/>
        </w:rPr>
        <w:t xml:space="preserve">Цель основного мероприятия 1: оказание социальной поддержки участникам образовательных отношений. </w:t>
      </w:r>
    </w:p>
    <w:p w:rsidR="007778C7" w:rsidRPr="007778C7" w:rsidRDefault="007778C7" w:rsidP="002133C6">
      <w:pPr>
        <w:widowControl w:val="0"/>
        <w:suppressAutoHyphens w:val="0"/>
        <w:spacing w:after="0" w:line="240" w:lineRule="auto"/>
        <w:ind w:firstLine="708"/>
        <w:jc w:val="both"/>
        <w:textAlignment w:val="baseline"/>
        <w:rPr>
          <w:rFonts w:ascii="Times New Roman" w:eastAsia="Times New Roman" w:hAnsi="Times New Roman" w:cs="Times New Roman"/>
          <w:sz w:val="24"/>
          <w:szCs w:val="24"/>
          <w:lang w:eastAsia="zh-CN"/>
        </w:rPr>
      </w:pPr>
      <w:r w:rsidRPr="007778C7">
        <w:rPr>
          <w:rFonts w:ascii="Times New Roman" w:eastAsia="Times New Roman" w:hAnsi="Times New Roman" w:cs="Times New Roman"/>
          <w:sz w:val="24"/>
          <w:szCs w:val="24"/>
          <w:lang w:eastAsia="zh-CN"/>
        </w:rPr>
        <w:t>В рамках осуществления мероприятия предусматривается:</w:t>
      </w:r>
    </w:p>
    <w:p w:rsidR="007778C7" w:rsidRPr="007778C7" w:rsidRDefault="007778C7" w:rsidP="002133C6">
      <w:pPr>
        <w:widowControl w:val="0"/>
        <w:suppressAutoHyphens w:val="0"/>
        <w:spacing w:after="0" w:line="240" w:lineRule="auto"/>
        <w:jc w:val="both"/>
        <w:textAlignment w:val="baseline"/>
        <w:rPr>
          <w:rFonts w:ascii="Times New Roman" w:eastAsia="Times New Roman" w:hAnsi="Times New Roman" w:cs="Times New Roman"/>
          <w:sz w:val="24"/>
          <w:szCs w:val="24"/>
          <w:lang w:eastAsia="zh-CN"/>
        </w:rPr>
      </w:pPr>
      <w:r w:rsidRPr="007778C7">
        <w:rPr>
          <w:rFonts w:ascii="Times New Roman" w:eastAsia="Times New Roman" w:hAnsi="Times New Roman" w:cs="Times New Roman"/>
          <w:sz w:val="24"/>
          <w:szCs w:val="24"/>
          <w:lang w:eastAsia="zh-CN"/>
        </w:rPr>
        <w:tab/>
      </w:r>
      <w:r w:rsidRPr="00602977">
        <w:rPr>
          <w:rFonts w:ascii="Times New Roman" w:eastAsia="Times New Roman" w:hAnsi="Times New Roman" w:cs="Times New Roman"/>
          <w:sz w:val="24"/>
          <w:szCs w:val="24"/>
          <w:lang w:eastAsia="zh-CN"/>
        </w:rPr>
        <w:t>1</w:t>
      </w:r>
      <w:r w:rsidRPr="007778C7">
        <w:rPr>
          <w:rFonts w:ascii="Times New Roman" w:eastAsia="Times New Roman" w:hAnsi="Times New Roman" w:cs="Times New Roman"/>
          <w:sz w:val="24"/>
          <w:szCs w:val="24"/>
          <w:lang w:eastAsia="zh-CN"/>
        </w:rPr>
        <w:t>) расходование субвенций по обеспечению питанием отдельных категорий обучающихся (детей из малоимущих и многодетных семей, детей, состоящих на учете в противотуберкулезном диспансере) в муниципальных общеобразовательных учреждениях, за исключением вечерних (сменных) общеобразовательных учреждений, и муниципальных образовательных учреждениях для детей дошкольного и младшего школьного возраста;</w:t>
      </w:r>
    </w:p>
    <w:p w:rsidR="007778C7" w:rsidRPr="007778C7" w:rsidRDefault="007778C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2</w:t>
      </w:r>
      <w:r w:rsidRPr="007778C7">
        <w:rPr>
          <w:rFonts w:ascii="Times New Roman" w:eastAsia="Times New Roman" w:hAnsi="Times New Roman" w:cs="Times New Roman"/>
          <w:sz w:val="24"/>
          <w:szCs w:val="24"/>
          <w:lang w:eastAsia="zh-CN"/>
        </w:rPr>
        <w:t xml:space="preserve">) расходование субвенций по обеспечению мер социальной поддержки детей, обучающихся в муниципальных общеобразовательных учреждениях, из многодетных семей, приемных семей, имеющих в своем составе трех и более детей, в том числе родных, в части предоставления денежных выплат на проезд и приобретение комплекта </w:t>
      </w:r>
      <w:r w:rsidRPr="007778C7">
        <w:rPr>
          <w:rFonts w:ascii="Times New Roman" w:eastAsia="Times New Roman" w:hAnsi="Times New Roman" w:cs="Times New Roman"/>
          <w:sz w:val="24"/>
          <w:szCs w:val="24"/>
          <w:lang w:eastAsia="zh-CN"/>
        </w:rPr>
        <w:lastRenderedPageBreak/>
        <w:t>детской одежды и спортивной формы;</w:t>
      </w:r>
    </w:p>
    <w:p w:rsidR="007778C7" w:rsidRPr="007778C7" w:rsidRDefault="007778C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3</w:t>
      </w:r>
      <w:r w:rsidRPr="007778C7">
        <w:rPr>
          <w:rFonts w:ascii="Times New Roman" w:eastAsia="Times New Roman" w:hAnsi="Times New Roman" w:cs="Times New Roman"/>
          <w:sz w:val="24"/>
          <w:szCs w:val="24"/>
          <w:lang w:eastAsia="zh-CN"/>
        </w:rPr>
        <w:t>) расходование субсидии по обеспечению питанием детей с ограниченными возможностями здоровья;</w:t>
      </w:r>
    </w:p>
    <w:p w:rsidR="007778C7" w:rsidRPr="007778C7" w:rsidRDefault="007778C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4</w:t>
      </w:r>
      <w:r w:rsidRPr="007778C7">
        <w:rPr>
          <w:rFonts w:ascii="Times New Roman" w:eastAsia="Times New Roman" w:hAnsi="Times New Roman" w:cs="Times New Roman"/>
          <w:sz w:val="24"/>
          <w:szCs w:val="24"/>
          <w:lang w:eastAsia="zh-CN"/>
        </w:rPr>
        <w:t>) предоставление мер социальной поддержки отдельным категориям граждан (ЕДК);</w:t>
      </w:r>
    </w:p>
    <w:p w:rsidR="007778C7" w:rsidRPr="007778C7" w:rsidRDefault="007778C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5</w:t>
      </w:r>
      <w:r w:rsidRPr="007778C7">
        <w:rPr>
          <w:rFonts w:ascii="Times New Roman" w:eastAsia="Times New Roman" w:hAnsi="Times New Roman" w:cs="Times New Roman"/>
          <w:sz w:val="24"/>
          <w:szCs w:val="24"/>
          <w:lang w:eastAsia="zh-CN"/>
        </w:rPr>
        <w:t>) расходование субвенций по компенсации расходов родителям детей-инвалидов, обучающихся с помощью дистанционных технологий;</w:t>
      </w:r>
    </w:p>
    <w:p w:rsidR="007778C7" w:rsidRPr="007778C7" w:rsidRDefault="007778C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bookmarkStart w:id="10" w:name="_Hlk138019516"/>
      <w:proofErr w:type="gramStart"/>
      <w:r w:rsidRPr="00602977">
        <w:rPr>
          <w:rFonts w:ascii="Times New Roman" w:eastAsia="Times New Roman" w:hAnsi="Times New Roman" w:cs="Times New Roman"/>
          <w:sz w:val="24"/>
          <w:szCs w:val="24"/>
          <w:lang w:eastAsia="zh-CN"/>
        </w:rPr>
        <w:t>6</w:t>
      </w:r>
      <w:r w:rsidRPr="007778C7">
        <w:rPr>
          <w:rFonts w:ascii="Times New Roman" w:eastAsia="Times New Roman" w:hAnsi="Times New Roman" w:cs="Times New Roman"/>
          <w:sz w:val="24"/>
          <w:szCs w:val="24"/>
          <w:lang w:eastAsia="zh-CN"/>
        </w:rPr>
        <w:t>) мера социальной поддержки по оплате расходов за присмотр и уход льготных категорий детей, посещающих  дошкольные образовательные организации и организации, осуществляющие образовательную деятельность по реализации образовательных программ дошкольного образования округа, освобождение от родительской платы в дошкольных образовательных учреждениях (дети-инвалиды, дети-сироты и дети, оставшиеся без попечения родителей, дети с туберкулёзной интоксикацией, с ограниченными возможностями здоровья);</w:t>
      </w:r>
      <w:proofErr w:type="gramEnd"/>
    </w:p>
    <w:bookmarkEnd w:id="10"/>
    <w:p w:rsidR="007778C7" w:rsidRPr="007778C7" w:rsidRDefault="0060297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7</w:t>
      </w:r>
      <w:r w:rsidR="007778C7" w:rsidRPr="007778C7">
        <w:rPr>
          <w:rFonts w:ascii="Times New Roman" w:eastAsia="Times New Roman" w:hAnsi="Times New Roman" w:cs="Times New Roman"/>
          <w:sz w:val="24"/>
          <w:szCs w:val="24"/>
          <w:lang w:eastAsia="zh-CN"/>
        </w:rPr>
        <w:t>) мера поддержки при создании условий для пребывания обучающихся муниципальных образовательных учреждений в пришкольном интернате.</w:t>
      </w:r>
    </w:p>
    <w:p w:rsidR="00F83AED" w:rsidRPr="00602977" w:rsidRDefault="00F83AED" w:rsidP="002133C6">
      <w:pPr>
        <w:spacing w:after="0" w:line="240" w:lineRule="auto"/>
        <w:ind w:firstLine="567"/>
        <w:jc w:val="both"/>
        <w:rPr>
          <w:rFonts w:ascii="Times New Roman" w:hAnsi="Times New Roman" w:cs="Times New Roman"/>
          <w:sz w:val="24"/>
          <w:szCs w:val="24"/>
          <w:lang w:eastAsia="ru-RU"/>
        </w:rPr>
      </w:pPr>
      <w:r w:rsidRPr="00602977">
        <w:rPr>
          <w:rFonts w:ascii="Times New Roman" w:hAnsi="Times New Roman" w:cs="Times New Roman"/>
          <w:sz w:val="24"/>
          <w:szCs w:val="24"/>
        </w:rPr>
        <w:t xml:space="preserve">2. </w:t>
      </w:r>
      <w:r w:rsidR="00694866" w:rsidRPr="00602977">
        <w:rPr>
          <w:rFonts w:ascii="Times New Roman" w:hAnsi="Times New Roman" w:cs="Times New Roman"/>
          <w:sz w:val="24"/>
          <w:szCs w:val="24"/>
        </w:rPr>
        <w:t xml:space="preserve">Основное мероприятие 2: </w:t>
      </w:r>
      <w:proofErr w:type="gramStart"/>
      <w:r w:rsidR="00602977" w:rsidRPr="00602977">
        <w:rPr>
          <w:rFonts w:ascii="Times New Roman" w:hAnsi="Times New Roman" w:cs="Times New Roman"/>
          <w:sz w:val="24"/>
          <w:szCs w:val="24"/>
        </w:rPr>
        <w:t>«</w:t>
      </w:r>
      <w:r w:rsidRPr="00602977">
        <w:rPr>
          <w:rFonts w:ascii="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r w:rsidR="00602977" w:rsidRPr="00602977">
        <w:rPr>
          <w:rFonts w:ascii="Times New Roman" w:hAnsi="Times New Roman" w:cs="Times New Roman"/>
          <w:sz w:val="24"/>
          <w:szCs w:val="24"/>
          <w:lang w:eastAsia="ru-RU"/>
        </w:rPr>
        <w:t>»</w:t>
      </w:r>
      <w:r w:rsidRPr="00602977">
        <w:rPr>
          <w:rFonts w:ascii="Times New Roman" w:hAnsi="Times New Roman" w:cs="Times New Roman"/>
          <w:sz w:val="24"/>
          <w:szCs w:val="24"/>
          <w:lang w:eastAsia="ru-RU"/>
        </w:rPr>
        <w:t>.</w:t>
      </w:r>
      <w:proofErr w:type="gramEnd"/>
    </w:p>
    <w:p w:rsidR="00602977" w:rsidRPr="00602977" w:rsidRDefault="00602977" w:rsidP="002133C6">
      <w:pPr>
        <w:spacing w:after="0" w:line="240" w:lineRule="auto"/>
        <w:ind w:firstLine="567"/>
        <w:jc w:val="both"/>
        <w:rPr>
          <w:rFonts w:ascii="Times New Roman" w:eastAsia="Times New Roman" w:hAnsi="Times New Roman" w:cs="Times New Roman"/>
          <w:sz w:val="24"/>
          <w:szCs w:val="24"/>
          <w:lang w:eastAsia="zh-CN"/>
        </w:rPr>
      </w:pPr>
      <w:bookmarkStart w:id="11" w:name="_Hlk138019812"/>
      <w:r w:rsidRPr="007778C7">
        <w:rPr>
          <w:rFonts w:ascii="Times New Roman" w:eastAsia="Andale Sans UI" w:hAnsi="Times New Roman" w:cs="Times New Roman"/>
          <w:kern w:val="2"/>
          <w:sz w:val="24"/>
          <w:szCs w:val="24"/>
          <w:lang w:bidi="fa-IR"/>
        </w:rPr>
        <w:t xml:space="preserve">Цель данного основного мероприятия </w:t>
      </w:r>
      <w:r w:rsidRPr="00602977">
        <w:rPr>
          <w:rFonts w:ascii="Times New Roman" w:eastAsia="Andale Sans UI" w:hAnsi="Times New Roman" w:cs="Times New Roman"/>
          <w:kern w:val="2"/>
          <w:sz w:val="24"/>
          <w:szCs w:val="24"/>
          <w:lang w:bidi="fa-IR"/>
        </w:rPr>
        <w:t>3</w:t>
      </w:r>
      <w:r w:rsidRPr="007778C7">
        <w:rPr>
          <w:rFonts w:ascii="Times New Roman" w:eastAsia="Andale Sans UI" w:hAnsi="Times New Roman" w:cs="Times New Roman"/>
          <w:kern w:val="2"/>
          <w:sz w:val="24"/>
          <w:szCs w:val="24"/>
          <w:lang w:bidi="fa-IR"/>
        </w:rPr>
        <w:t>:</w:t>
      </w:r>
      <w:r w:rsidRPr="00602977">
        <w:rPr>
          <w:rFonts w:ascii="Times New Roman" w:eastAsia="Andale Sans UI" w:hAnsi="Times New Roman" w:cs="Times New Roman"/>
          <w:kern w:val="2"/>
          <w:sz w:val="24"/>
          <w:szCs w:val="24"/>
          <w:lang w:bidi="fa-IR"/>
        </w:rPr>
        <w:t xml:space="preserve"> </w:t>
      </w:r>
      <w:r w:rsidRPr="007778C7">
        <w:rPr>
          <w:rFonts w:ascii="Times New Roman" w:eastAsia="Times New Roman" w:hAnsi="Times New Roman" w:cs="Times New Roman"/>
          <w:sz w:val="24"/>
          <w:szCs w:val="24"/>
          <w:lang w:eastAsia="zh-CN"/>
        </w:rPr>
        <w:t xml:space="preserve">предоставление бесплатного горячего питания </w:t>
      </w:r>
      <w:proofErr w:type="gramStart"/>
      <w:r w:rsidRPr="007778C7">
        <w:rPr>
          <w:rFonts w:ascii="Times New Roman" w:eastAsia="Times New Roman" w:hAnsi="Times New Roman" w:cs="Times New Roman"/>
          <w:sz w:val="24"/>
          <w:szCs w:val="24"/>
          <w:lang w:eastAsia="zh-CN"/>
        </w:rPr>
        <w:t>обучающи</w:t>
      </w:r>
      <w:r w:rsidRPr="00602977">
        <w:rPr>
          <w:rFonts w:ascii="Times New Roman" w:eastAsia="Times New Roman" w:hAnsi="Times New Roman" w:cs="Times New Roman"/>
          <w:sz w:val="24"/>
          <w:szCs w:val="24"/>
          <w:lang w:eastAsia="zh-CN"/>
        </w:rPr>
        <w:t>м</w:t>
      </w:r>
      <w:r w:rsidRPr="007778C7">
        <w:rPr>
          <w:rFonts w:ascii="Times New Roman" w:eastAsia="Times New Roman" w:hAnsi="Times New Roman" w:cs="Times New Roman"/>
          <w:sz w:val="24"/>
          <w:szCs w:val="24"/>
          <w:lang w:eastAsia="zh-CN"/>
        </w:rPr>
        <w:t>ся</w:t>
      </w:r>
      <w:proofErr w:type="gramEnd"/>
      <w:r w:rsidRPr="007778C7">
        <w:rPr>
          <w:rFonts w:ascii="Times New Roman" w:eastAsia="Times New Roman" w:hAnsi="Times New Roman" w:cs="Times New Roman"/>
          <w:sz w:val="24"/>
          <w:szCs w:val="24"/>
          <w:lang w:eastAsia="zh-CN"/>
        </w:rPr>
        <w:t>, получающих начальное общее образование</w:t>
      </w:r>
      <w:r w:rsidRPr="00602977">
        <w:rPr>
          <w:rFonts w:ascii="Times New Roman" w:eastAsia="Times New Roman" w:hAnsi="Times New Roman" w:cs="Times New Roman"/>
          <w:sz w:val="24"/>
          <w:szCs w:val="24"/>
          <w:lang w:eastAsia="zh-CN"/>
        </w:rPr>
        <w:t>.</w:t>
      </w:r>
    </w:p>
    <w:p w:rsidR="00602977" w:rsidRPr="00602977" w:rsidRDefault="00602977" w:rsidP="002133C6">
      <w:pPr>
        <w:spacing w:after="0" w:line="240" w:lineRule="auto"/>
        <w:ind w:firstLine="567"/>
        <w:jc w:val="both"/>
        <w:rPr>
          <w:rFonts w:ascii="Times New Roman" w:hAnsi="Times New Roman" w:cs="Times New Roman"/>
          <w:sz w:val="24"/>
          <w:szCs w:val="24"/>
          <w:lang w:eastAsia="ru-RU"/>
        </w:rPr>
      </w:pPr>
      <w:r w:rsidRPr="007778C7">
        <w:rPr>
          <w:rFonts w:ascii="Times New Roman" w:eastAsia="Andale Sans UI" w:hAnsi="Times New Roman" w:cs="Times New Roman"/>
          <w:kern w:val="2"/>
          <w:sz w:val="24"/>
          <w:szCs w:val="24"/>
          <w:lang w:bidi="fa-IR"/>
        </w:rPr>
        <w:t xml:space="preserve">В рамках осуществления мероприятия предусматривается: </w:t>
      </w:r>
      <w:r w:rsidRPr="007778C7">
        <w:rPr>
          <w:rFonts w:ascii="Times New Roman" w:eastAsia="Times New Roman" w:hAnsi="Times New Roman" w:cs="Times New Roman"/>
          <w:sz w:val="24"/>
          <w:szCs w:val="24"/>
          <w:lang w:eastAsia="zh-CN"/>
        </w:rPr>
        <w:t xml:space="preserve"> </w:t>
      </w:r>
      <w:bookmarkEnd w:id="11"/>
      <w:r w:rsidRPr="007778C7">
        <w:rPr>
          <w:rFonts w:ascii="Times New Roman" w:eastAsia="Times New Roman" w:hAnsi="Times New Roman" w:cs="Times New Roman"/>
          <w:sz w:val="24"/>
          <w:szCs w:val="24"/>
          <w:lang w:eastAsia="zh-CN"/>
        </w:rPr>
        <w:t>предоставление субсидий муниципальным образовательным организациям округа на организацию бесплатного горячего питания обучающихся, получающих начальное общее образование</w:t>
      </w:r>
      <w:r w:rsidRPr="00602977">
        <w:rPr>
          <w:rFonts w:ascii="Times New Roman" w:eastAsia="Times New Roman" w:hAnsi="Times New Roman" w:cs="Times New Roman"/>
          <w:sz w:val="24"/>
          <w:szCs w:val="24"/>
          <w:lang w:eastAsia="zh-CN"/>
        </w:rPr>
        <w:t>.</w:t>
      </w:r>
    </w:p>
    <w:p w:rsidR="00F83AED" w:rsidRPr="00602977" w:rsidRDefault="00F83AED" w:rsidP="002133C6">
      <w:pPr>
        <w:widowControl w:val="0"/>
        <w:suppressAutoHyphens w:val="0"/>
        <w:autoSpaceDE w:val="0"/>
        <w:autoSpaceDN w:val="0"/>
        <w:spacing w:after="0" w:line="240" w:lineRule="auto"/>
        <w:ind w:firstLine="540"/>
        <w:jc w:val="both"/>
        <w:rPr>
          <w:rFonts w:ascii="Times New Roman" w:hAnsi="Times New Roman" w:cs="Times New Roman"/>
          <w:sz w:val="24"/>
          <w:szCs w:val="24"/>
          <w:lang w:eastAsia="ru-RU"/>
        </w:rPr>
      </w:pPr>
      <w:r w:rsidRPr="00602977">
        <w:rPr>
          <w:rFonts w:ascii="Times New Roman" w:hAnsi="Times New Roman" w:cs="Times New Roman"/>
          <w:sz w:val="24"/>
          <w:szCs w:val="24"/>
        </w:rPr>
        <w:t xml:space="preserve">3. </w:t>
      </w:r>
      <w:r w:rsidR="00694866" w:rsidRPr="00602977">
        <w:rPr>
          <w:rFonts w:ascii="Times New Roman" w:hAnsi="Times New Roman" w:cs="Times New Roman"/>
          <w:sz w:val="24"/>
          <w:szCs w:val="24"/>
        </w:rPr>
        <w:t xml:space="preserve">Основное мероприятие 3: </w:t>
      </w:r>
      <w:r w:rsidR="007778C7" w:rsidRPr="00602977">
        <w:rPr>
          <w:rFonts w:ascii="Times New Roman" w:hAnsi="Times New Roman" w:cs="Times New Roman"/>
          <w:sz w:val="24"/>
          <w:szCs w:val="24"/>
        </w:rPr>
        <w:t>«</w:t>
      </w:r>
      <w:r w:rsidRPr="00602977">
        <w:rPr>
          <w:rFonts w:ascii="Times New Roman" w:hAnsi="Times New Roman" w:cs="Times New Roman"/>
          <w:sz w:val="24"/>
          <w:szCs w:val="24"/>
        </w:rPr>
        <w:t>Ор</w:t>
      </w:r>
      <w:r w:rsidRPr="00602977">
        <w:rPr>
          <w:rFonts w:ascii="Times New Roman" w:hAnsi="Times New Roman" w:cs="Times New Roman"/>
          <w:sz w:val="24"/>
          <w:szCs w:val="24"/>
          <w:lang w:eastAsia="ru-RU"/>
        </w:rPr>
        <w:t>ганизация летней оздоровительной кампании</w:t>
      </w:r>
      <w:r w:rsidR="007778C7" w:rsidRPr="00602977">
        <w:rPr>
          <w:rFonts w:ascii="Times New Roman" w:hAnsi="Times New Roman" w:cs="Times New Roman"/>
          <w:sz w:val="24"/>
          <w:szCs w:val="24"/>
          <w:lang w:eastAsia="ru-RU"/>
        </w:rPr>
        <w:t>»</w:t>
      </w:r>
      <w:r w:rsidRPr="00602977">
        <w:rPr>
          <w:rFonts w:ascii="Times New Roman" w:hAnsi="Times New Roman" w:cs="Times New Roman"/>
          <w:sz w:val="24"/>
          <w:szCs w:val="24"/>
          <w:lang w:eastAsia="ru-RU"/>
        </w:rPr>
        <w:t>.</w:t>
      </w:r>
    </w:p>
    <w:p w:rsidR="007778C7" w:rsidRPr="007778C7" w:rsidRDefault="007778C7" w:rsidP="002133C6">
      <w:pPr>
        <w:widowControl w:val="0"/>
        <w:spacing w:after="0" w:line="240" w:lineRule="auto"/>
        <w:ind w:firstLine="709"/>
        <w:jc w:val="both"/>
        <w:rPr>
          <w:rFonts w:ascii="Times New Roman" w:eastAsia="Andale Sans UI" w:hAnsi="Times New Roman" w:cs="Times New Roman"/>
          <w:kern w:val="2"/>
          <w:sz w:val="24"/>
          <w:szCs w:val="24"/>
          <w:lang w:bidi="fa-IR"/>
        </w:rPr>
      </w:pPr>
      <w:r w:rsidRPr="007778C7">
        <w:rPr>
          <w:rFonts w:ascii="Times New Roman" w:eastAsia="Andale Sans UI" w:hAnsi="Times New Roman" w:cs="Times New Roman"/>
          <w:kern w:val="2"/>
          <w:sz w:val="24"/>
          <w:szCs w:val="24"/>
          <w:lang w:bidi="fa-IR"/>
        </w:rPr>
        <w:t xml:space="preserve">Цель данного основного мероприятия </w:t>
      </w:r>
      <w:r w:rsidRPr="00602977">
        <w:rPr>
          <w:rFonts w:ascii="Times New Roman" w:eastAsia="Andale Sans UI" w:hAnsi="Times New Roman" w:cs="Times New Roman"/>
          <w:kern w:val="2"/>
          <w:sz w:val="24"/>
          <w:szCs w:val="24"/>
          <w:lang w:bidi="fa-IR"/>
        </w:rPr>
        <w:t>3</w:t>
      </w:r>
      <w:r w:rsidRPr="007778C7">
        <w:rPr>
          <w:rFonts w:ascii="Times New Roman" w:eastAsia="Andale Sans UI" w:hAnsi="Times New Roman" w:cs="Times New Roman"/>
          <w:kern w:val="2"/>
          <w:sz w:val="24"/>
          <w:szCs w:val="24"/>
          <w:lang w:bidi="fa-IR"/>
        </w:rPr>
        <w:t>: создание условий для обеспечения отдыха, оздоровления и занятости детей и молодежи в возрасте от 6 до 18.</w:t>
      </w:r>
    </w:p>
    <w:p w:rsidR="007778C7" w:rsidRPr="007778C7" w:rsidRDefault="007778C7" w:rsidP="002133C6">
      <w:pPr>
        <w:widowControl w:val="0"/>
        <w:spacing w:after="0" w:line="240" w:lineRule="auto"/>
        <w:ind w:firstLine="709"/>
        <w:jc w:val="both"/>
        <w:rPr>
          <w:rFonts w:ascii="Times New Roman" w:eastAsia="Andale Sans UI" w:hAnsi="Times New Roman" w:cs="Times New Roman"/>
          <w:kern w:val="2"/>
          <w:sz w:val="24"/>
          <w:szCs w:val="24"/>
          <w:lang w:bidi="fa-IR"/>
        </w:rPr>
      </w:pPr>
      <w:r w:rsidRPr="007778C7">
        <w:rPr>
          <w:rFonts w:ascii="Times New Roman" w:eastAsia="Andale Sans UI" w:hAnsi="Times New Roman" w:cs="Times New Roman"/>
          <w:kern w:val="2"/>
          <w:sz w:val="24"/>
          <w:szCs w:val="24"/>
          <w:lang w:bidi="fa-IR"/>
        </w:rPr>
        <w:t xml:space="preserve">В рамках осуществления мероприятия предусматривается: организация отдыха и оздоровления детей и молодежи в лагерях с дневным пребыванием, </w:t>
      </w:r>
      <w:r w:rsidRPr="007778C7">
        <w:rPr>
          <w:rFonts w:ascii="Times New Roman" w:eastAsia="Andale Sans UI" w:hAnsi="Times New Roman" w:cs="Times New Roman"/>
          <w:bCs/>
          <w:kern w:val="2"/>
          <w:sz w:val="24"/>
          <w:szCs w:val="24"/>
          <w:lang w:bidi="fa-IR"/>
        </w:rPr>
        <w:t xml:space="preserve">компенсация части </w:t>
      </w:r>
      <w:r w:rsidRPr="007778C7">
        <w:rPr>
          <w:rFonts w:ascii="Times New Roman" w:eastAsia="Andale Sans UI" w:hAnsi="Times New Roman" w:cs="Times New Roman"/>
          <w:kern w:val="2"/>
          <w:sz w:val="24"/>
          <w:szCs w:val="24"/>
          <w:lang w:bidi="fa-IR"/>
        </w:rPr>
        <w:t>стоимости путевок в лагеря с дневным пребыванием; организация различных сборов детей и молодежи.</w:t>
      </w:r>
    </w:p>
    <w:p w:rsidR="007778C7" w:rsidRPr="007778C7" w:rsidRDefault="007778C7" w:rsidP="002133C6">
      <w:pPr>
        <w:widowControl w:val="0"/>
        <w:spacing w:after="0" w:line="240" w:lineRule="auto"/>
        <w:ind w:firstLine="709"/>
        <w:jc w:val="both"/>
        <w:rPr>
          <w:rFonts w:ascii="Times New Roman" w:eastAsia="Andale Sans UI" w:hAnsi="Times New Roman" w:cs="Times New Roman"/>
          <w:kern w:val="2"/>
          <w:sz w:val="24"/>
          <w:szCs w:val="24"/>
          <w:lang w:bidi="fa-IR"/>
        </w:rPr>
      </w:pPr>
      <w:proofErr w:type="gramStart"/>
      <w:r w:rsidRPr="007778C7">
        <w:rPr>
          <w:rFonts w:ascii="Times New Roman" w:eastAsia="Andale Sans UI" w:hAnsi="Times New Roman" w:cs="Times New Roman"/>
          <w:kern w:val="2"/>
          <w:sz w:val="24"/>
          <w:szCs w:val="24"/>
          <w:lang w:bidi="fa-IR"/>
        </w:rPr>
        <w:t>Для эффективной организации отдыха и оздоровления детей и молодежи в лагерях с дневным пребыванием при муниципальных образовательных учреждениях предусматривается проведение косметического ремонта помещений, в которых располагается лагерь, пищеблока, санузлов; замена кухонного оборудования, фильтров для воды, сантехнического оборудования; обеспечение необходимым игровым, компьютерным оборудованием, оргтехникой, материалами для игровой и развивающей деятельности для проведения занятий различной направленности, разнообразных мероприятий;</w:t>
      </w:r>
      <w:proofErr w:type="gramEnd"/>
      <w:r w:rsidRPr="007778C7">
        <w:rPr>
          <w:rFonts w:ascii="Times New Roman" w:eastAsia="Andale Sans UI" w:hAnsi="Times New Roman" w:cs="Times New Roman"/>
          <w:kern w:val="2"/>
          <w:sz w:val="24"/>
          <w:szCs w:val="24"/>
          <w:lang w:bidi="fa-IR"/>
        </w:rPr>
        <w:t xml:space="preserve"> </w:t>
      </w:r>
      <w:proofErr w:type="gramStart"/>
      <w:r w:rsidRPr="007778C7">
        <w:rPr>
          <w:rFonts w:ascii="Times New Roman" w:eastAsia="Andale Sans UI" w:hAnsi="Times New Roman" w:cs="Times New Roman"/>
          <w:kern w:val="2"/>
          <w:sz w:val="24"/>
          <w:szCs w:val="24"/>
          <w:lang w:bidi="fa-IR"/>
        </w:rPr>
        <w:t xml:space="preserve">детской мебелью и необходимым оборудованием и специальной мебелью в школьных столовых для организации рационального питания детей и молодежи; транспортные расходы для подвоза в лагерь и на мероприятия, оплата питания детей и молодежи; расходы на организацию и проведение сборов с детьми и молодежью различной направленности; оплата расходов по взятию мазка на коронавирус </w:t>
      </w:r>
      <w:r w:rsidRPr="007778C7">
        <w:rPr>
          <w:rFonts w:ascii="Times New Roman" w:eastAsia="Andale Sans UI" w:hAnsi="Times New Roman" w:cs="Times New Roman"/>
          <w:kern w:val="2"/>
          <w:sz w:val="24"/>
          <w:szCs w:val="24"/>
          <w:lang w:val="en-US" w:bidi="fa-IR"/>
        </w:rPr>
        <w:t>COVID</w:t>
      </w:r>
      <w:r w:rsidRPr="007778C7">
        <w:rPr>
          <w:rFonts w:ascii="Times New Roman" w:eastAsia="Andale Sans UI" w:hAnsi="Times New Roman" w:cs="Times New Roman"/>
          <w:kern w:val="2"/>
          <w:sz w:val="24"/>
          <w:szCs w:val="24"/>
          <w:lang w:bidi="fa-IR"/>
        </w:rPr>
        <w:t>-19 (</w:t>
      </w:r>
      <w:r w:rsidRPr="007778C7">
        <w:rPr>
          <w:rFonts w:ascii="Times New Roman" w:eastAsia="Andale Sans UI" w:hAnsi="Times New Roman" w:cs="Times New Roman"/>
          <w:kern w:val="2"/>
          <w:sz w:val="24"/>
          <w:szCs w:val="24"/>
          <w:lang w:val="en-US" w:bidi="fa-IR"/>
        </w:rPr>
        <w:t>SARS</w:t>
      </w:r>
      <w:r w:rsidRPr="007778C7">
        <w:rPr>
          <w:rFonts w:ascii="Times New Roman" w:eastAsia="Andale Sans UI" w:hAnsi="Times New Roman" w:cs="Times New Roman"/>
          <w:kern w:val="2"/>
          <w:sz w:val="24"/>
          <w:szCs w:val="24"/>
          <w:lang w:bidi="fa-IR"/>
        </w:rPr>
        <w:t>-</w:t>
      </w:r>
      <w:r w:rsidRPr="007778C7">
        <w:rPr>
          <w:rFonts w:ascii="Times New Roman" w:eastAsia="Andale Sans UI" w:hAnsi="Times New Roman" w:cs="Times New Roman"/>
          <w:kern w:val="2"/>
          <w:sz w:val="24"/>
          <w:szCs w:val="24"/>
          <w:lang w:val="en-US" w:bidi="fa-IR"/>
        </w:rPr>
        <w:t>COV</w:t>
      </w:r>
      <w:r w:rsidRPr="007778C7">
        <w:rPr>
          <w:rFonts w:ascii="Times New Roman" w:eastAsia="Andale Sans UI" w:hAnsi="Times New Roman" w:cs="Times New Roman"/>
          <w:kern w:val="2"/>
          <w:sz w:val="24"/>
          <w:szCs w:val="24"/>
          <w:lang w:bidi="fa-IR"/>
        </w:rPr>
        <w:t xml:space="preserve">-2) работников лагеря. </w:t>
      </w:r>
      <w:proofErr w:type="gramEnd"/>
    </w:p>
    <w:p w:rsidR="00F83AED" w:rsidRPr="00602977" w:rsidRDefault="00F83AED" w:rsidP="002133C6">
      <w:pPr>
        <w:widowControl w:val="0"/>
        <w:suppressAutoHyphens w:val="0"/>
        <w:autoSpaceDE w:val="0"/>
        <w:autoSpaceDN w:val="0"/>
        <w:spacing w:after="0" w:line="240" w:lineRule="auto"/>
        <w:ind w:firstLine="540"/>
        <w:jc w:val="both"/>
        <w:rPr>
          <w:rFonts w:ascii="Times New Roman" w:hAnsi="Times New Roman" w:cs="Times New Roman"/>
          <w:sz w:val="24"/>
          <w:szCs w:val="24"/>
          <w:shd w:val="clear" w:color="auto" w:fill="FFFFFF"/>
        </w:rPr>
      </w:pPr>
      <w:r w:rsidRPr="00602977">
        <w:rPr>
          <w:rFonts w:ascii="Times New Roman" w:hAnsi="Times New Roman" w:cs="Times New Roman"/>
          <w:sz w:val="24"/>
          <w:szCs w:val="24"/>
        </w:rPr>
        <w:t xml:space="preserve">4. </w:t>
      </w:r>
      <w:r w:rsidR="00694866" w:rsidRPr="00602977">
        <w:rPr>
          <w:rFonts w:ascii="Times New Roman" w:hAnsi="Times New Roman" w:cs="Times New Roman"/>
          <w:sz w:val="24"/>
          <w:szCs w:val="24"/>
        </w:rPr>
        <w:t xml:space="preserve">Основное мероприятие 4: </w:t>
      </w:r>
      <w:r w:rsidR="00602977" w:rsidRPr="00602977">
        <w:rPr>
          <w:rFonts w:ascii="Times New Roman" w:hAnsi="Times New Roman" w:cs="Times New Roman"/>
          <w:sz w:val="24"/>
          <w:szCs w:val="24"/>
        </w:rPr>
        <w:t>«</w:t>
      </w:r>
      <w:r w:rsidRPr="00602977">
        <w:rPr>
          <w:rFonts w:ascii="Times New Roman" w:hAnsi="Times New Roman" w:cs="Times New Roman"/>
          <w:sz w:val="24"/>
          <w:szCs w:val="24"/>
          <w:lang w:eastAsia="ru-RU"/>
        </w:rPr>
        <w:t xml:space="preserve">Обеспечение предоставления мер социальной поддержки  семьям граждан </w:t>
      </w:r>
      <w:r w:rsidRPr="00602977">
        <w:rPr>
          <w:rFonts w:ascii="Times New Roman" w:hAnsi="Times New Roman" w:cs="Times New Roman"/>
          <w:sz w:val="24"/>
          <w:szCs w:val="24"/>
          <w:shd w:val="clear" w:color="auto" w:fill="FFFFFF"/>
        </w:rPr>
        <w:t xml:space="preserve">призванных на военную службу по частичной мобилизации,  </w:t>
      </w:r>
      <w:r w:rsidRPr="00602977">
        <w:rPr>
          <w:rFonts w:ascii="Times New Roman" w:hAnsi="Times New Roman" w:cs="Times New Roman"/>
          <w:sz w:val="24"/>
          <w:szCs w:val="24"/>
        </w:rPr>
        <w:t>д</w:t>
      </w:r>
      <w:r w:rsidRPr="00602977">
        <w:rPr>
          <w:rFonts w:ascii="Times New Roman" w:hAnsi="Times New Roman" w:cs="Times New Roman"/>
          <w:sz w:val="24"/>
          <w:szCs w:val="24"/>
          <w:shd w:val="clear" w:color="auto" w:fill="FFFFFF"/>
        </w:rPr>
        <w:t>обровольцам, военнослужащим по контракту, принимающим участие в специальной военной операции Российской Федерации</w:t>
      </w:r>
      <w:r w:rsidR="00602977" w:rsidRPr="00602977">
        <w:rPr>
          <w:rFonts w:ascii="Times New Roman" w:hAnsi="Times New Roman" w:cs="Times New Roman"/>
          <w:sz w:val="24"/>
          <w:szCs w:val="24"/>
          <w:shd w:val="clear" w:color="auto" w:fill="FFFFFF"/>
        </w:rPr>
        <w:t>»</w:t>
      </w:r>
      <w:r w:rsidRPr="00602977">
        <w:rPr>
          <w:rFonts w:ascii="Times New Roman" w:hAnsi="Times New Roman" w:cs="Times New Roman"/>
          <w:sz w:val="24"/>
          <w:szCs w:val="24"/>
          <w:shd w:val="clear" w:color="auto" w:fill="FFFFFF"/>
        </w:rPr>
        <w:t>.</w:t>
      </w:r>
    </w:p>
    <w:p w:rsidR="00602977" w:rsidRPr="00602977" w:rsidRDefault="00602977" w:rsidP="002133C6">
      <w:pPr>
        <w:spacing w:after="0" w:line="240" w:lineRule="auto"/>
        <w:ind w:firstLine="567"/>
        <w:jc w:val="both"/>
        <w:rPr>
          <w:rFonts w:ascii="Times New Roman" w:eastAsia="Times New Roman" w:hAnsi="Times New Roman" w:cs="Times New Roman"/>
          <w:sz w:val="24"/>
          <w:szCs w:val="24"/>
          <w:lang w:eastAsia="zh-CN"/>
        </w:rPr>
      </w:pPr>
      <w:r w:rsidRPr="007778C7">
        <w:rPr>
          <w:rFonts w:ascii="Times New Roman" w:eastAsia="Andale Sans UI" w:hAnsi="Times New Roman" w:cs="Times New Roman"/>
          <w:kern w:val="2"/>
          <w:sz w:val="24"/>
          <w:szCs w:val="24"/>
          <w:lang w:bidi="fa-IR"/>
        </w:rPr>
        <w:t xml:space="preserve">Цель данного основного мероприятия </w:t>
      </w:r>
      <w:r w:rsidRPr="00602977">
        <w:rPr>
          <w:rFonts w:ascii="Times New Roman" w:eastAsia="Andale Sans UI" w:hAnsi="Times New Roman" w:cs="Times New Roman"/>
          <w:kern w:val="2"/>
          <w:sz w:val="24"/>
          <w:szCs w:val="24"/>
          <w:lang w:bidi="fa-IR"/>
        </w:rPr>
        <w:t>4</w:t>
      </w:r>
      <w:r w:rsidRPr="007778C7">
        <w:rPr>
          <w:rFonts w:ascii="Times New Roman" w:eastAsia="Andale Sans UI" w:hAnsi="Times New Roman" w:cs="Times New Roman"/>
          <w:kern w:val="2"/>
          <w:sz w:val="24"/>
          <w:szCs w:val="24"/>
          <w:lang w:bidi="fa-IR"/>
        </w:rPr>
        <w:t>:</w:t>
      </w:r>
      <w:r w:rsidRPr="00602977">
        <w:rPr>
          <w:rFonts w:ascii="Times New Roman" w:eastAsia="Andale Sans UI" w:hAnsi="Times New Roman" w:cs="Times New Roman"/>
          <w:kern w:val="2"/>
          <w:sz w:val="24"/>
          <w:szCs w:val="24"/>
          <w:lang w:bidi="fa-IR"/>
        </w:rPr>
        <w:t xml:space="preserve"> </w:t>
      </w:r>
      <w:r w:rsidRPr="00602977">
        <w:rPr>
          <w:rFonts w:ascii="Times New Roman" w:hAnsi="Times New Roman" w:cs="Times New Roman"/>
          <w:sz w:val="24"/>
          <w:szCs w:val="24"/>
          <w:lang w:eastAsia="ru-RU"/>
        </w:rPr>
        <w:t xml:space="preserve">предоставления мер социальной поддержки  семьям граждан </w:t>
      </w:r>
      <w:r w:rsidRPr="00602977">
        <w:rPr>
          <w:rFonts w:ascii="Times New Roman" w:hAnsi="Times New Roman" w:cs="Times New Roman"/>
          <w:sz w:val="24"/>
          <w:szCs w:val="24"/>
          <w:shd w:val="clear" w:color="auto" w:fill="FFFFFF"/>
        </w:rPr>
        <w:t xml:space="preserve">призванных на военную службу по частичной мобилизации,  </w:t>
      </w:r>
      <w:r w:rsidRPr="00602977">
        <w:rPr>
          <w:rFonts w:ascii="Times New Roman" w:hAnsi="Times New Roman" w:cs="Times New Roman"/>
          <w:sz w:val="24"/>
          <w:szCs w:val="24"/>
        </w:rPr>
        <w:lastRenderedPageBreak/>
        <w:t>д</w:t>
      </w:r>
      <w:r w:rsidRPr="00602977">
        <w:rPr>
          <w:rFonts w:ascii="Times New Roman" w:hAnsi="Times New Roman" w:cs="Times New Roman"/>
          <w:sz w:val="24"/>
          <w:szCs w:val="24"/>
          <w:shd w:val="clear" w:color="auto" w:fill="FFFFFF"/>
        </w:rPr>
        <w:t>обровольцам, военнослужащим по контракту, принимающим участие в специальной военной операции Российской Федерации</w:t>
      </w:r>
      <w:r w:rsidRPr="00602977">
        <w:rPr>
          <w:rFonts w:ascii="Times New Roman" w:eastAsia="Times New Roman" w:hAnsi="Times New Roman" w:cs="Times New Roman"/>
          <w:sz w:val="24"/>
          <w:szCs w:val="24"/>
          <w:lang w:eastAsia="zh-CN"/>
        </w:rPr>
        <w:t>.</w:t>
      </w:r>
    </w:p>
    <w:p w:rsidR="00602977" w:rsidRPr="00602977" w:rsidRDefault="00602977" w:rsidP="002133C6">
      <w:pPr>
        <w:widowControl w:val="0"/>
        <w:suppressAutoHyphens w:val="0"/>
        <w:autoSpaceDE w:val="0"/>
        <w:autoSpaceDN w:val="0"/>
        <w:spacing w:after="0" w:line="240" w:lineRule="auto"/>
        <w:ind w:firstLine="540"/>
        <w:jc w:val="both"/>
        <w:rPr>
          <w:rFonts w:ascii="Times New Roman" w:hAnsi="Times New Roman" w:cs="Times New Roman"/>
          <w:sz w:val="24"/>
          <w:szCs w:val="24"/>
          <w:shd w:val="clear" w:color="auto" w:fill="FFFFFF"/>
        </w:rPr>
      </w:pPr>
      <w:r w:rsidRPr="007778C7">
        <w:rPr>
          <w:rFonts w:ascii="Times New Roman" w:eastAsia="Andale Sans UI" w:hAnsi="Times New Roman" w:cs="Times New Roman"/>
          <w:kern w:val="2"/>
          <w:sz w:val="24"/>
          <w:szCs w:val="24"/>
          <w:lang w:bidi="fa-IR"/>
        </w:rPr>
        <w:t xml:space="preserve">В рамках осуществления мероприятия предусматривается: </w:t>
      </w:r>
      <w:r w:rsidRPr="007778C7">
        <w:rPr>
          <w:rFonts w:ascii="Times New Roman" w:eastAsia="Times New Roman" w:hAnsi="Times New Roman" w:cs="Times New Roman"/>
          <w:sz w:val="24"/>
          <w:szCs w:val="24"/>
          <w:lang w:eastAsia="zh-CN"/>
        </w:rPr>
        <w:t xml:space="preserve"> </w:t>
      </w:r>
    </w:p>
    <w:p w:rsidR="007778C7" w:rsidRPr="007778C7" w:rsidRDefault="0060297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1</w:t>
      </w:r>
      <w:r w:rsidR="007778C7" w:rsidRPr="007778C7">
        <w:rPr>
          <w:rFonts w:ascii="Times New Roman" w:eastAsia="Times New Roman" w:hAnsi="Times New Roman" w:cs="Times New Roman"/>
          <w:sz w:val="24"/>
          <w:szCs w:val="24"/>
          <w:lang w:eastAsia="zh-CN"/>
        </w:rPr>
        <w:t xml:space="preserve">) мера социальной поддержки по оплате расходов за присмотр и уход льготных категорий детей, </w:t>
      </w:r>
      <w:r w:rsidRPr="00602977">
        <w:rPr>
          <w:rFonts w:ascii="Times New Roman" w:eastAsia="Times New Roman" w:hAnsi="Times New Roman" w:cs="Times New Roman"/>
          <w:sz w:val="24"/>
          <w:szCs w:val="24"/>
          <w:lang w:eastAsia="zh-CN"/>
        </w:rPr>
        <w:t>посещающих дошкольные</w:t>
      </w:r>
      <w:r w:rsidR="007778C7" w:rsidRPr="007778C7">
        <w:rPr>
          <w:rFonts w:ascii="Times New Roman" w:eastAsia="Times New Roman" w:hAnsi="Times New Roman" w:cs="Times New Roman"/>
          <w:sz w:val="24"/>
          <w:szCs w:val="24"/>
          <w:lang w:eastAsia="zh-CN"/>
        </w:rPr>
        <w:t xml:space="preserve"> образовательные организации и организации, осуществляющие образовательную деятельность по реализации образовательных программ дошкольного образования округа, освобождение от родительской платы в дошкольных образовательных учреждениях</w:t>
      </w:r>
      <w:r w:rsidRPr="00602977">
        <w:rPr>
          <w:rFonts w:ascii="Times New Roman" w:eastAsia="Times New Roman" w:hAnsi="Times New Roman" w:cs="Times New Roman"/>
          <w:sz w:val="24"/>
          <w:szCs w:val="24"/>
          <w:lang w:eastAsia="zh-CN"/>
        </w:rPr>
        <w:t>;</w:t>
      </w:r>
      <w:r w:rsidR="007778C7" w:rsidRPr="007778C7">
        <w:rPr>
          <w:rFonts w:ascii="Times New Roman" w:eastAsia="Times New Roman" w:hAnsi="Times New Roman" w:cs="Times New Roman"/>
          <w:sz w:val="24"/>
          <w:szCs w:val="24"/>
          <w:lang w:eastAsia="zh-CN"/>
        </w:rPr>
        <w:t xml:space="preserve"> </w:t>
      </w:r>
    </w:p>
    <w:p w:rsidR="00602977" w:rsidRPr="007778C7" w:rsidRDefault="00602977" w:rsidP="002133C6">
      <w:pPr>
        <w:widowControl w:val="0"/>
        <w:suppressAutoHyphens w:val="0"/>
        <w:spacing w:after="0" w:line="240" w:lineRule="auto"/>
        <w:ind w:firstLine="709"/>
        <w:jc w:val="both"/>
        <w:textAlignment w:val="baseline"/>
        <w:rPr>
          <w:rFonts w:ascii="Times New Roman" w:eastAsia="Times New Roman" w:hAnsi="Times New Roman" w:cs="Times New Roman"/>
          <w:sz w:val="24"/>
          <w:szCs w:val="24"/>
          <w:lang w:eastAsia="zh-CN"/>
        </w:rPr>
      </w:pPr>
      <w:r w:rsidRPr="00602977">
        <w:rPr>
          <w:rFonts w:ascii="Times New Roman" w:eastAsia="Times New Roman" w:hAnsi="Times New Roman" w:cs="Times New Roman"/>
          <w:sz w:val="24"/>
          <w:szCs w:val="24"/>
          <w:lang w:eastAsia="zh-CN"/>
        </w:rPr>
        <w:t>2</w:t>
      </w:r>
      <w:r w:rsidRPr="007778C7">
        <w:rPr>
          <w:rFonts w:ascii="Times New Roman" w:eastAsia="Times New Roman" w:hAnsi="Times New Roman" w:cs="Times New Roman"/>
          <w:sz w:val="24"/>
          <w:szCs w:val="24"/>
          <w:lang w:eastAsia="zh-CN"/>
        </w:rPr>
        <w:t xml:space="preserve">) мера социальной поддержки по </w:t>
      </w:r>
      <w:r w:rsidRPr="00602977">
        <w:rPr>
          <w:rFonts w:ascii="Times New Roman" w:eastAsia="Times New Roman" w:hAnsi="Times New Roman" w:cs="Times New Roman"/>
          <w:sz w:val="24"/>
          <w:szCs w:val="24"/>
          <w:lang w:eastAsia="zh-CN"/>
        </w:rPr>
        <w:t>предоставлению бесплатного двухразового питания льготной категории детей, обучающихся в образовательных организациях округа, реализующих начальное, основное и среднее общее образование.</w:t>
      </w:r>
      <w:r w:rsidRPr="007778C7">
        <w:rPr>
          <w:rFonts w:ascii="Times New Roman" w:eastAsia="Times New Roman" w:hAnsi="Times New Roman" w:cs="Times New Roman"/>
          <w:sz w:val="24"/>
          <w:szCs w:val="24"/>
          <w:lang w:eastAsia="zh-CN"/>
        </w:rPr>
        <w:t xml:space="preserve"> </w:t>
      </w:r>
    </w:p>
    <w:p w:rsidR="00F83AED" w:rsidRPr="00602977" w:rsidRDefault="00F83AED" w:rsidP="002133C6">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2977">
        <w:rPr>
          <w:rFonts w:ascii="Times New Roman" w:hAnsi="Times New Roman" w:cs="Times New Roman"/>
          <w:sz w:val="24"/>
          <w:szCs w:val="24"/>
        </w:rPr>
        <w:t xml:space="preserve">5. </w:t>
      </w:r>
      <w:r w:rsidR="00694866" w:rsidRPr="00602977">
        <w:rPr>
          <w:rFonts w:ascii="Times New Roman" w:hAnsi="Times New Roman" w:cs="Times New Roman"/>
          <w:sz w:val="24"/>
          <w:szCs w:val="24"/>
        </w:rPr>
        <w:t xml:space="preserve">Основное мероприятие 5: </w:t>
      </w:r>
      <w:r w:rsidR="00602977" w:rsidRPr="00602977">
        <w:rPr>
          <w:rFonts w:ascii="Times New Roman" w:hAnsi="Times New Roman" w:cs="Times New Roman"/>
          <w:sz w:val="24"/>
          <w:szCs w:val="24"/>
        </w:rPr>
        <w:t>«</w:t>
      </w:r>
      <w:r w:rsidRPr="00602977">
        <w:rPr>
          <w:rFonts w:ascii="Times New Roman" w:hAnsi="Times New Roman" w:cs="Times New Roman"/>
          <w:sz w:val="24"/>
          <w:szCs w:val="24"/>
          <w:lang w:eastAsia="ru-RU"/>
        </w:rPr>
        <w:t xml:space="preserve">Обеспечение предоставления мер социальной поддержки  </w:t>
      </w:r>
      <w:r w:rsidRPr="00602977">
        <w:rPr>
          <w:rFonts w:ascii="Times New Roman" w:eastAsia="Lucida Sans Unicode" w:hAnsi="Times New Roman" w:cs="Times New Roman"/>
          <w:sz w:val="24"/>
          <w:szCs w:val="24"/>
          <w:lang w:eastAsia="en-US" w:bidi="en-US"/>
        </w:rPr>
        <w:t xml:space="preserve">в виде стипендии гражданам, </w:t>
      </w:r>
      <w:r w:rsidRPr="00602977">
        <w:rPr>
          <w:rFonts w:ascii="Times New Roman" w:eastAsia="Times New Roman" w:hAnsi="Times New Roman" w:cs="Times New Roman"/>
          <w:sz w:val="24"/>
          <w:szCs w:val="24"/>
          <w:lang w:eastAsia="ru-RU"/>
        </w:rPr>
        <w:t>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Усть-Кубинского муниципального округа</w:t>
      </w:r>
      <w:r w:rsidR="00602977" w:rsidRPr="00602977">
        <w:rPr>
          <w:rFonts w:ascii="Times New Roman" w:eastAsia="Times New Roman" w:hAnsi="Times New Roman" w:cs="Times New Roman"/>
          <w:sz w:val="24"/>
          <w:szCs w:val="24"/>
          <w:lang w:eastAsia="ru-RU"/>
        </w:rPr>
        <w:t>».</w:t>
      </w:r>
    </w:p>
    <w:p w:rsidR="00602977" w:rsidRPr="00602977" w:rsidRDefault="00602977" w:rsidP="002133C6">
      <w:pPr>
        <w:spacing w:after="0" w:line="240" w:lineRule="auto"/>
        <w:ind w:firstLine="567"/>
        <w:jc w:val="both"/>
        <w:rPr>
          <w:rFonts w:ascii="Times New Roman" w:eastAsia="Times New Roman" w:hAnsi="Times New Roman" w:cs="Times New Roman"/>
          <w:sz w:val="24"/>
          <w:szCs w:val="24"/>
          <w:lang w:eastAsia="zh-CN"/>
        </w:rPr>
      </w:pPr>
      <w:r w:rsidRPr="007778C7">
        <w:rPr>
          <w:rFonts w:ascii="Times New Roman" w:eastAsia="Andale Sans UI" w:hAnsi="Times New Roman" w:cs="Times New Roman"/>
          <w:kern w:val="2"/>
          <w:sz w:val="24"/>
          <w:szCs w:val="24"/>
          <w:lang w:bidi="fa-IR"/>
        </w:rPr>
        <w:t xml:space="preserve">Цель данного основного мероприятия </w:t>
      </w:r>
      <w:r w:rsidRPr="00602977">
        <w:rPr>
          <w:rFonts w:ascii="Times New Roman" w:eastAsia="Andale Sans UI" w:hAnsi="Times New Roman" w:cs="Times New Roman"/>
          <w:kern w:val="2"/>
          <w:sz w:val="24"/>
          <w:szCs w:val="24"/>
          <w:lang w:bidi="fa-IR"/>
        </w:rPr>
        <w:t>5</w:t>
      </w:r>
      <w:r w:rsidRPr="007778C7">
        <w:rPr>
          <w:rFonts w:ascii="Times New Roman" w:eastAsia="Andale Sans UI" w:hAnsi="Times New Roman" w:cs="Times New Roman"/>
          <w:kern w:val="2"/>
          <w:sz w:val="24"/>
          <w:szCs w:val="24"/>
          <w:lang w:bidi="fa-IR"/>
        </w:rPr>
        <w:t>:</w:t>
      </w:r>
      <w:r w:rsidRPr="00602977">
        <w:rPr>
          <w:rFonts w:ascii="Times New Roman" w:eastAsia="Andale Sans UI" w:hAnsi="Times New Roman" w:cs="Times New Roman"/>
          <w:kern w:val="2"/>
          <w:sz w:val="24"/>
          <w:szCs w:val="24"/>
          <w:lang w:bidi="fa-IR"/>
        </w:rPr>
        <w:t xml:space="preserve"> </w:t>
      </w:r>
      <w:r w:rsidRPr="00602977">
        <w:rPr>
          <w:rFonts w:ascii="Times New Roman" w:hAnsi="Times New Roman" w:cs="Times New Roman"/>
          <w:sz w:val="24"/>
          <w:szCs w:val="24"/>
          <w:lang w:eastAsia="ru-RU"/>
        </w:rPr>
        <w:t xml:space="preserve">предоставления мер социальной поддержки  </w:t>
      </w:r>
      <w:r w:rsidRPr="00602977">
        <w:rPr>
          <w:rFonts w:ascii="Times New Roman" w:eastAsia="Lucida Sans Unicode" w:hAnsi="Times New Roman" w:cs="Times New Roman"/>
          <w:sz w:val="24"/>
          <w:szCs w:val="24"/>
          <w:lang w:eastAsia="en-US" w:bidi="en-US"/>
        </w:rPr>
        <w:t xml:space="preserve">в виде стипендии гражданам, </w:t>
      </w:r>
      <w:r w:rsidRPr="00602977">
        <w:rPr>
          <w:rFonts w:ascii="Times New Roman" w:eastAsia="Times New Roman" w:hAnsi="Times New Roman" w:cs="Times New Roman"/>
          <w:sz w:val="24"/>
          <w:szCs w:val="24"/>
          <w:lang w:eastAsia="ru-RU"/>
        </w:rPr>
        <w:t>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Усть-Кубинского муниципального округа»</w:t>
      </w:r>
      <w:r w:rsidRPr="00602977">
        <w:rPr>
          <w:rFonts w:ascii="Times New Roman" w:eastAsia="Times New Roman" w:hAnsi="Times New Roman" w:cs="Times New Roman"/>
          <w:sz w:val="24"/>
          <w:szCs w:val="24"/>
          <w:lang w:eastAsia="zh-CN"/>
        </w:rPr>
        <w:t>.</w:t>
      </w:r>
    </w:p>
    <w:p w:rsidR="00602977" w:rsidRPr="00602977" w:rsidRDefault="00602977" w:rsidP="002133C6">
      <w:pPr>
        <w:spacing w:after="0" w:line="240" w:lineRule="auto"/>
        <w:ind w:firstLine="567"/>
        <w:jc w:val="both"/>
        <w:rPr>
          <w:rFonts w:ascii="Times New Roman" w:eastAsia="Times New Roman" w:hAnsi="Times New Roman" w:cs="Times New Roman"/>
          <w:sz w:val="24"/>
          <w:szCs w:val="24"/>
          <w:lang w:eastAsia="zh-CN"/>
        </w:rPr>
      </w:pPr>
      <w:r w:rsidRPr="007778C7">
        <w:rPr>
          <w:rFonts w:ascii="Times New Roman" w:eastAsia="Andale Sans UI" w:hAnsi="Times New Roman" w:cs="Times New Roman"/>
          <w:kern w:val="2"/>
          <w:sz w:val="24"/>
          <w:szCs w:val="24"/>
          <w:lang w:bidi="fa-IR"/>
        </w:rPr>
        <w:t>В рамках осуществления мероприятия предусматривается</w:t>
      </w:r>
      <w:r w:rsidRPr="00602977">
        <w:rPr>
          <w:rFonts w:ascii="Times New Roman" w:eastAsia="Andale Sans UI" w:hAnsi="Times New Roman" w:cs="Times New Roman"/>
          <w:kern w:val="2"/>
          <w:sz w:val="24"/>
          <w:szCs w:val="24"/>
          <w:lang w:bidi="fa-IR"/>
        </w:rPr>
        <w:t xml:space="preserve">: </w:t>
      </w:r>
      <w:r w:rsidR="007778C7" w:rsidRPr="007778C7">
        <w:rPr>
          <w:rFonts w:ascii="Times New Roman" w:eastAsia="Times New Roman" w:hAnsi="Times New Roman" w:cs="Times New Roman"/>
          <w:sz w:val="24"/>
          <w:szCs w:val="24"/>
          <w:lang w:eastAsia="zh-CN"/>
        </w:rPr>
        <w:t xml:space="preserve">ежемесячная мера социальной поддержки (муниципальной стипендии) студенту образовательного учреждения высшего образования, </w:t>
      </w:r>
      <w:r w:rsidRPr="00602977">
        <w:rPr>
          <w:rFonts w:ascii="Times New Roman" w:eastAsia="Times New Roman" w:hAnsi="Times New Roman" w:cs="Times New Roman"/>
          <w:sz w:val="24"/>
          <w:szCs w:val="24"/>
          <w:lang w:eastAsia="zh-CN"/>
        </w:rPr>
        <w:t xml:space="preserve">обучающемуся </w:t>
      </w:r>
      <w:proofErr w:type="gramStart"/>
      <w:r w:rsidRPr="00602977">
        <w:rPr>
          <w:rFonts w:ascii="Times New Roman" w:eastAsia="Times New Roman" w:hAnsi="Times New Roman" w:cs="Times New Roman"/>
          <w:sz w:val="24"/>
          <w:szCs w:val="24"/>
          <w:lang w:eastAsia="ru-RU"/>
        </w:rPr>
        <w:t>заключившим</w:t>
      </w:r>
      <w:proofErr w:type="gramEnd"/>
      <w:r w:rsidRPr="00602977">
        <w:rPr>
          <w:rFonts w:ascii="Times New Roman" w:eastAsia="Times New Roman" w:hAnsi="Times New Roman" w:cs="Times New Roman"/>
          <w:sz w:val="24"/>
          <w:szCs w:val="24"/>
          <w:lang w:eastAsia="ru-RU"/>
        </w:rPr>
        <w:t xml:space="preserve"> договор о целевом обучении с органами местного  самоуправления Усть-Кубинского муниципального округа»</w:t>
      </w:r>
      <w:r w:rsidRPr="00602977">
        <w:rPr>
          <w:rFonts w:ascii="Times New Roman" w:eastAsia="Times New Roman" w:hAnsi="Times New Roman" w:cs="Times New Roman"/>
          <w:sz w:val="24"/>
          <w:szCs w:val="24"/>
          <w:lang w:eastAsia="zh-CN"/>
        </w:rPr>
        <w:t>.</w:t>
      </w:r>
    </w:p>
    <w:p w:rsidR="00493632" w:rsidRPr="0020203F" w:rsidRDefault="00493632" w:rsidP="002133C6">
      <w:pPr>
        <w:pStyle w:val="ConsPlusNormal"/>
        <w:ind w:firstLine="397"/>
        <w:jc w:val="both"/>
        <w:rPr>
          <w:rFonts w:ascii="Times New Roman" w:hAnsi="Times New Roman" w:cs="Times New Roman"/>
          <w:sz w:val="24"/>
          <w:szCs w:val="24"/>
        </w:rPr>
      </w:pPr>
      <w:r w:rsidRPr="00E13173">
        <w:rPr>
          <w:rFonts w:ascii="Times New Roman" w:hAnsi="Times New Roman" w:cs="Times New Roman"/>
          <w:color w:val="FF0000"/>
          <w:sz w:val="24"/>
          <w:szCs w:val="24"/>
        </w:rPr>
        <w:t xml:space="preserve">       </w:t>
      </w:r>
      <w:r w:rsidRPr="0020203F">
        <w:rPr>
          <w:rFonts w:ascii="Times New Roman" w:hAnsi="Times New Roman" w:cs="Times New Roman"/>
          <w:sz w:val="24"/>
          <w:szCs w:val="24"/>
        </w:rPr>
        <w:t xml:space="preserve">Характеристика основных мероприятий подпрограммы </w:t>
      </w:r>
      <w:r>
        <w:rPr>
          <w:rFonts w:ascii="Times New Roman" w:hAnsi="Times New Roman" w:cs="Times New Roman"/>
          <w:sz w:val="24"/>
          <w:szCs w:val="24"/>
        </w:rPr>
        <w:t>3</w:t>
      </w:r>
      <w:r w:rsidRPr="00E13173">
        <w:rPr>
          <w:rFonts w:ascii="Times New Roman" w:hAnsi="Times New Roman" w:cs="Times New Roman"/>
          <w:sz w:val="24"/>
          <w:szCs w:val="24"/>
        </w:rPr>
        <w:t xml:space="preserve"> </w:t>
      </w:r>
      <w:r w:rsidRPr="0020203F">
        <w:rPr>
          <w:rFonts w:ascii="Times New Roman" w:hAnsi="Times New Roman" w:cs="Times New Roman"/>
          <w:sz w:val="24"/>
          <w:szCs w:val="24"/>
        </w:rPr>
        <w:t xml:space="preserve">представлены в приложении </w:t>
      </w:r>
      <w:r>
        <w:rPr>
          <w:rFonts w:ascii="Times New Roman" w:hAnsi="Times New Roman" w:cs="Times New Roman"/>
          <w:sz w:val="24"/>
          <w:szCs w:val="24"/>
        </w:rPr>
        <w:t>3</w:t>
      </w:r>
      <w:r w:rsidRPr="0020203F">
        <w:rPr>
          <w:rFonts w:ascii="Times New Roman" w:hAnsi="Times New Roman" w:cs="Times New Roman"/>
          <w:sz w:val="24"/>
          <w:szCs w:val="24"/>
        </w:rPr>
        <w:t xml:space="preserve"> к подпрограмме</w:t>
      </w:r>
      <w:r w:rsidRPr="005A5034">
        <w:rPr>
          <w:rFonts w:ascii="Times New Roman" w:hAnsi="Times New Roman" w:cs="Times New Roman"/>
          <w:sz w:val="24"/>
          <w:szCs w:val="24"/>
        </w:rPr>
        <w:t xml:space="preserve"> </w:t>
      </w:r>
      <w:r>
        <w:rPr>
          <w:rFonts w:ascii="Times New Roman" w:hAnsi="Times New Roman" w:cs="Times New Roman"/>
          <w:sz w:val="24"/>
          <w:szCs w:val="24"/>
        </w:rPr>
        <w:t>3.</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5A5034" w:rsidRDefault="00493632" w:rsidP="002133C6">
      <w:pPr>
        <w:pStyle w:val="ConsPlusNormal"/>
        <w:ind w:firstLine="0"/>
        <w:jc w:val="center"/>
        <w:outlineLvl w:val="2"/>
        <w:rPr>
          <w:rFonts w:ascii="Times New Roman" w:hAnsi="Times New Roman" w:cs="Times New Roman"/>
          <w:sz w:val="24"/>
          <w:szCs w:val="24"/>
        </w:rPr>
      </w:pPr>
      <w:r w:rsidRPr="0020203F">
        <w:rPr>
          <w:rFonts w:ascii="Times New Roman" w:hAnsi="Times New Roman" w:cs="Times New Roman"/>
          <w:sz w:val="24"/>
          <w:szCs w:val="24"/>
        </w:rPr>
        <w:t>I</w:t>
      </w:r>
      <w:r>
        <w:rPr>
          <w:rFonts w:ascii="Times New Roman" w:hAnsi="Times New Roman" w:cs="Times New Roman"/>
          <w:sz w:val="24"/>
          <w:szCs w:val="24"/>
          <w:lang w:val="en-US"/>
        </w:rPr>
        <w:t>V</w:t>
      </w:r>
      <w:r w:rsidRPr="0020203F">
        <w:rPr>
          <w:rFonts w:ascii="Times New Roman" w:hAnsi="Times New Roman" w:cs="Times New Roman"/>
          <w:sz w:val="24"/>
          <w:szCs w:val="24"/>
        </w:rPr>
        <w:t xml:space="preserve">. Финансовое обеспечение подпрограммы </w:t>
      </w:r>
      <w:r>
        <w:rPr>
          <w:rFonts w:ascii="Times New Roman" w:hAnsi="Times New Roman" w:cs="Times New Roman"/>
          <w:sz w:val="24"/>
          <w:szCs w:val="24"/>
        </w:rPr>
        <w:t>3</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4D4086" w:rsidRDefault="00493632" w:rsidP="002133C6">
      <w:pPr>
        <w:spacing w:after="0" w:line="240" w:lineRule="auto"/>
        <w:ind w:firstLine="567"/>
        <w:jc w:val="both"/>
        <w:rPr>
          <w:rFonts w:ascii="Times New Roman" w:hAnsi="Times New Roman" w:cs="Times New Roman"/>
          <w:sz w:val="24"/>
          <w:szCs w:val="24"/>
        </w:rPr>
      </w:pPr>
      <w:r w:rsidRPr="004D4086">
        <w:rPr>
          <w:rFonts w:ascii="Times New Roman" w:hAnsi="Times New Roman" w:cs="Times New Roman"/>
          <w:sz w:val="24"/>
          <w:szCs w:val="24"/>
        </w:rPr>
        <w:t xml:space="preserve">1. Объем финансовых средств, необходимых для реализации подпрограммы </w:t>
      </w:r>
      <w:r>
        <w:rPr>
          <w:rFonts w:ascii="Times New Roman" w:hAnsi="Times New Roman" w:cs="Times New Roman"/>
          <w:sz w:val="24"/>
          <w:szCs w:val="24"/>
        </w:rPr>
        <w:t>3</w:t>
      </w:r>
      <w:r w:rsidRPr="004D4086">
        <w:rPr>
          <w:rFonts w:ascii="Times New Roman" w:hAnsi="Times New Roman" w:cs="Times New Roman"/>
          <w:sz w:val="24"/>
          <w:szCs w:val="24"/>
        </w:rPr>
        <w:t xml:space="preserve">, составляет </w:t>
      </w:r>
      <w:r w:rsidRPr="00C02DEF">
        <w:rPr>
          <w:rFonts w:ascii="Times New Roman" w:hAnsi="Times New Roman" w:cs="Times New Roman"/>
          <w:sz w:val="24"/>
          <w:szCs w:val="24"/>
        </w:rPr>
        <w:t>34014,9</w:t>
      </w:r>
      <w:r w:rsidRPr="004D4086">
        <w:rPr>
          <w:rFonts w:ascii="Times New Roman" w:hAnsi="Times New Roman" w:cs="Times New Roman"/>
          <w:sz w:val="24"/>
          <w:szCs w:val="24"/>
        </w:rPr>
        <w:t xml:space="preserve"> тыс. рублей, в том числе:</w:t>
      </w:r>
    </w:p>
    <w:p w:rsidR="00493632" w:rsidRPr="004D4086" w:rsidRDefault="00493632" w:rsidP="002133C6">
      <w:pPr>
        <w:spacing w:after="0" w:line="240" w:lineRule="auto"/>
        <w:ind w:firstLine="567"/>
        <w:jc w:val="both"/>
        <w:rPr>
          <w:rFonts w:ascii="Times New Roman" w:hAnsi="Times New Roman" w:cs="Times New Roman"/>
          <w:color w:val="000000"/>
          <w:sz w:val="24"/>
          <w:szCs w:val="24"/>
        </w:rPr>
      </w:pPr>
      <w:r w:rsidRPr="004D4086">
        <w:rPr>
          <w:rFonts w:ascii="Times New Roman" w:hAnsi="Times New Roman" w:cs="Times New Roman"/>
          <w:sz w:val="24"/>
          <w:szCs w:val="24"/>
        </w:rPr>
        <w:t xml:space="preserve">средства федерального бюджета </w:t>
      </w:r>
      <w:r w:rsidRPr="004D4086">
        <w:rPr>
          <w:rFonts w:ascii="Times New Roman" w:hAnsi="Times New Roman" w:cs="Times New Roman"/>
          <w:color w:val="000000"/>
          <w:sz w:val="24"/>
          <w:szCs w:val="24"/>
        </w:rPr>
        <w:t>–8697,1тыс. рублей;</w:t>
      </w:r>
    </w:p>
    <w:p w:rsidR="00493632" w:rsidRPr="004D4086" w:rsidRDefault="00493632" w:rsidP="002133C6">
      <w:pPr>
        <w:spacing w:after="0" w:line="240" w:lineRule="auto"/>
        <w:ind w:firstLine="567"/>
        <w:jc w:val="both"/>
        <w:rPr>
          <w:rFonts w:ascii="Times New Roman" w:hAnsi="Times New Roman" w:cs="Times New Roman"/>
          <w:color w:val="000000"/>
          <w:sz w:val="24"/>
          <w:szCs w:val="24"/>
        </w:rPr>
      </w:pPr>
      <w:r w:rsidRPr="004D4086">
        <w:rPr>
          <w:rFonts w:ascii="Times New Roman" w:hAnsi="Times New Roman" w:cs="Times New Roman"/>
          <w:color w:val="000000"/>
          <w:sz w:val="24"/>
          <w:szCs w:val="24"/>
        </w:rPr>
        <w:t>ср</w:t>
      </w:r>
      <w:r>
        <w:rPr>
          <w:rFonts w:ascii="Times New Roman" w:hAnsi="Times New Roman" w:cs="Times New Roman"/>
          <w:color w:val="000000"/>
          <w:sz w:val="24"/>
          <w:szCs w:val="24"/>
        </w:rPr>
        <w:t>едства областного бюджета –</w:t>
      </w:r>
      <w:r w:rsidRPr="00C02DEF">
        <w:rPr>
          <w:rFonts w:ascii="Times New Roman" w:hAnsi="Times New Roman" w:cs="Times New Roman"/>
          <w:color w:val="000000"/>
          <w:sz w:val="24"/>
          <w:szCs w:val="24"/>
        </w:rPr>
        <w:t>21819,0</w:t>
      </w:r>
      <w:r>
        <w:rPr>
          <w:rFonts w:ascii="Times New Roman" w:hAnsi="Times New Roman" w:cs="Times New Roman"/>
          <w:color w:val="000000"/>
          <w:sz w:val="24"/>
          <w:szCs w:val="24"/>
        </w:rPr>
        <w:t xml:space="preserve"> </w:t>
      </w:r>
      <w:r w:rsidRPr="00C02DEF">
        <w:rPr>
          <w:rFonts w:ascii="Times New Roman" w:hAnsi="Times New Roman" w:cs="Times New Roman"/>
          <w:color w:val="000000"/>
          <w:sz w:val="24"/>
          <w:szCs w:val="24"/>
        </w:rPr>
        <w:t>тыс.</w:t>
      </w:r>
      <w:r w:rsidRPr="004D4086">
        <w:rPr>
          <w:rFonts w:ascii="Times New Roman" w:hAnsi="Times New Roman" w:cs="Times New Roman"/>
          <w:color w:val="000000"/>
          <w:sz w:val="24"/>
          <w:szCs w:val="24"/>
        </w:rPr>
        <w:t xml:space="preserve"> рублей; </w:t>
      </w:r>
    </w:p>
    <w:p w:rsidR="00493632" w:rsidRPr="004D4086" w:rsidRDefault="00493632" w:rsidP="002133C6">
      <w:pPr>
        <w:spacing w:after="0" w:line="240" w:lineRule="auto"/>
        <w:ind w:firstLine="567"/>
        <w:jc w:val="both"/>
        <w:rPr>
          <w:rFonts w:ascii="Times New Roman" w:hAnsi="Times New Roman" w:cs="Times New Roman"/>
          <w:sz w:val="24"/>
          <w:szCs w:val="24"/>
        </w:rPr>
      </w:pPr>
      <w:r w:rsidRPr="004D4086">
        <w:rPr>
          <w:rFonts w:ascii="Times New Roman" w:hAnsi="Times New Roman" w:cs="Times New Roman"/>
          <w:color w:val="000000"/>
          <w:sz w:val="24"/>
          <w:szCs w:val="24"/>
        </w:rPr>
        <w:t xml:space="preserve">средства бюджета </w:t>
      </w:r>
      <w:r w:rsidRPr="004D4086">
        <w:rPr>
          <w:rFonts w:ascii="Times New Roman" w:hAnsi="Times New Roman" w:cs="Times New Roman"/>
          <w:bCs/>
          <w:iCs/>
          <w:sz w:val="24"/>
          <w:szCs w:val="24"/>
        </w:rPr>
        <w:t>округа</w:t>
      </w:r>
      <w:r w:rsidRPr="004D4086">
        <w:rPr>
          <w:rFonts w:ascii="Times New Roman" w:hAnsi="Times New Roman" w:cs="Times New Roman"/>
          <w:color w:val="000000"/>
          <w:sz w:val="24"/>
          <w:szCs w:val="24"/>
        </w:rPr>
        <w:t xml:space="preserve"> – 3498,8</w:t>
      </w:r>
      <w:r w:rsidRPr="004D4086">
        <w:rPr>
          <w:rFonts w:ascii="Times New Roman" w:hAnsi="Times New Roman" w:cs="Times New Roman"/>
          <w:color w:val="FF0000"/>
          <w:sz w:val="24"/>
          <w:szCs w:val="24"/>
        </w:rPr>
        <w:t xml:space="preserve"> </w:t>
      </w:r>
      <w:r w:rsidRPr="004D4086">
        <w:rPr>
          <w:rFonts w:ascii="Times New Roman" w:hAnsi="Times New Roman" w:cs="Times New Roman"/>
          <w:sz w:val="24"/>
          <w:szCs w:val="24"/>
        </w:rPr>
        <w:t>тыс. рублей</w:t>
      </w:r>
      <w:r>
        <w:rPr>
          <w:rFonts w:ascii="Times New Roman" w:hAnsi="Times New Roman" w:cs="Times New Roman"/>
          <w:sz w:val="24"/>
          <w:szCs w:val="24"/>
        </w:rPr>
        <w:t>.</w:t>
      </w:r>
    </w:p>
    <w:p w:rsidR="00493632" w:rsidRDefault="00493632" w:rsidP="002133C6">
      <w:pPr>
        <w:spacing w:after="0" w:line="240" w:lineRule="auto"/>
        <w:ind w:firstLine="567"/>
        <w:jc w:val="both"/>
        <w:rPr>
          <w:rFonts w:ascii="Times New Roman" w:hAnsi="Times New Roman" w:cs="Times New Roman"/>
          <w:sz w:val="24"/>
          <w:szCs w:val="24"/>
        </w:rPr>
      </w:pPr>
      <w:r w:rsidRPr="004D4086">
        <w:rPr>
          <w:rFonts w:ascii="Times New Roman" w:hAnsi="Times New Roman" w:cs="Times New Roman"/>
          <w:sz w:val="24"/>
          <w:szCs w:val="24"/>
        </w:rPr>
        <w:t xml:space="preserve"> 2. Финансовое </w:t>
      </w:r>
      <w:hyperlink w:anchor="P5680" w:history="1">
        <w:r w:rsidRPr="004D4086">
          <w:rPr>
            <w:rFonts w:ascii="Times New Roman" w:hAnsi="Times New Roman" w:cs="Times New Roman"/>
            <w:sz w:val="24"/>
            <w:szCs w:val="24"/>
          </w:rPr>
          <w:t>обеспечение</w:t>
        </w:r>
      </w:hyperlink>
      <w:r w:rsidRPr="004D4086">
        <w:rPr>
          <w:rFonts w:ascii="Times New Roman" w:hAnsi="Times New Roman" w:cs="Times New Roman"/>
          <w:sz w:val="24"/>
          <w:szCs w:val="24"/>
        </w:rPr>
        <w:t xml:space="preserve"> подпрограммы </w:t>
      </w:r>
      <w:r>
        <w:rPr>
          <w:rFonts w:ascii="Times New Roman" w:hAnsi="Times New Roman" w:cs="Times New Roman"/>
          <w:sz w:val="24"/>
          <w:szCs w:val="24"/>
        </w:rPr>
        <w:t>3</w:t>
      </w:r>
      <w:r w:rsidRPr="004D4086">
        <w:rPr>
          <w:rFonts w:ascii="Times New Roman" w:hAnsi="Times New Roman" w:cs="Times New Roman"/>
          <w:sz w:val="24"/>
          <w:szCs w:val="24"/>
        </w:rPr>
        <w:t xml:space="preserve"> за счет бюджетных сре</w:t>
      </w:r>
      <w:proofErr w:type="gramStart"/>
      <w:r w:rsidRPr="004D4086">
        <w:rPr>
          <w:rFonts w:ascii="Times New Roman" w:hAnsi="Times New Roman" w:cs="Times New Roman"/>
          <w:sz w:val="24"/>
          <w:szCs w:val="24"/>
        </w:rPr>
        <w:t>дств пр</w:t>
      </w:r>
      <w:proofErr w:type="gramEnd"/>
      <w:r w:rsidRPr="004D4086">
        <w:rPr>
          <w:rFonts w:ascii="Times New Roman" w:hAnsi="Times New Roman" w:cs="Times New Roman"/>
          <w:sz w:val="24"/>
          <w:szCs w:val="24"/>
        </w:rPr>
        <w:t xml:space="preserve">едставлено в приложении 4 к подпрограмме </w:t>
      </w:r>
      <w:r>
        <w:rPr>
          <w:rFonts w:ascii="Times New Roman" w:hAnsi="Times New Roman" w:cs="Times New Roman"/>
          <w:sz w:val="24"/>
          <w:szCs w:val="24"/>
        </w:rPr>
        <w:t>3</w:t>
      </w:r>
      <w:r w:rsidRPr="004D4086">
        <w:rPr>
          <w:rFonts w:ascii="Times New Roman" w:hAnsi="Times New Roman" w:cs="Times New Roman"/>
          <w:sz w:val="24"/>
          <w:szCs w:val="24"/>
        </w:rPr>
        <w:t>.</w:t>
      </w:r>
    </w:p>
    <w:p w:rsidR="00493632" w:rsidRPr="00556060" w:rsidRDefault="00493632" w:rsidP="002133C6">
      <w:pPr>
        <w:spacing w:after="0" w:line="240" w:lineRule="auto"/>
        <w:ind w:firstLine="397"/>
        <w:jc w:val="both"/>
        <w:rPr>
          <w:rFonts w:ascii="Times New Roman" w:hAnsi="Times New Roman" w:cs="Times New Roman"/>
          <w:sz w:val="24"/>
          <w:szCs w:val="24"/>
        </w:rPr>
      </w:pPr>
      <w:r w:rsidRPr="00556060">
        <w:rPr>
          <w:rFonts w:ascii="Times New Roman" w:hAnsi="Times New Roman" w:cs="Times New Roman"/>
          <w:sz w:val="24"/>
          <w:szCs w:val="24"/>
        </w:rPr>
        <w:t xml:space="preserve">Прогнозная (справочная) оценка объемов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w:t>
      </w:r>
      <w:r>
        <w:rPr>
          <w:rFonts w:ascii="Times New Roman" w:hAnsi="Times New Roman" w:cs="Times New Roman"/>
          <w:sz w:val="24"/>
          <w:szCs w:val="24"/>
        </w:rPr>
        <w:t xml:space="preserve">подпрограммы 3 </w:t>
      </w:r>
      <w:r w:rsidRPr="00556060">
        <w:rPr>
          <w:rFonts w:ascii="Times New Roman" w:hAnsi="Times New Roman" w:cs="Times New Roman"/>
          <w:sz w:val="24"/>
          <w:szCs w:val="24"/>
        </w:rPr>
        <w:t xml:space="preserve"> </w:t>
      </w:r>
      <w:r w:rsidRPr="0020203F">
        <w:rPr>
          <w:rFonts w:ascii="Times New Roman" w:hAnsi="Times New Roman" w:cs="Times New Roman"/>
          <w:sz w:val="24"/>
          <w:szCs w:val="24"/>
        </w:rPr>
        <w:t xml:space="preserve">представлено в приложении </w:t>
      </w:r>
      <w:r>
        <w:rPr>
          <w:rFonts w:ascii="Times New Roman" w:hAnsi="Times New Roman" w:cs="Times New Roman"/>
          <w:sz w:val="24"/>
          <w:szCs w:val="24"/>
        </w:rPr>
        <w:t>5</w:t>
      </w:r>
      <w:r w:rsidRPr="0020203F">
        <w:rPr>
          <w:rFonts w:ascii="Times New Roman" w:hAnsi="Times New Roman" w:cs="Times New Roman"/>
          <w:sz w:val="24"/>
          <w:szCs w:val="24"/>
        </w:rPr>
        <w:t xml:space="preserve"> к подпрограмме </w:t>
      </w:r>
      <w:r>
        <w:rPr>
          <w:rFonts w:ascii="Times New Roman" w:hAnsi="Times New Roman" w:cs="Times New Roman"/>
          <w:sz w:val="24"/>
          <w:szCs w:val="24"/>
        </w:rPr>
        <w:t>3.</w:t>
      </w:r>
    </w:p>
    <w:p w:rsidR="00493632" w:rsidRPr="009B5134" w:rsidRDefault="00493632" w:rsidP="002133C6">
      <w:pPr>
        <w:pStyle w:val="ConsPlusTitle"/>
        <w:jc w:val="center"/>
        <w:rPr>
          <w:rFonts w:ascii="Times New Roman" w:hAnsi="Times New Roman" w:cs="Times New Roman"/>
          <w:b w:val="0"/>
          <w:sz w:val="24"/>
        </w:rPr>
      </w:pPr>
    </w:p>
    <w:p w:rsidR="00493632" w:rsidRPr="00CE3FCC" w:rsidRDefault="00493632" w:rsidP="002133C6">
      <w:pPr>
        <w:pStyle w:val="ConsPlusTitle"/>
        <w:rPr>
          <w:rFonts w:ascii="Times New Roman" w:hAnsi="Times New Roman" w:cs="Times New Roman"/>
          <w:sz w:val="20"/>
        </w:rPr>
        <w:sectPr w:rsidR="00493632" w:rsidRPr="00CE3FCC" w:rsidSect="001D0A20">
          <w:pgSz w:w="11906" w:h="16838"/>
          <w:pgMar w:top="1134" w:right="851" w:bottom="1134" w:left="1701" w:header="720" w:footer="709" w:gutter="0"/>
          <w:cols w:space="720"/>
          <w:docGrid w:linePitch="360"/>
        </w:sectPr>
      </w:pPr>
    </w:p>
    <w:p w:rsidR="00493632" w:rsidRPr="00CC2F2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lastRenderedPageBreak/>
        <w:t>Приложение 1</w:t>
      </w:r>
    </w:p>
    <w:p w:rsidR="00493632" w:rsidRPr="00CC2F2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к Подпрограмме 3</w:t>
      </w:r>
    </w:p>
    <w:p w:rsidR="00493632" w:rsidRPr="00CC2F2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Сведения</w:t>
      </w: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о целевых показателях (индикаторах)</w:t>
      </w: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 xml:space="preserve"> подпрограммы 3 </w:t>
      </w:r>
    </w:p>
    <w:tbl>
      <w:tblPr>
        <w:tblW w:w="143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680"/>
        <w:gridCol w:w="2275"/>
        <w:gridCol w:w="29"/>
        <w:gridCol w:w="1389"/>
        <w:gridCol w:w="1361"/>
        <w:gridCol w:w="1469"/>
        <w:gridCol w:w="1422"/>
        <w:gridCol w:w="1276"/>
        <w:gridCol w:w="1418"/>
        <w:gridCol w:w="1418"/>
      </w:tblGrid>
      <w:tr w:rsidR="00493632" w:rsidRPr="00E7519F" w:rsidTr="001D0A20">
        <w:tc>
          <w:tcPr>
            <w:tcW w:w="581" w:type="dxa"/>
            <w:vMerge w:val="restart"/>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E7519F">
              <w:rPr>
                <w:rFonts w:ascii="Times New Roman" w:eastAsia="Times New Roman" w:hAnsi="Times New Roman" w:cs="Times New Roman"/>
                <w:sz w:val="26"/>
                <w:szCs w:val="26"/>
                <w:lang w:eastAsia="ru-RU"/>
              </w:rPr>
              <w:tab/>
              <w:t>N</w:t>
            </w:r>
          </w:p>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roofErr w:type="gramStart"/>
            <w:r w:rsidRPr="00E7519F">
              <w:rPr>
                <w:rFonts w:ascii="Times New Roman" w:eastAsia="Times New Roman" w:hAnsi="Times New Roman" w:cs="Times New Roman"/>
                <w:sz w:val="26"/>
                <w:szCs w:val="26"/>
                <w:lang w:eastAsia="ru-RU"/>
              </w:rPr>
              <w:t>п</w:t>
            </w:r>
            <w:proofErr w:type="gramEnd"/>
            <w:r w:rsidRPr="00E7519F">
              <w:rPr>
                <w:rFonts w:ascii="Times New Roman" w:eastAsia="Times New Roman" w:hAnsi="Times New Roman" w:cs="Times New Roman"/>
                <w:sz w:val="26"/>
                <w:szCs w:val="26"/>
                <w:lang w:eastAsia="ru-RU"/>
              </w:rPr>
              <w:t>/п</w:t>
            </w:r>
          </w:p>
        </w:tc>
        <w:tc>
          <w:tcPr>
            <w:tcW w:w="1680" w:type="dxa"/>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Цель, задача, направленная на достижение цели</w:t>
            </w:r>
          </w:p>
        </w:tc>
        <w:tc>
          <w:tcPr>
            <w:tcW w:w="2275" w:type="dxa"/>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Наименование целевого показателя (индикатора)</w:t>
            </w:r>
          </w:p>
        </w:tc>
        <w:tc>
          <w:tcPr>
            <w:tcW w:w="1418" w:type="dxa"/>
            <w:gridSpan w:val="2"/>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Единица измерения</w:t>
            </w:r>
          </w:p>
        </w:tc>
        <w:tc>
          <w:tcPr>
            <w:tcW w:w="8364" w:type="dxa"/>
            <w:gridSpan w:val="6"/>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Значение целевого показателя (индикатора)</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80"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отчетное</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оценочное</w:t>
            </w:r>
          </w:p>
        </w:tc>
        <w:tc>
          <w:tcPr>
            <w:tcW w:w="5534" w:type="dxa"/>
            <w:gridSpan w:val="4"/>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плановое</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80"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2022 год</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2023 год</w:t>
            </w:r>
          </w:p>
        </w:tc>
        <w:tc>
          <w:tcPr>
            <w:tcW w:w="1422"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2024 год</w:t>
            </w:r>
          </w:p>
        </w:tc>
        <w:tc>
          <w:tcPr>
            <w:tcW w:w="1276"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2025 год</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2026 год</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2027 год</w:t>
            </w:r>
          </w:p>
        </w:tc>
      </w:tr>
      <w:tr w:rsidR="00493632" w:rsidRPr="00E7519F" w:rsidTr="001D0A20">
        <w:tc>
          <w:tcPr>
            <w:tcW w:w="581" w:type="dxa"/>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E7519F">
              <w:rPr>
                <w:rFonts w:ascii="Times New Roman" w:eastAsia="Times New Roman" w:hAnsi="Times New Roman" w:cs="Times New Roman"/>
                <w:sz w:val="26"/>
                <w:szCs w:val="26"/>
                <w:lang w:eastAsia="ru-RU"/>
              </w:rPr>
              <w:t>1</w:t>
            </w:r>
          </w:p>
        </w:tc>
        <w:tc>
          <w:tcPr>
            <w:tcW w:w="1680"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w:t>
            </w:r>
          </w:p>
        </w:tc>
        <w:tc>
          <w:tcPr>
            <w:tcW w:w="2275"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3</w:t>
            </w:r>
          </w:p>
        </w:tc>
        <w:tc>
          <w:tcPr>
            <w:tcW w:w="1418" w:type="dxa"/>
            <w:gridSpan w:val="2"/>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4</w:t>
            </w: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5</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6</w:t>
            </w:r>
          </w:p>
        </w:tc>
        <w:tc>
          <w:tcPr>
            <w:tcW w:w="1422"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7</w:t>
            </w:r>
          </w:p>
        </w:tc>
        <w:tc>
          <w:tcPr>
            <w:tcW w:w="1276"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8</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9</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w:t>
            </w:r>
          </w:p>
        </w:tc>
      </w:tr>
      <w:tr w:rsidR="00493632" w:rsidRPr="00E7519F" w:rsidTr="001D0A20">
        <w:trPr>
          <w:trHeight w:val="319"/>
        </w:trPr>
        <w:tc>
          <w:tcPr>
            <w:tcW w:w="12900" w:type="dxa"/>
            <w:gridSpan w:val="10"/>
            <w:tcBorders>
              <w:top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Цель (цели): Обеспечение государственных гарантий реализации прав на получение общедоступного и бесплатного дошкольного и общего образования детей</w:t>
            </w:r>
          </w:p>
        </w:tc>
        <w:tc>
          <w:tcPr>
            <w:tcW w:w="1418" w:type="dxa"/>
            <w:tcBorders>
              <w:top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r>
      <w:tr w:rsidR="00493632" w:rsidRPr="00E7519F" w:rsidTr="001D0A20">
        <w:tc>
          <w:tcPr>
            <w:tcW w:w="581" w:type="dxa"/>
            <w:vMerge w:val="restart"/>
            <w:tcBorders>
              <w:top w:val="single" w:sz="4" w:space="0" w:color="auto"/>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sidRPr="001F078A">
              <w:rPr>
                <w:rFonts w:ascii="Times New Roman" w:eastAsia="Times New Roman" w:hAnsi="Times New Roman" w:cs="Times New Roman"/>
                <w:lang w:eastAsia="ru-RU"/>
              </w:rPr>
              <w:t>1.</w:t>
            </w:r>
          </w:p>
        </w:tc>
        <w:tc>
          <w:tcPr>
            <w:tcW w:w="1680" w:type="dxa"/>
            <w:vMerge w:val="restart"/>
            <w:tcBorders>
              <w:top w:val="single" w:sz="4" w:space="0" w:color="auto"/>
              <w:left w:val="single" w:sz="4" w:space="0" w:color="auto"/>
              <w:right w:val="nil"/>
            </w:tcBorders>
          </w:tcPr>
          <w:p w:rsidR="00493632" w:rsidRPr="009E6D99"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9E6D99">
              <w:rPr>
                <w:rFonts w:ascii="Times New Roman" w:eastAsia="Times New Roman" w:hAnsi="Times New Roman" w:cs="Times New Roman"/>
                <w:lang w:eastAsia="ru-RU"/>
              </w:rPr>
              <w:t>Обеспечени</w:t>
            </w:r>
            <w:r>
              <w:rPr>
                <w:rFonts w:ascii="Times New Roman" w:eastAsia="Times New Roman" w:hAnsi="Times New Roman" w:cs="Times New Roman"/>
                <w:lang w:eastAsia="ru-RU"/>
              </w:rPr>
              <w:t>е</w:t>
            </w:r>
            <w:r w:rsidRPr="009E6D99">
              <w:rPr>
                <w:rFonts w:ascii="Times New Roman" w:eastAsia="Times New Roman" w:hAnsi="Times New Roman" w:cs="Times New Roman"/>
                <w:lang w:eastAsia="ru-RU"/>
              </w:rPr>
              <w:t xml:space="preserve"> </w:t>
            </w:r>
            <w:r w:rsidRPr="009E6D99">
              <w:rPr>
                <w:rFonts w:ascii="Times New Roman CYR" w:eastAsia="Times New Roman" w:hAnsi="Times New Roman CYR" w:cs="Times New Roman CYR"/>
                <w:lang w:eastAsia="ru-RU"/>
              </w:rPr>
              <w:t xml:space="preserve">граждан мерами социальной поддержки в соответствии с действующим законодательством </w:t>
            </w:r>
          </w:p>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9E6D99" w:rsidRDefault="00493632" w:rsidP="002133C6">
            <w:pPr>
              <w:widowControl w:val="0"/>
              <w:suppressAutoHyphens w:val="0"/>
              <w:autoSpaceDE w:val="0"/>
              <w:autoSpaceDN w:val="0"/>
              <w:adjustRightInd w:val="0"/>
              <w:spacing w:after="0" w:line="240" w:lineRule="auto"/>
              <w:jc w:val="both"/>
              <w:rPr>
                <w:rFonts w:ascii="Times New Roman" w:hAnsi="Times New Roman" w:cs="Times New Roman"/>
              </w:rPr>
            </w:pPr>
            <w:r w:rsidRPr="009E6D99">
              <w:rPr>
                <w:rFonts w:ascii="Times New Roman CYR" w:eastAsia="Times New Roman" w:hAnsi="Times New Roman CYR" w:cs="Times New Roman CYR"/>
                <w:lang w:eastAsia="ru-RU"/>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1389"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r>
      <w:tr w:rsidR="00493632" w:rsidRPr="00E7519F" w:rsidTr="00F83AED">
        <w:trPr>
          <w:trHeight w:val="3588"/>
        </w:trPr>
        <w:tc>
          <w:tcPr>
            <w:tcW w:w="581" w:type="dxa"/>
            <w:vMerge/>
            <w:tcBorders>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left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9E6D99" w:rsidRDefault="00493632" w:rsidP="002133C6">
            <w:pPr>
              <w:pStyle w:val="aff6"/>
              <w:rPr>
                <w:rFonts w:ascii="Times New Roman" w:hAnsi="Times New Roman" w:cs="Times New Roman"/>
                <w:sz w:val="22"/>
                <w:szCs w:val="22"/>
              </w:rPr>
            </w:pPr>
            <w:r w:rsidRPr="009E6D99">
              <w:rPr>
                <w:rFonts w:ascii="Times New Roman" w:hAnsi="Times New Roman" w:cs="Times New Roman"/>
                <w:color w:val="000000"/>
                <w:sz w:val="22"/>
                <w:szCs w:val="22"/>
                <w:lang w:eastAsia="en-US"/>
              </w:rPr>
              <w:t>Доля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9E6D99">
              <w:rPr>
                <w:rFonts w:ascii="Times New Roman" w:hAnsi="Times New Roman" w:cs="Times New Roman"/>
                <w:color w:val="000000"/>
                <w:sz w:val="22"/>
                <w:szCs w:val="22"/>
                <w:lang w:eastAsia="en-US"/>
              </w:rPr>
              <w:t>родители</w:t>
            </w:r>
            <w:proofErr w:type="gramEnd"/>
            <w:r w:rsidRPr="009E6D99">
              <w:rPr>
                <w:rFonts w:ascii="Times New Roman" w:hAnsi="Times New Roman" w:cs="Times New Roman"/>
                <w:color w:val="000000"/>
                <w:sz w:val="22"/>
                <w:szCs w:val="22"/>
                <w:lang w:eastAsia="en-US"/>
              </w:rPr>
              <w:t xml:space="preserve"> которых) обратились за получением питания</w:t>
            </w:r>
          </w:p>
        </w:tc>
        <w:tc>
          <w:tcPr>
            <w:tcW w:w="1389"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100</w:t>
            </w:r>
          </w:p>
        </w:tc>
      </w:tr>
      <w:tr w:rsidR="00F83AED" w:rsidRPr="00E7519F" w:rsidTr="001D0A20">
        <w:trPr>
          <w:trHeight w:val="3588"/>
        </w:trPr>
        <w:tc>
          <w:tcPr>
            <w:tcW w:w="581" w:type="dxa"/>
            <w:tcBorders>
              <w:bottom w:val="single" w:sz="4" w:space="0" w:color="auto"/>
              <w:right w:val="single" w:sz="4" w:space="0" w:color="auto"/>
            </w:tcBorders>
          </w:tcPr>
          <w:p w:rsidR="00F83AED" w:rsidRPr="001F078A" w:rsidRDefault="00F83AED" w:rsidP="002133C6">
            <w:pPr>
              <w:suppressAutoHyphens w:val="0"/>
              <w:spacing w:after="0" w:line="240" w:lineRule="auto"/>
              <w:jc w:val="both"/>
              <w:rPr>
                <w:rFonts w:ascii="Times New Roman" w:eastAsia="Times New Roman" w:hAnsi="Times New Roman" w:cs="Times New Roman"/>
                <w:lang w:eastAsia="ru-RU"/>
              </w:rPr>
            </w:pPr>
          </w:p>
        </w:tc>
        <w:tc>
          <w:tcPr>
            <w:tcW w:w="1680" w:type="dxa"/>
            <w:tcBorders>
              <w:left w:val="single" w:sz="4" w:space="0" w:color="auto"/>
              <w:bottom w:val="single" w:sz="4" w:space="0" w:color="auto"/>
              <w:right w:val="nil"/>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F83AED" w:rsidRPr="009E6D99" w:rsidRDefault="00F83AED" w:rsidP="002133C6">
            <w:pPr>
              <w:pStyle w:val="aff6"/>
              <w:rPr>
                <w:rFonts w:ascii="Times New Roman" w:hAnsi="Times New Roman" w:cs="Times New Roman"/>
                <w:color w:val="000000"/>
                <w:sz w:val="22"/>
                <w:szCs w:val="22"/>
                <w:lang w:eastAsia="en-US"/>
              </w:rPr>
            </w:pPr>
            <w:r w:rsidRPr="00476862">
              <w:rPr>
                <w:rFonts w:ascii="Times New Roman" w:eastAsia="Andale Sans UI" w:hAnsi="Times New Roman" w:cs="Times New Roman"/>
                <w:kern w:val="2"/>
                <w:lang w:bidi="fa-IR"/>
              </w:rPr>
              <w:t>Количество детей и молодежи, охваченных отдыхом, оздоровлением и занятостью, в том числе с использованием дистанционных форм организации занятости</w:t>
            </w:r>
          </w:p>
        </w:tc>
        <w:tc>
          <w:tcPr>
            <w:tcW w:w="1389" w:type="dxa"/>
            <w:tcBorders>
              <w:top w:val="single" w:sz="4" w:space="0" w:color="auto"/>
              <w:left w:val="single" w:sz="4" w:space="0" w:color="auto"/>
              <w:bottom w:val="single" w:sz="4" w:space="0" w:color="auto"/>
              <w:right w:val="nil"/>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Человек</w:t>
            </w:r>
          </w:p>
        </w:tc>
        <w:tc>
          <w:tcPr>
            <w:tcW w:w="1361" w:type="dxa"/>
            <w:tcBorders>
              <w:top w:val="single" w:sz="4" w:space="0" w:color="auto"/>
              <w:left w:val="single" w:sz="4" w:space="0" w:color="auto"/>
              <w:bottom w:val="single" w:sz="4" w:space="0" w:color="auto"/>
              <w:right w:val="nil"/>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285</w:t>
            </w:r>
          </w:p>
        </w:tc>
        <w:tc>
          <w:tcPr>
            <w:tcW w:w="1469" w:type="dxa"/>
            <w:tcBorders>
              <w:top w:val="single" w:sz="4" w:space="0" w:color="auto"/>
              <w:left w:val="single" w:sz="4" w:space="0" w:color="auto"/>
              <w:bottom w:val="single" w:sz="4" w:space="0" w:color="auto"/>
              <w:right w:val="nil"/>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290</w:t>
            </w:r>
          </w:p>
        </w:tc>
        <w:tc>
          <w:tcPr>
            <w:tcW w:w="1422" w:type="dxa"/>
            <w:tcBorders>
              <w:top w:val="single" w:sz="4" w:space="0" w:color="auto"/>
              <w:left w:val="single" w:sz="4" w:space="0" w:color="auto"/>
              <w:bottom w:val="single" w:sz="4" w:space="0" w:color="auto"/>
              <w:right w:val="nil"/>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290</w:t>
            </w:r>
          </w:p>
        </w:tc>
        <w:tc>
          <w:tcPr>
            <w:tcW w:w="1276" w:type="dxa"/>
            <w:tcBorders>
              <w:top w:val="single" w:sz="4" w:space="0" w:color="auto"/>
              <w:left w:val="single" w:sz="4" w:space="0" w:color="auto"/>
              <w:bottom w:val="single" w:sz="4" w:space="0" w:color="auto"/>
              <w:right w:val="nil"/>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295</w:t>
            </w:r>
          </w:p>
        </w:tc>
        <w:tc>
          <w:tcPr>
            <w:tcW w:w="1418" w:type="dxa"/>
            <w:tcBorders>
              <w:top w:val="single" w:sz="4" w:space="0" w:color="auto"/>
              <w:left w:val="single" w:sz="4" w:space="0" w:color="auto"/>
              <w:bottom w:val="single" w:sz="4" w:space="0" w:color="auto"/>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295</w:t>
            </w:r>
          </w:p>
        </w:tc>
        <w:tc>
          <w:tcPr>
            <w:tcW w:w="1418" w:type="dxa"/>
            <w:tcBorders>
              <w:top w:val="single" w:sz="4" w:space="0" w:color="auto"/>
              <w:left w:val="single" w:sz="4" w:space="0" w:color="auto"/>
              <w:bottom w:val="single" w:sz="4" w:space="0" w:color="auto"/>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r>
    </w:tbl>
    <w:p w:rsidR="00493632"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p w:rsidR="00493632" w:rsidRPr="00E7519F"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Pr="00CC2F2E" w:rsidRDefault="00F83AED"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93632" w:rsidRPr="00CC2F2E">
        <w:rPr>
          <w:rFonts w:ascii="Times New Roman" w:eastAsia="Times New Roman" w:hAnsi="Times New Roman" w:cs="Times New Roman"/>
          <w:sz w:val="24"/>
          <w:szCs w:val="24"/>
          <w:lang w:eastAsia="ru-RU"/>
        </w:rPr>
        <w:t>риложение 2</w:t>
      </w:r>
    </w:p>
    <w:p w:rsidR="00493632" w:rsidRPr="00CC2F2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к Подпрограмме 3</w:t>
      </w:r>
    </w:p>
    <w:p w:rsidR="00493632" w:rsidRPr="00CC2F2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Сведения</w:t>
      </w: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о порядке сбора информации и методике  расчета целевых показателей (индикаторов)</w:t>
      </w:r>
    </w:p>
    <w:p w:rsidR="00493632" w:rsidRPr="00CC2F2E"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 xml:space="preserve"> подпрограммы</w:t>
      </w:r>
      <w:r w:rsidRPr="00CC2F2E">
        <w:rPr>
          <w:rFonts w:ascii="Times New Roman" w:eastAsia="Times New Roman" w:hAnsi="Times New Roman" w:cs="Times New Roman"/>
          <w:sz w:val="24"/>
          <w:szCs w:val="24"/>
          <w:lang w:val="en-US" w:eastAsia="ru-RU"/>
        </w:rPr>
        <w:t xml:space="preserve"> </w:t>
      </w:r>
      <w:r w:rsidRPr="00CC2F2E">
        <w:rPr>
          <w:rFonts w:ascii="Times New Roman" w:eastAsia="Times New Roman" w:hAnsi="Times New Roman" w:cs="Times New Roman"/>
          <w:sz w:val="24"/>
          <w:szCs w:val="24"/>
          <w:lang w:eastAsia="ru-RU"/>
        </w:rPr>
        <w:t xml:space="preserve">3 </w:t>
      </w:r>
    </w:p>
    <w:p w:rsidR="00493632" w:rsidRPr="00E7519F"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tbl>
      <w:tblPr>
        <w:tblW w:w="15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589"/>
        <w:gridCol w:w="1812"/>
        <w:gridCol w:w="2628"/>
      </w:tblGrid>
      <w:tr w:rsidR="001D553C" w:rsidRPr="00E7519F" w:rsidTr="001D0A20">
        <w:tc>
          <w:tcPr>
            <w:tcW w:w="567" w:type="dxa"/>
            <w:tcBorders>
              <w:top w:val="single" w:sz="4" w:space="0" w:color="auto"/>
              <w:bottom w:val="single" w:sz="4" w:space="0" w:color="auto"/>
              <w:right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N</w:t>
            </w:r>
          </w:p>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9E6D99">
              <w:rPr>
                <w:rFonts w:ascii="Times New Roman" w:eastAsia="Times New Roman" w:hAnsi="Times New Roman" w:cs="Times New Roman"/>
                <w:lang w:eastAsia="ru-RU"/>
              </w:rPr>
              <w:t>п</w:t>
            </w:r>
            <w:proofErr w:type="gramEnd"/>
            <w:r w:rsidRPr="009E6D99">
              <w:rPr>
                <w:rFonts w:ascii="Times New Roman" w:eastAsia="Times New Roman" w:hAnsi="Times New Roman" w:cs="Times New Roman"/>
                <w:lang w:eastAsia="ru-RU"/>
              </w:rPr>
              <w:t>/п</w:t>
            </w:r>
          </w:p>
        </w:tc>
        <w:tc>
          <w:tcPr>
            <w:tcW w:w="1718"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Единица измерения</w:t>
            </w:r>
          </w:p>
        </w:tc>
        <w:tc>
          <w:tcPr>
            <w:tcW w:w="161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Алгоритм формирования (формула) и методологические пояснения к целевому показателю (индикатору)(3)</w:t>
            </w:r>
          </w:p>
        </w:tc>
        <w:tc>
          <w:tcPr>
            <w:tcW w:w="158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Показатели, используемые в формуле(4)</w:t>
            </w:r>
          </w:p>
        </w:tc>
        <w:tc>
          <w:tcPr>
            <w:tcW w:w="1812"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Метод сбора информации, индекс формы отчетности(5)</w:t>
            </w:r>
          </w:p>
        </w:tc>
        <w:tc>
          <w:tcPr>
            <w:tcW w:w="2628" w:type="dxa"/>
            <w:tcBorders>
              <w:top w:val="single" w:sz="4" w:space="0" w:color="auto"/>
              <w:left w:val="single" w:sz="4" w:space="0" w:color="auto"/>
              <w:bottom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83182C">
              <w:rPr>
                <w:rFonts w:ascii="Times New Roman" w:eastAsia="Times New Roman" w:hAnsi="Times New Roman" w:cs="Times New Roman"/>
                <w:lang w:eastAsia="ru-RU"/>
              </w:rPr>
              <w:t>Ответственный за сбор данных по целевому показателю (индикатору)(6)</w:t>
            </w:r>
            <w:proofErr w:type="gramEnd"/>
          </w:p>
        </w:tc>
      </w:tr>
      <w:tr w:rsidR="001D553C" w:rsidRPr="00E7519F" w:rsidTr="001D0A20">
        <w:tc>
          <w:tcPr>
            <w:tcW w:w="567" w:type="dxa"/>
            <w:tcBorders>
              <w:top w:val="single" w:sz="4" w:space="0" w:color="auto"/>
              <w:bottom w:val="single" w:sz="4" w:space="0" w:color="auto"/>
              <w:right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w:t>
            </w:r>
          </w:p>
        </w:tc>
        <w:tc>
          <w:tcPr>
            <w:tcW w:w="1718"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w:t>
            </w:r>
          </w:p>
        </w:tc>
        <w:tc>
          <w:tcPr>
            <w:tcW w:w="1325"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3</w:t>
            </w:r>
          </w:p>
        </w:tc>
        <w:tc>
          <w:tcPr>
            <w:tcW w:w="1618"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4</w:t>
            </w:r>
          </w:p>
        </w:tc>
        <w:tc>
          <w:tcPr>
            <w:tcW w:w="1728"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5</w:t>
            </w:r>
          </w:p>
        </w:tc>
        <w:tc>
          <w:tcPr>
            <w:tcW w:w="2259"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6</w:t>
            </w:r>
          </w:p>
        </w:tc>
        <w:tc>
          <w:tcPr>
            <w:tcW w:w="1589"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7</w:t>
            </w:r>
          </w:p>
        </w:tc>
        <w:tc>
          <w:tcPr>
            <w:tcW w:w="1812"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8</w:t>
            </w:r>
          </w:p>
        </w:tc>
        <w:tc>
          <w:tcPr>
            <w:tcW w:w="2628" w:type="dxa"/>
            <w:tcBorders>
              <w:top w:val="single" w:sz="4" w:space="0" w:color="auto"/>
              <w:left w:val="single" w:sz="4" w:space="0" w:color="auto"/>
              <w:bottom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9</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w:t>
            </w:r>
          </w:p>
        </w:tc>
        <w:tc>
          <w:tcPr>
            <w:tcW w:w="1718" w:type="dxa"/>
            <w:tcBorders>
              <w:top w:val="single" w:sz="4" w:space="0" w:color="auto"/>
              <w:left w:val="single" w:sz="4" w:space="0" w:color="auto"/>
              <w:bottom w:val="nil"/>
              <w:right w:val="nil"/>
            </w:tcBorders>
          </w:tcPr>
          <w:p w:rsidR="001D553C" w:rsidRPr="009E6D99" w:rsidRDefault="001D553C" w:rsidP="002133C6">
            <w:pPr>
              <w:pStyle w:val="aff6"/>
              <w:rPr>
                <w:rFonts w:ascii="Times New Roman" w:hAnsi="Times New Roman" w:cs="Times New Roman"/>
                <w:sz w:val="22"/>
                <w:szCs w:val="22"/>
              </w:rPr>
            </w:pPr>
            <w:r w:rsidRPr="009E6D99">
              <w:rPr>
                <w:sz w:val="22"/>
                <w:szCs w:val="22"/>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tc>
        <w:tc>
          <w:tcPr>
            <w:tcW w:w="1325" w:type="dxa"/>
            <w:tcBorders>
              <w:top w:val="single" w:sz="4" w:space="0" w:color="auto"/>
              <w:left w:val="single" w:sz="4" w:space="0" w:color="auto"/>
              <w:bottom w:val="nil"/>
              <w:right w:val="nil"/>
            </w:tcBorders>
          </w:tcPr>
          <w:p w:rsidR="001D553C" w:rsidRPr="00FE1670" w:rsidRDefault="001D553C" w:rsidP="002133C6">
            <w:pPr>
              <w:pStyle w:val="aff7"/>
              <w:jc w:val="center"/>
              <w:rPr>
                <w:sz w:val="22"/>
                <w:szCs w:val="22"/>
              </w:rPr>
            </w:pPr>
            <w:r w:rsidRPr="00FE1670">
              <w:rPr>
                <w:sz w:val="22"/>
                <w:szCs w:val="22"/>
              </w:rPr>
              <w:t>%</w:t>
            </w:r>
          </w:p>
        </w:tc>
        <w:tc>
          <w:tcPr>
            <w:tcW w:w="1618" w:type="dxa"/>
            <w:tcBorders>
              <w:top w:val="single" w:sz="4" w:space="0" w:color="auto"/>
              <w:left w:val="single" w:sz="4" w:space="0" w:color="auto"/>
              <w:bottom w:val="nil"/>
              <w:right w:val="nil"/>
            </w:tcBorders>
          </w:tcPr>
          <w:p w:rsidR="001D553C" w:rsidRPr="00FE1670" w:rsidRDefault="001D553C" w:rsidP="002133C6">
            <w:pPr>
              <w:pStyle w:val="aff6"/>
              <w:rPr>
                <w:sz w:val="22"/>
                <w:szCs w:val="22"/>
              </w:rPr>
            </w:pPr>
            <w:r w:rsidRPr="00FE1670">
              <w:rPr>
                <w:sz w:val="22"/>
                <w:szCs w:val="22"/>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tc>
        <w:tc>
          <w:tcPr>
            <w:tcW w:w="1728" w:type="dxa"/>
            <w:tcBorders>
              <w:top w:val="single" w:sz="4" w:space="0" w:color="auto"/>
              <w:left w:val="single" w:sz="4" w:space="0" w:color="auto"/>
              <w:bottom w:val="nil"/>
              <w:right w:val="nil"/>
            </w:tcBorders>
          </w:tcPr>
          <w:p w:rsidR="001D553C" w:rsidRPr="00FE1670" w:rsidRDefault="001D553C" w:rsidP="002133C6">
            <w:pPr>
              <w:pStyle w:val="aff6"/>
              <w:rPr>
                <w:sz w:val="22"/>
                <w:szCs w:val="22"/>
              </w:rPr>
            </w:pPr>
            <w:proofErr w:type="gramStart"/>
            <w:r w:rsidRPr="00FE1670">
              <w:rPr>
                <w:sz w:val="22"/>
                <w:szCs w:val="22"/>
              </w:rPr>
              <w:t>годовая</w:t>
            </w:r>
            <w:proofErr w:type="gramEnd"/>
            <w:r w:rsidRPr="00FE1670">
              <w:rPr>
                <w:sz w:val="22"/>
                <w:szCs w:val="22"/>
              </w:rPr>
              <w:t>, показатель за период</w:t>
            </w:r>
          </w:p>
        </w:tc>
        <w:tc>
          <w:tcPr>
            <w:tcW w:w="2259" w:type="dxa"/>
            <w:tcBorders>
              <w:top w:val="single" w:sz="4" w:space="0" w:color="auto"/>
              <w:left w:val="single" w:sz="4" w:space="0" w:color="auto"/>
              <w:bottom w:val="nil"/>
              <w:right w:val="nil"/>
            </w:tcBorders>
          </w:tcPr>
          <w:p w:rsidR="001D553C" w:rsidRPr="00FE1670" w:rsidRDefault="001D553C" w:rsidP="002133C6">
            <w:pPr>
              <w:pStyle w:val="aff7"/>
              <w:rPr>
                <w:sz w:val="22"/>
                <w:szCs w:val="22"/>
              </w:rPr>
            </w:pPr>
            <w:r>
              <w:rPr>
                <w:noProof/>
                <w:sz w:val="22"/>
                <w:szCs w:val="22"/>
              </w:rPr>
              <w:drawing>
                <wp:inline distT="0" distB="0" distL="0" distR="0">
                  <wp:extent cx="819150" cy="37401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srcRect/>
                          <a:stretch>
                            <a:fillRect/>
                          </a:stretch>
                        </pic:blipFill>
                        <pic:spPr bwMode="auto">
                          <a:xfrm>
                            <a:off x="0" y="0"/>
                            <a:ext cx="819150" cy="3740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nil"/>
              <w:right w:val="nil"/>
            </w:tcBorders>
          </w:tcPr>
          <w:p w:rsidR="001D553C" w:rsidRPr="00FE1670" w:rsidRDefault="001D553C" w:rsidP="002133C6">
            <w:pPr>
              <w:pStyle w:val="aff6"/>
              <w:rPr>
                <w:sz w:val="22"/>
                <w:szCs w:val="22"/>
              </w:rPr>
            </w:pPr>
            <w:r w:rsidRPr="00FE1670">
              <w:rPr>
                <w:sz w:val="22"/>
                <w:szCs w:val="22"/>
              </w:rPr>
              <w:t>X - количество граждан, получивших меры социальной поддержки (чел.);</w:t>
            </w:r>
          </w:p>
          <w:p w:rsidR="001D553C" w:rsidRPr="00FE1670" w:rsidRDefault="001D553C" w:rsidP="002133C6">
            <w:pPr>
              <w:pStyle w:val="aff6"/>
              <w:rPr>
                <w:sz w:val="22"/>
                <w:szCs w:val="22"/>
              </w:rPr>
            </w:pPr>
            <w:r w:rsidRPr="00FE1670">
              <w:rPr>
                <w:sz w:val="22"/>
                <w:szCs w:val="22"/>
              </w:rPr>
              <w:t>N - общее количество граждан, обратившихся за получением мер социальной поддержки (чел.)</w:t>
            </w:r>
          </w:p>
        </w:tc>
        <w:tc>
          <w:tcPr>
            <w:tcW w:w="1812"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1, 3</w:t>
            </w:r>
          </w:p>
        </w:tc>
        <w:tc>
          <w:tcPr>
            <w:tcW w:w="2628" w:type="dxa"/>
            <w:tcBorders>
              <w:top w:val="single" w:sz="4" w:space="0" w:color="auto"/>
              <w:left w:val="single" w:sz="4" w:space="0" w:color="auto"/>
              <w:bottom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Управление образования</w:t>
            </w:r>
          </w:p>
        </w:tc>
      </w:tr>
      <w:tr w:rsidR="001D553C" w:rsidRPr="00E7519F" w:rsidTr="001D0A20">
        <w:tc>
          <w:tcPr>
            <w:tcW w:w="567" w:type="dxa"/>
            <w:tcBorders>
              <w:top w:val="single" w:sz="4" w:space="0" w:color="auto"/>
              <w:bottom w:val="single" w:sz="4" w:space="0" w:color="auto"/>
              <w:right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w:t>
            </w:r>
          </w:p>
        </w:tc>
        <w:tc>
          <w:tcPr>
            <w:tcW w:w="1718" w:type="dxa"/>
            <w:tcBorders>
              <w:top w:val="single" w:sz="4" w:space="0" w:color="auto"/>
              <w:left w:val="single" w:sz="4" w:space="0" w:color="auto"/>
              <w:bottom w:val="single" w:sz="4" w:space="0" w:color="auto"/>
              <w:right w:val="nil"/>
            </w:tcBorders>
          </w:tcPr>
          <w:p w:rsidR="001D553C" w:rsidRPr="009E6D99" w:rsidRDefault="001D553C" w:rsidP="002133C6">
            <w:pPr>
              <w:pStyle w:val="aff6"/>
              <w:rPr>
                <w:rFonts w:ascii="Times New Roman" w:hAnsi="Times New Roman" w:cs="Times New Roman"/>
                <w:sz w:val="22"/>
                <w:szCs w:val="22"/>
              </w:rPr>
            </w:pPr>
            <w:r w:rsidRPr="009E6D99">
              <w:rPr>
                <w:rFonts w:ascii="Times New Roman" w:hAnsi="Times New Roman" w:cs="Times New Roman"/>
                <w:color w:val="000000"/>
                <w:sz w:val="22"/>
                <w:szCs w:val="22"/>
                <w:lang w:eastAsia="en-US"/>
              </w:rPr>
              <w:t>Доля обучающихся в муниципальны</w:t>
            </w:r>
            <w:r w:rsidRPr="009E6D99">
              <w:rPr>
                <w:rFonts w:ascii="Times New Roman" w:hAnsi="Times New Roman" w:cs="Times New Roman"/>
                <w:color w:val="000000"/>
                <w:sz w:val="22"/>
                <w:szCs w:val="22"/>
                <w:lang w:eastAsia="en-US"/>
              </w:rPr>
              <w:lastRenderedPageBreak/>
              <w:t>х общеобразовательных учреждениях, получающих питание, в общем количестве таких обучающихся, которые (</w:t>
            </w:r>
            <w:proofErr w:type="gramStart"/>
            <w:r w:rsidRPr="009E6D99">
              <w:rPr>
                <w:rFonts w:ascii="Times New Roman" w:hAnsi="Times New Roman" w:cs="Times New Roman"/>
                <w:color w:val="000000"/>
                <w:sz w:val="22"/>
                <w:szCs w:val="22"/>
                <w:lang w:eastAsia="en-US"/>
              </w:rPr>
              <w:t>родители</w:t>
            </w:r>
            <w:proofErr w:type="gramEnd"/>
            <w:r w:rsidRPr="009E6D99">
              <w:rPr>
                <w:rFonts w:ascii="Times New Roman" w:hAnsi="Times New Roman" w:cs="Times New Roman"/>
                <w:color w:val="000000"/>
                <w:sz w:val="22"/>
                <w:szCs w:val="22"/>
                <w:lang w:eastAsia="en-US"/>
              </w:rPr>
              <w:t xml:space="preserve"> которых) обратились за получением питания</w:t>
            </w:r>
          </w:p>
        </w:tc>
        <w:tc>
          <w:tcPr>
            <w:tcW w:w="1325" w:type="dxa"/>
            <w:tcBorders>
              <w:top w:val="single" w:sz="4" w:space="0" w:color="auto"/>
              <w:left w:val="single" w:sz="4" w:space="0" w:color="auto"/>
              <w:bottom w:val="single" w:sz="4" w:space="0" w:color="auto"/>
              <w:right w:val="nil"/>
            </w:tcBorders>
          </w:tcPr>
          <w:p w:rsidR="001D553C" w:rsidRPr="009E6D99" w:rsidRDefault="001D553C" w:rsidP="002133C6">
            <w:pPr>
              <w:pStyle w:val="aff7"/>
              <w:jc w:val="center"/>
              <w:rPr>
                <w:rFonts w:ascii="Times New Roman" w:hAnsi="Times New Roman" w:cs="Times New Roman"/>
                <w:sz w:val="22"/>
                <w:szCs w:val="22"/>
              </w:rPr>
            </w:pPr>
            <w:r w:rsidRPr="009E6D99">
              <w:rPr>
                <w:rFonts w:ascii="Times New Roman" w:hAnsi="Times New Roman" w:cs="Times New Roman"/>
                <w:sz w:val="22"/>
                <w:szCs w:val="22"/>
              </w:rPr>
              <w:lastRenderedPageBreak/>
              <w:t>%</w:t>
            </w:r>
          </w:p>
        </w:tc>
        <w:tc>
          <w:tcPr>
            <w:tcW w:w="1618" w:type="dxa"/>
            <w:tcBorders>
              <w:top w:val="single" w:sz="4" w:space="0" w:color="auto"/>
              <w:left w:val="single" w:sz="4" w:space="0" w:color="auto"/>
              <w:bottom w:val="single" w:sz="4" w:space="0" w:color="auto"/>
              <w:right w:val="nil"/>
            </w:tcBorders>
          </w:tcPr>
          <w:p w:rsidR="001D553C" w:rsidRPr="00FE1670" w:rsidRDefault="001D553C" w:rsidP="002133C6">
            <w:pPr>
              <w:pStyle w:val="aff6"/>
              <w:rPr>
                <w:sz w:val="22"/>
                <w:szCs w:val="22"/>
              </w:rPr>
            </w:pPr>
            <w:r w:rsidRPr="00FE1670">
              <w:rPr>
                <w:sz w:val="22"/>
                <w:szCs w:val="22"/>
              </w:rPr>
              <w:t xml:space="preserve">удельный вес </w:t>
            </w:r>
            <w:r w:rsidRPr="009E6D99">
              <w:rPr>
                <w:rFonts w:ascii="Times New Roman" w:hAnsi="Times New Roman" w:cs="Times New Roman"/>
                <w:color w:val="000000"/>
                <w:sz w:val="22"/>
                <w:szCs w:val="22"/>
                <w:lang w:eastAsia="en-US"/>
              </w:rPr>
              <w:t xml:space="preserve">обучающихся в </w:t>
            </w:r>
            <w:r w:rsidRPr="009E6D99">
              <w:rPr>
                <w:rFonts w:ascii="Times New Roman" w:hAnsi="Times New Roman" w:cs="Times New Roman"/>
                <w:color w:val="000000"/>
                <w:sz w:val="22"/>
                <w:szCs w:val="22"/>
                <w:lang w:eastAsia="en-US"/>
              </w:rPr>
              <w:lastRenderedPageBreak/>
              <w:t>муниципальных общеобразовательных учреждениях, получающих питание, в общем количестве таких обучающихся, которые (</w:t>
            </w:r>
            <w:proofErr w:type="gramStart"/>
            <w:r w:rsidRPr="009E6D99">
              <w:rPr>
                <w:rFonts w:ascii="Times New Roman" w:hAnsi="Times New Roman" w:cs="Times New Roman"/>
                <w:color w:val="000000"/>
                <w:sz w:val="22"/>
                <w:szCs w:val="22"/>
                <w:lang w:eastAsia="en-US"/>
              </w:rPr>
              <w:t>родители</w:t>
            </w:r>
            <w:proofErr w:type="gramEnd"/>
            <w:r w:rsidRPr="009E6D99">
              <w:rPr>
                <w:rFonts w:ascii="Times New Roman" w:hAnsi="Times New Roman" w:cs="Times New Roman"/>
                <w:color w:val="000000"/>
                <w:sz w:val="22"/>
                <w:szCs w:val="22"/>
                <w:lang w:eastAsia="en-US"/>
              </w:rPr>
              <w:t xml:space="preserve"> которых) обратились за получением питания</w:t>
            </w:r>
          </w:p>
        </w:tc>
        <w:tc>
          <w:tcPr>
            <w:tcW w:w="1728" w:type="dxa"/>
            <w:tcBorders>
              <w:top w:val="single" w:sz="4" w:space="0" w:color="auto"/>
              <w:left w:val="single" w:sz="4" w:space="0" w:color="auto"/>
              <w:bottom w:val="single" w:sz="4" w:space="0" w:color="auto"/>
              <w:right w:val="nil"/>
            </w:tcBorders>
          </w:tcPr>
          <w:p w:rsidR="001D553C" w:rsidRPr="00FE1670" w:rsidRDefault="001D553C" w:rsidP="002133C6">
            <w:pPr>
              <w:pStyle w:val="aff6"/>
              <w:rPr>
                <w:sz w:val="22"/>
                <w:szCs w:val="22"/>
              </w:rPr>
            </w:pPr>
            <w:proofErr w:type="gramStart"/>
            <w:r w:rsidRPr="00FE1670">
              <w:rPr>
                <w:sz w:val="22"/>
                <w:szCs w:val="22"/>
              </w:rPr>
              <w:lastRenderedPageBreak/>
              <w:t>годовая</w:t>
            </w:r>
            <w:proofErr w:type="gramEnd"/>
            <w:r w:rsidRPr="00FE1670">
              <w:rPr>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FE1670" w:rsidRDefault="001D553C" w:rsidP="002133C6">
            <w:pPr>
              <w:pStyle w:val="aff7"/>
              <w:rPr>
                <w:sz w:val="22"/>
                <w:szCs w:val="22"/>
              </w:rPr>
            </w:pPr>
            <w:r>
              <w:rPr>
                <w:noProof/>
                <w:sz w:val="22"/>
                <w:szCs w:val="22"/>
              </w:rPr>
              <w:drawing>
                <wp:inline distT="0" distB="0" distL="0" distR="0">
                  <wp:extent cx="819150" cy="37401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srcRect/>
                          <a:stretch>
                            <a:fillRect/>
                          </a:stretch>
                        </pic:blipFill>
                        <pic:spPr bwMode="auto">
                          <a:xfrm>
                            <a:off x="0" y="0"/>
                            <a:ext cx="819150" cy="374015"/>
                          </a:xfrm>
                          <a:prstGeom prst="rect">
                            <a:avLst/>
                          </a:prstGeom>
                          <a:noFill/>
                          <a:ln w="9525">
                            <a:noFill/>
                            <a:miter lim="800000"/>
                            <a:headEnd/>
                            <a:tailEnd/>
                          </a:ln>
                        </pic:spPr>
                      </pic:pic>
                    </a:graphicData>
                  </a:graphic>
                </wp:inline>
              </w:drawing>
            </w:r>
          </w:p>
        </w:tc>
        <w:tc>
          <w:tcPr>
            <w:tcW w:w="1589" w:type="dxa"/>
            <w:tcBorders>
              <w:top w:val="single" w:sz="4" w:space="0" w:color="auto"/>
              <w:left w:val="single" w:sz="4" w:space="0" w:color="auto"/>
              <w:bottom w:val="single" w:sz="4" w:space="0" w:color="auto"/>
              <w:right w:val="nil"/>
            </w:tcBorders>
          </w:tcPr>
          <w:p w:rsidR="001D553C" w:rsidRPr="00FE1670" w:rsidRDefault="001D553C" w:rsidP="002133C6">
            <w:pPr>
              <w:pStyle w:val="aff6"/>
              <w:rPr>
                <w:sz w:val="22"/>
                <w:szCs w:val="22"/>
              </w:rPr>
            </w:pPr>
            <w:r w:rsidRPr="00FE1670">
              <w:rPr>
                <w:sz w:val="22"/>
                <w:szCs w:val="22"/>
              </w:rPr>
              <w:t xml:space="preserve">X - количество граждан, </w:t>
            </w:r>
            <w:r w:rsidRPr="00FE1670">
              <w:rPr>
                <w:sz w:val="22"/>
                <w:szCs w:val="22"/>
              </w:rPr>
              <w:lastRenderedPageBreak/>
              <w:t>получивших меры социальной поддержки (чел.);</w:t>
            </w:r>
          </w:p>
          <w:p w:rsidR="001D553C" w:rsidRPr="00FE1670" w:rsidRDefault="001D553C" w:rsidP="002133C6">
            <w:pPr>
              <w:pStyle w:val="aff6"/>
              <w:rPr>
                <w:sz w:val="22"/>
                <w:szCs w:val="22"/>
              </w:rPr>
            </w:pPr>
            <w:r w:rsidRPr="00FE1670">
              <w:rPr>
                <w:sz w:val="22"/>
                <w:szCs w:val="22"/>
              </w:rPr>
              <w:t>N - общее количество граждан, обратившихся за получением мер социальной поддержки (чел.)</w:t>
            </w:r>
          </w:p>
        </w:tc>
        <w:tc>
          <w:tcPr>
            <w:tcW w:w="1812"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2628" w:type="dxa"/>
            <w:tcBorders>
              <w:top w:val="single" w:sz="4" w:space="0" w:color="auto"/>
              <w:left w:val="single" w:sz="4" w:space="0" w:color="auto"/>
              <w:bottom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Управление образования</w:t>
            </w:r>
          </w:p>
        </w:tc>
      </w:tr>
      <w:tr w:rsidR="00F83AED" w:rsidRPr="00E7519F" w:rsidTr="001D0A20">
        <w:tc>
          <w:tcPr>
            <w:tcW w:w="567" w:type="dxa"/>
            <w:tcBorders>
              <w:top w:val="single" w:sz="4" w:space="0" w:color="auto"/>
              <w:bottom w:val="single" w:sz="4" w:space="0" w:color="auto"/>
              <w:right w:val="single" w:sz="4" w:space="0" w:color="auto"/>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718" w:type="dxa"/>
            <w:tcBorders>
              <w:top w:val="single" w:sz="4" w:space="0" w:color="auto"/>
              <w:left w:val="single" w:sz="4" w:space="0" w:color="auto"/>
              <w:bottom w:val="single" w:sz="4" w:space="0" w:color="auto"/>
              <w:right w:val="nil"/>
            </w:tcBorders>
          </w:tcPr>
          <w:p w:rsidR="00F83AED" w:rsidRPr="00F83AED" w:rsidRDefault="00F83AED" w:rsidP="002133C6">
            <w:pPr>
              <w:pStyle w:val="aff6"/>
              <w:rPr>
                <w:rFonts w:ascii="Times New Roman" w:hAnsi="Times New Roman" w:cs="Times New Roman"/>
                <w:color w:val="000000"/>
                <w:sz w:val="22"/>
                <w:szCs w:val="22"/>
                <w:lang w:eastAsia="en-US"/>
              </w:rPr>
            </w:pPr>
            <w:r w:rsidRPr="00F83AED">
              <w:rPr>
                <w:rFonts w:ascii="Times New Roman" w:eastAsia="Andale Sans UI" w:hAnsi="Times New Roman" w:cs="Times New Roman"/>
                <w:kern w:val="2"/>
                <w:sz w:val="22"/>
                <w:szCs w:val="22"/>
                <w:lang w:bidi="fa-IR"/>
              </w:rPr>
              <w:t>Количество детей и молодежи, охваченных отдыхом, оздоровлением и занятостью, в том числе с использованием дистанционных форм организации занятости</w:t>
            </w:r>
          </w:p>
        </w:tc>
        <w:tc>
          <w:tcPr>
            <w:tcW w:w="1325" w:type="dxa"/>
            <w:tcBorders>
              <w:top w:val="single" w:sz="4" w:space="0" w:color="auto"/>
              <w:left w:val="single" w:sz="4" w:space="0" w:color="auto"/>
              <w:bottom w:val="single" w:sz="4" w:space="0" w:color="auto"/>
              <w:right w:val="nil"/>
            </w:tcBorders>
          </w:tcPr>
          <w:p w:rsidR="00F83AED" w:rsidRPr="00F83AED" w:rsidRDefault="00F83AED" w:rsidP="002133C6">
            <w:pPr>
              <w:pStyle w:val="aff7"/>
              <w:jc w:val="center"/>
              <w:rPr>
                <w:rFonts w:ascii="Times New Roman" w:hAnsi="Times New Roman" w:cs="Times New Roman"/>
                <w:sz w:val="22"/>
                <w:szCs w:val="22"/>
              </w:rPr>
            </w:pPr>
            <w:r w:rsidRPr="00F83AED">
              <w:rPr>
                <w:rFonts w:ascii="Times New Roman" w:hAnsi="Times New Roman" w:cs="Times New Roman"/>
                <w:sz w:val="22"/>
                <w:szCs w:val="22"/>
              </w:rPr>
              <w:t>Чел.</w:t>
            </w:r>
          </w:p>
        </w:tc>
        <w:tc>
          <w:tcPr>
            <w:tcW w:w="1618" w:type="dxa"/>
            <w:tcBorders>
              <w:top w:val="single" w:sz="4" w:space="0" w:color="auto"/>
              <w:left w:val="single" w:sz="4" w:space="0" w:color="auto"/>
              <w:bottom w:val="single" w:sz="4" w:space="0" w:color="auto"/>
              <w:right w:val="nil"/>
            </w:tcBorders>
          </w:tcPr>
          <w:p w:rsidR="00F83AED" w:rsidRPr="00F83AED" w:rsidRDefault="00F83AED" w:rsidP="002133C6">
            <w:pPr>
              <w:pStyle w:val="aff6"/>
              <w:rPr>
                <w:sz w:val="22"/>
                <w:szCs w:val="22"/>
              </w:rPr>
            </w:pPr>
            <w:r w:rsidRPr="00F83AED">
              <w:rPr>
                <w:rFonts w:ascii="Times New Roman" w:eastAsia="Andale Sans UI" w:hAnsi="Times New Roman" w:cs="Times New Roman"/>
                <w:kern w:val="2"/>
                <w:sz w:val="22"/>
                <w:szCs w:val="22"/>
                <w:lang w:bidi="fa-IR"/>
              </w:rPr>
              <w:t>Количество детей и молодежи, охваченных отдыхом, оздоровлением и занятостью, в том числе с использованием дистанционных форм организации занятости</w:t>
            </w:r>
          </w:p>
        </w:tc>
        <w:tc>
          <w:tcPr>
            <w:tcW w:w="1728" w:type="dxa"/>
            <w:tcBorders>
              <w:top w:val="single" w:sz="4" w:space="0" w:color="auto"/>
              <w:left w:val="single" w:sz="4" w:space="0" w:color="auto"/>
              <w:bottom w:val="single" w:sz="4" w:space="0" w:color="auto"/>
              <w:right w:val="nil"/>
            </w:tcBorders>
          </w:tcPr>
          <w:p w:rsidR="00F83AED" w:rsidRPr="00FE1670" w:rsidRDefault="00F83AED" w:rsidP="002133C6">
            <w:pPr>
              <w:pStyle w:val="aff6"/>
              <w:rPr>
                <w:sz w:val="22"/>
                <w:szCs w:val="22"/>
              </w:rPr>
            </w:pPr>
            <w:proofErr w:type="gramStart"/>
            <w:r w:rsidRPr="00FE1670">
              <w:rPr>
                <w:sz w:val="22"/>
                <w:szCs w:val="22"/>
              </w:rPr>
              <w:t>годовая</w:t>
            </w:r>
            <w:proofErr w:type="gramEnd"/>
            <w:r w:rsidRPr="00FE1670">
              <w:rPr>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F83AED" w:rsidRDefault="00F83AED" w:rsidP="002133C6">
            <w:pPr>
              <w:pStyle w:val="aff7"/>
              <w:rPr>
                <w:noProof/>
                <w:sz w:val="22"/>
                <w:szCs w:val="22"/>
              </w:rPr>
            </w:pPr>
            <w:r w:rsidRPr="00F83AED">
              <w:rPr>
                <w:rFonts w:ascii="Times New Roman" w:hAnsi="Times New Roman" w:cs="Times New Roman"/>
                <w:sz w:val="26"/>
                <w:szCs w:val="26"/>
                <w:lang w:eastAsia="zh-CN"/>
              </w:rPr>
              <w:t>Д</w:t>
            </w:r>
            <w:proofErr w:type="gramStart"/>
            <w:r w:rsidRPr="00F83AED">
              <w:rPr>
                <w:rFonts w:ascii="Times New Roman" w:hAnsi="Times New Roman" w:cs="Times New Roman"/>
                <w:sz w:val="26"/>
                <w:szCs w:val="26"/>
                <w:lang w:eastAsia="zh-CN"/>
              </w:rPr>
              <w:t>1</w:t>
            </w:r>
            <w:proofErr w:type="gramEnd"/>
            <w:r w:rsidRPr="00F83AED">
              <w:rPr>
                <w:rFonts w:ascii="Times New Roman" w:hAnsi="Times New Roman" w:cs="Times New Roman"/>
                <w:sz w:val="26"/>
                <w:szCs w:val="26"/>
                <w:lang w:eastAsia="zh-CN"/>
              </w:rPr>
              <w:t>=Д1</w:t>
            </w:r>
          </w:p>
        </w:tc>
        <w:tc>
          <w:tcPr>
            <w:tcW w:w="1589" w:type="dxa"/>
            <w:tcBorders>
              <w:top w:val="single" w:sz="4" w:space="0" w:color="auto"/>
              <w:left w:val="single" w:sz="4" w:space="0" w:color="auto"/>
              <w:bottom w:val="single" w:sz="4" w:space="0" w:color="auto"/>
              <w:right w:val="nil"/>
            </w:tcBorders>
          </w:tcPr>
          <w:p w:rsidR="00F83AED" w:rsidRPr="00F83AED" w:rsidRDefault="00F83AED" w:rsidP="002133C6">
            <w:pPr>
              <w:widowControl w:val="0"/>
              <w:suppressAutoHyphens w:val="0"/>
              <w:spacing w:after="0" w:line="240" w:lineRule="auto"/>
              <w:ind w:firstLine="36"/>
              <w:jc w:val="both"/>
              <w:textAlignment w:val="baseline"/>
              <w:rPr>
                <w:rFonts w:ascii="Times New Roman" w:eastAsia="Times New Roman" w:hAnsi="Times New Roman" w:cs="Times New Roman"/>
                <w:lang w:eastAsia="zh-CN"/>
              </w:rPr>
            </w:pPr>
            <w:r w:rsidRPr="00F83AED">
              <w:rPr>
                <w:rFonts w:ascii="Times New Roman" w:eastAsia="Times New Roman" w:hAnsi="Times New Roman" w:cs="Times New Roman"/>
                <w:lang w:eastAsia="zh-CN"/>
              </w:rPr>
              <w:t>Д</w:t>
            </w:r>
            <w:proofErr w:type="gramStart"/>
            <w:r w:rsidRPr="00F83AED">
              <w:rPr>
                <w:rFonts w:ascii="Times New Roman" w:eastAsia="Times New Roman" w:hAnsi="Times New Roman" w:cs="Times New Roman"/>
                <w:lang w:eastAsia="zh-CN"/>
              </w:rPr>
              <w:t>1</w:t>
            </w:r>
            <w:proofErr w:type="gramEnd"/>
            <w:r w:rsidRPr="00F83AED">
              <w:rPr>
                <w:rFonts w:ascii="Times New Roman" w:eastAsia="Times New Roman" w:hAnsi="Times New Roman" w:cs="Times New Roman"/>
                <w:lang w:eastAsia="zh-CN"/>
              </w:rPr>
              <w:t xml:space="preserve"> - количество детей и молодежи, охваченных отдыхом, оздоровлением и занятостью, в том числе с использованием дистанционных форм организации занятости, чел.</w:t>
            </w:r>
          </w:p>
          <w:p w:rsidR="00F83AED" w:rsidRPr="00FE1670" w:rsidRDefault="00F83AED" w:rsidP="002133C6">
            <w:pPr>
              <w:pStyle w:val="aff6"/>
              <w:rPr>
                <w:sz w:val="22"/>
                <w:szCs w:val="22"/>
              </w:rPr>
            </w:pPr>
          </w:p>
        </w:tc>
        <w:tc>
          <w:tcPr>
            <w:tcW w:w="1812" w:type="dxa"/>
            <w:tcBorders>
              <w:top w:val="single" w:sz="4" w:space="0" w:color="auto"/>
              <w:left w:val="single" w:sz="4" w:space="0" w:color="auto"/>
              <w:bottom w:val="single" w:sz="4" w:space="0" w:color="auto"/>
              <w:right w:val="nil"/>
            </w:tcBorders>
          </w:tcPr>
          <w:p w:rsidR="00F83AED" w:rsidRDefault="00F83AED"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628" w:type="dxa"/>
            <w:tcBorders>
              <w:top w:val="single" w:sz="4" w:space="0" w:color="auto"/>
              <w:left w:val="single" w:sz="4" w:space="0" w:color="auto"/>
              <w:bottom w:val="single" w:sz="4" w:space="0" w:color="auto"/>
            </w:tcBorders>
          </w:tcPr>
          <w:p w:rsidR="00F83AED" w:rsidRPr="009E6D99" w:rsidRDefault="00F83AED"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Управление образования</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proofErr w:type="gramStart"/>
      <w:r w:rsidRPr="00726619">
        <w:rPr>
          <w:rFonts w:ascii="Times New Roman" w:eastAsia="Times New Roman" w:hAnsi="Times New Roman" w:cs="Times New Roman"/>
          <w:lang w:eastAsia="ru-RU"/>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r w:rsidRPr="00726619">
        <w:rPr>
          <w:rFonts w:ascii="Times New Roman" w:eastAsia="Times New Roman" w:hAnsi="Times New Roman" w:cs="Times New Roman"/>
          <w:lang w:eastAsia="ru-RU"/>
        </w:rPr>
        <w:t>(6) Приводится наименование органа местного самоуправления округа, ответственного за сбор данных по показателю</w:t>
      </w:r>
      <w:r w:rsidRPr="00726619">
        <w:rPr>
          <w:rFonts w:ascii="Times New Roman" w:eastAsia="Times New Roman" w:hAnsi="Times New Roman" w:cs="Times New Roman"/>
          <w:sz w:val="26"/>
          <w:szCs w:val="26"/>
          <w:lang w:eastAsia="ru-RU"/>
        </w:rPr>
        <w:t>.</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CC2F2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lastRenderedPageBreak/>
        <w:t>Приложение 3</w:t>
      </w:r>
    </w:p>
    <w:p w:rsidR="00493632" w:rsidRPr="00CC2F2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к Подпрограмме 3</w:t>
      </w:r>
    </w:p>
    <w:p w:rsidR="00493632" w:rsidRPr="00CC2F2E"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CC2F2E" w:rsidRDefault="00493632" w:rsidP="002133C6">
      <w:pPr>
        <w:pStyle w:val="ConsPlusTitle"/>
        <w:rPr>
          <w:rFonts w:ascii="Times New Roman" w:hAnsi="Times New Roman" w:cs="Times New Roman"/>
          <w:sz w:val="24"/>
          <w:szCs w:val="24"/>
        </w:rPr>
      </w:pPr>
    </w:p>
    <w:p w:rsidR="00493632" w:rsidRPr="00CC2F2E" w:rsidRDefault="00493632" w:rsidP="002133C6">
      <w:pPr>
        <w:suppressAutoHyphens w:val="0"/>
        <w:spacing w:after="0" w:line="240" w:lineRule="auto"/>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 xml:space="preserve">Перечень основных мероприятий  подпрограммы 3 </w:t>
      </w:r>
    </w:p>
    <w:p w:rsidR="00493632" w:rsidRPr="00E7519F" w:rsidRDefault="00493632" w:rsidP="002133C6">
      <w:pPr>
        <w:suppressAutoHyphens w:val="0"/>
        <w:spacing w:after="0" w:line="240" w:lineRule="auto"/>
        <w:jc w:val="center"/>
        <w:rPr>
          <w:rFonts w:ascii="Times New Roman" w:eastAsia="Times New Roman" w:hAnsi="Times New Roman" w:cs="Times New Roman"/>
          <w:sz w:val="26"/>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213"/>
        <w:gridCol w:w="1953"/>
        <w:gridCol w:w="2344"/>
        <w:gridCol w:w="907"/>
        <w:gridCol w:w="2835"/>
        <w:gridCol w:w="851"/>
        <w:gridCol w:w="850"/>
        <w:gridCol w:w="851"/>
        <w:gridCol w:w="850"/>
        <w:gridCol w:w="993"/>
      </w:tblGrid>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N </w:t>
            </w:r>
            <w:proofErr w:type="gramStart"/>
            <w:r w:rsidRPr="00846923">
              <w:rPr>
                <w:rFonts w:ascii="Times New Roman CYR" w:eastAsia="Times New Roman" w:hAnsi="Times New Roman CYR" w:cs="Times New Roman CYR"/>
                <w:lang w:eastAsia="ru-RU"/>
              </w:rPr>
              <w:t>п</w:t>
            </w:r>
            <w:proofErr w:type="gramEnd"/>
            <w:r w:rsidRPr="00846923">
              <w:rPr>
                <w:rFonts w:ascii="Times New Roman CYR" w:eastAsia="Times New Roman" w:hAnsi="Times New Roman CYR" w:cs="Times New Roman CYR"/>
                <w:lang w:eastAsia="ru-RU"/>
              </w:rPr>
              <w:t>/п</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Наименование основного мероприятия</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Ответственный исполнитель, исполнитель</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Ожидаемый непосредственный результат</w:t>
            </w:r>
          </w:p>
        </w:tc>
        <w:tc>
          <w:tcPr>
            <w:tcW w:w="907"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Задачи ССЭР</w:t>
            </w:r>
          </w:p>
        </w:tc>
        <w:tc>
          <w:tcPr>
            <w:tcW w:w="2835"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Связь с показателями подпрограммы </w:t>
            </w:r>
            <w:r>
              <w:rPr>
                <w:rFonts w:ascii="Times New Roman CYR" w:eastAsia="Times New Roman" w:hAnsi="Times New Roman CYR" w:cs="Times New Roman CYR"/>
                <w:lang w:eastAsia="ru-RU"/>
              </w:rPr>
              <w:t>2</w:t>
            </w:r>
          </w:p>
        </w:tc>
        <w:tc>
          <w:tcPr>
            <w:tcW w:w="4395" w:type="dxa"/>
            <w:gridSpan w:val="5"/>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Годы реализации и источник финансового обеспечения</w:t>
            </w:r>
            <w:r>
              <w:rPr>
                <w:rFonts w:ascii="Times New Roman CYR" w:eastAsia="Times New Roman" w:hAnsi="Times New Roman CYR" w:cs="Times New Roman CYR"/>
                <w:lang w:eastAsia="ru-RU"/>
              </w:rPr>
              <w:t>*</w:t>
            </w:r>
            <w:hyperlink r:id="rId34" w:history="1"/>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4</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5</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6</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7</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1</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3</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4</w:t>
            </w:r>
          </w:p>
        </w:tc>
        <w:tc>
          <w:tcPr>
            <w:tcW w:w="907"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5</w:t>
            </w:r>
          </w:p>
        </w:tc>
        <w:tc>
          <w:tcPr>
            <w:tcW w:w="2835"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2213" w:type="dxa"/>
            <w:tcBorders>
              <w:top w:val="single" w:sz="4" w:space="0" w:color="auto"/>
              <w:left w:val="single" w:sz="4" w:space="0" w:color="auto"/>
              <w:bottom w:val="single" w:sz="4" w:space="0" w:color="auto"/>
              <w:right w:val="single" w:sz="4" w:space="0" w:color="auto"/>
            </w:tcBorders>
          </w:tcPr>
          <w:p w:rsidR="00493632" w:rsidRDefault="00493632" w:rsidP="002133C6">
            <w:pPr>
              <w:pStyle w:val="aff6"/>
              <w:rPr>
                <w:sz w:val="22"/>
                <w:szCs w:val="22"/>
              </w:rPr>
            </w:pPr>
            <w:r>
              <w:rPr>
                <w:sz w:val="22"/>
                <w:szCs w:val="22"/>
              </w:rPr>
              <w:t>Основное мероприятие 1.1 "Обеспечение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w:t>
            </w:r>
          </w:p>
        </w:tc>
        <w:tc>
          <w:tcPr>
            <w:tcW w:w="1953" w:type="dxa"/>
            <w:tcBorders>
              <w:top w:val="single" w:sz="4" w:space="0" w:color="auto"/>
              <w:left w:val="single" w:sz="4" w:space="0" w:color="auto"/>
              <w:bottom w:val="single" w:sz="4" w:space="0" w:color="auto"/>
              <w:right w:val="single" w:sz="4" w:space="0" w:color="auto"/>
            </w:tcBorders>
          </w:tcPr>
          <w:p w:rsidR="00493632" w:rsidRDefault="00493632" w:rsidP="002133C6">
            <w:pPr>
              <w:pStyle w:val="aff6"/>
              <w:rPr>
                <w:sz w:val="22"/>
                <w:szCs w:val="22"/>
              </w:rPr>
            </w:pPr>
            <w: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2133C6" w:rsidRDefault="00493632" w:rsidP="002133C6">
            <w:pPr>
              <w:pStyle w:val="aff6"/>
              <w:rPr>
                <w:sz w:val="22"/>
                <w:szCs w:val="22"/>
              </w:rPr>
            </w:pPr>
            <w:r w:rsidRPr="002133C6">
              <w:rPr>
                <w:sz w:val="22"/>
                <w:szCs w:val="22"/>
              </w:rPr>
              <w:t xml:space="preserve">органами местного самоуправления предоставлены меры социальной поддержки отдельным категориям граждан в целях реализации права на образование в соответствии с </w:t>
            </w:r>
            <w:hyperlink r:id="rId35" w:history="1">
              <w:r w:rsidRPr="002133C6">
                <w:rPr>
                  <w:rStyle w:val="aff8"/>
                  <w:color w:val="auto"/>
                  <w:sz w:val="22"/>
                  <w:szCs w:val="22"/>
                </w:rPr>
                <w:t>законом</w:t>
              </w:r>
            </w:hyperlink>
            <w:r w:rsidRPr="002133C6">
              <w:rPr>
                <w:sz w:val="22"/>
                <w:szCs w:val="22"/>
              </w:rPr>
              <w:t xml:space="preserve"> области от 17 декабря 2007 года N 1719-ОЗ</w:t>
            </w:r>
          </w:p>
        </w:tc>
        <w:tc>
          <w:tcPr>
            <w:tcW w:w="907"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5.1.4.3</w:t>
            </w:r>
          </w:p>
        </w:tc>
        <w:tc>
          <w:tcPr>
            <w:tcW w:w="2835" w:type="dxa"/>
            <w:tcBorders>
              <w:top w:val="single" w:sz="4" w:space="0" w:color="auto"/>
              <w:left w:val="single" w:sz="4" w:space="0" w:color="auto"/>
              <w:bottom w:val="single" w:sz="4" w:space="0" w:color="auto"/>
              <w:right w:val="single" w:sz="4" w:space="0" w:color="auto"/>
            </w:tcBorders>
          </w:tcPr>
          <w:p w:rsidR="00493632" w:rsidRDefault="00493632" w:rsidP="002133C6">
            <w:pPr>
              <w:spacing w:after="0" w:line="240" w:lineRule="auto"/>
              <w:rPr>
                <w:rFonts w:ascii="Times New Roman" w:hAnsi="Times New Roman" w:cs="Times New Roman"/>
              </w:rPr>
            </w:pPr>
            <w:r w:rsidRPr="00FE1670">
              <w:rPr>
                <w:rFonts w:ascii="Times New Roman" w:hAnsi="Times New Roman" w:cs="Times New Roman"/>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rsidR="00493632" w:rsidRDefault="00493632" w:rsidP="002133C6">
            <w:pPr>
              <w:spacing w:after="0" w:line="240" w:lineRule="auto"/>
              <w:rPr>
                <w:rFonts w:ascii="Times New Roman" w:hAnsi="Times New Roman" w:cs="Times New Roman"/>
              </w:rPr>
            </w:pPr>
          </w:p>
          <w:p w:rsidR="00493632" w:rsidRPr="00FE1670" w:rsidRDefault="00493632" w:rsidP="002133C6">
            <w:pPr>
              <w:spacing w:after="0" w:line="240" w:lineRule="auto"/>
              <w:rPr>
                <w:rFonts w:ascii="Times New Roman" w:hAnsi="Times New Roman" w:cs="Times New Roman"/>
              </w:rPr>
            </w:pPr>
            <w:r>
              <w:rPr>
                <w:rFonts w:ascii="Times New Roman" w:hAnsi="Times New Roman" w:cs="Times New Roman"/>
                <w:color w:val="000000"/>
                <w:lang w:eastAsia="en-US"/>
              </w:rPr>
              <w:t>д</w:t>
            </w:r>
            <w:r w:rsidRPr="009E6D99">
              <w:rPr>
                <w:rFonts w:ascii="Times New Roman" w:hAnsi="Times New Roman" w:cs="Times New Roman"/>
                <w:color w:val="000000"/>
                <w:lang w:eastAsia="en-US"/>
              </w:rPr>
              <w:t>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9E6D99">
              <w:rPr>
                <w:rFonts w:ascii="Times New Roman" w:hAnsi="Times New Roman" w:cs="Times New Roman"/>
                <w:color w:val="000000"/>
                <w:lang w:eastAsia="en-US"/>
              </w:rPr>
              <w:t>родители</w:t>
            </w:r>
            <w:proofErr w:type="gramEnd"/>
            <w:r w:rsidRPr="009E6D99">
              <w:rPr>
                <w:rFonts w:ascii="Times New Roman" w:hAnsi="Times New Roman" w:cs="Times New Roman"/>
                <w:color w:val="000000"/>
                <w:lang w:eastAsia="en-US"/>
              </w:rPr>
              <w:t xml:space="preserve"> которых) обратились за получением питания</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tc>
        <w:tc>
          <w:tcPr>
            <w:tcW w:w="2213"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spacing w:after="0" w:line="240" w:lineRule="auto"/>
              <w:ind w:firstLine="80"/>
              <w:jc w:val="both"/>
              <w:rPr>
                <w:rFonts w:ascii="Times New Roman" w:hAnsi="Times New Roman" w:cs="Times New Roman"/>
                <w:color w:val="000000"/>
                <w:lang w:eastAsia="ru-RU"/>
              </w:rPr>
            </w:pPr>
            <w:proofErr w:type="gramStart"/>
            <w:r w:rsidRPr="002F0D97">
              <w:rPr>
                <w:rFonts w:ascii="Times New Roman" w:hAnsi="Times New Roman" w:cs="Times New Roman"/>
              </w:rPr>
              <w:t xml:space="preserve">Основное мероприятие 1.2 </w:t>
            </w:r>
            <w:r w:rsidRPr="002F0D97">
              <w:rPr>
                <w:rFonts w:ascii="Times New Roman" w:hAnsi="Times New Roman" w:cs="Times New Roman"/>
                <w:bCs/>
              </w:rPr>
              <w:t>«</w:t>
            </w:r>
            <w:r w:rsidRPr="002F0D97">
              <w:rPr>
                <w:rFonts w:ascii="Times New Roman" w:hAnsi="Times New Roman" w:cs="Times New Roman"/>
                <w:color w:val="000000"/>
                <w:lang w:eastAsia="ru-RU"/>
              </w:rPr>
              <w:t xml:space="preserve">Организация бесплатного </w:t>
            </w:r>
            <w:r w:rsidRPr="002F0D97">
              <w:rPr>
                <w:rFonts w:ascii="Times New Roman" w:hAnsi="Times New Roman" w:cs="Times New Roman"/>
                <w:color w:val="000000"/>
                <w:lang w:eastAsia="ru-RU"/>
              </w:rPr>
              <w:lastRenderedPageBreak/>
              <w:t>горячего питания обучающихся, получающих начальное общее образование в муниципальных образовательных организациях».</w:t>
            </w:r>
            <w:proofErr w:type="gramEnd"/>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953"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r w:rsidRPr="002F0D97">
              <w:rPr>
                <w:rFonts w:ascii="Times New Roman" w:hAnsi="Times New Roman" w:cs="Times New Roman"/>
              </w:rPr>
              <w:lastRenderedPageBreak/>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roofErr w:type="gramStart"/>
            <w:r w:rsidRPr="002F0D97">
              <w:rPr>
                <w:rFonts w:ascii="Times New Roman" w:eastAsia="Times New Roman" w:hAnsi="Times New Roman" w:cs="Times New Roman"/>
                <w:lang w:eastAsia="ru-RU" w:bidi="ru-RU"/>
              </w:rPr>
              <w:t xml:space="preserve">100 % обучающихся, получающих начальное общее образование в </w:t>
            </w:r>
            <w:r w:rsidRPr="002F0D97">
              <w:rPr>
                <w:rFonts w:ascii="Times New Roman" w:eastAsia="Times New Roman" w:hAnsi="Times New Roman" w:cs="Times New Roman"/>
                <w:lang w:eastAsia="ru-RU" w:bidi="ru-RU"/>
              </w:rPr>
              <w:lastRenderedPageBreak/>
              <w:t>муниципальных образовательных организациях  получают бесплатное горячее питание</w:t>
            </w:r>
            <w:proofErr w:type="gramEnd"/>
          </w:p>
        </w:tc>
        <w:tc>
          <w:tcPr>
            <w:tcW w:w="907"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5.1.4.3</w:t>
            </w:r>
          </w:p>
        </w:tc>
        <w:tc>
          <w:tcPr>
            <w:tcW w:w="2835"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w:hAnsi="Times New Roman" w:cs="Times New Roman"/>
              </w:rPr>
            </w:pPr>
            <w:r w:rsidRPr="00FE1670">
              <w:rPr>
                <w:rFonts w:ascii="Times New Roman" w:hAnsi="Times New Roman" w:cs="Times New Roman"/>
              </w:rPr>
              <w:t xml:space="preserve">удельный вес граждан, получивших меры социальной поддержки, от общего числа граждан, </w:t>
            </w:r>
            <w:r w:rsidRPr="00FE1670">
              <w:rPr>
                <w:rFonts w:ascii="Times New Roman" w:hAnsi="Times New Roman" w:cs="Times New Roman"/>
              </w:rPr>
              <w:lastRenderedPageBreak/>
              <w:t>обратившихся за их предоставлением и имеющих на них право в соответствии с действующим законодательством</w:t>
            </w:r>
          </w:p>
          <w:p w:rsidR="00493632" w:rsidRDefault="00493632" w:rsidP="002133C6">
            <w:pPr>
              <w:widowControl w:val="0"/>
              <w:suppressAutoHyphens w:val="0"/>
              <w:autoSpaceDE w:val="0"/>
              <w:autoSpaceDN w:val="0"/>
              <w:adjustRightInd w:val="0"/>
              <w:spacing w:after="0" w:line="240" w:lineRule="auto"/>
              <w:rPr>
                <w:rFonts w:ascii="Times New Roman" w:hAnsi="Times New Roman" w:cs="Times New Roman"/>
                <w:color w:val="000000"/>
                <w:lang w:eastAsia="en-US"/>
              </w:rPr>
            </w:pPr>
          </w:p>
          <w:p w:rsidR="00493632" w:rsidRDefault="00493632" w:rsidP="002133C6">
            <w:pPr>
              <w:widowControl w:val="0"/>
              <w:suppressAutoHyphens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w:hAnsi="Times New Roman" w:cs="Times New Roman"/>
                <w:color w:val="000000"/>
                <w:lang w:eastAsia="en-US"/>
              </w:rPr>
              <w:t>д</w:t>
            </w:r>
            <w:r w:rsidRPr="009E6D99">
              <w:rPr>
                <w:rFonts w:ascii="Times New Roman" w:hAnsi="Times New Roman" w:cs="Times New Roman"/>
                <w:color w:val="000000"/>
                <w:lang w:eastAsia="en-US"/>
              </w:rPr>
              <w:t>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9E6D99">
              <w:rPr>
                <w:rFonts w:ascii="Times New Roman" w:hAnsi="Times New Roman" w:cs="Times New Roman"/>
                <w:color w:val="000000"/>
                <w:lang w:eastAsia="en-US"/>
              </w:rPr>
              <w:t>родители</w:t>
            </w:r>
            <w:proofErr w:type="gramEnd"/>
            <w:r w:rsidRPr="009E6D99">
              <w:rPr>
                <w:rFonts w:ascii="Times New Roman" w:hAnsi="Times New Roman" w:cs="Times New Roman"/>
                <w:color w:val="000000"/>
                <w:lang w:eastAsia="en-US"/>
              </w:rPr>
              <w:t xml:space="preserve"> которых) обратились за получением питания</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tcBorders>
              <w:top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3</w:t>
            </w:r>
          </w:p>
        </w:tc>
        <w:tc>
          <w:tcPr>
            <w:tcW w:w="2213"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suppressAutoHyphens w:val="0"/>
              <w:spacing w:after="0" w:line="240" w:lineRule="auto"/>
              <w:rPr>
                <w:rFonts w:ascii="Times New Roman" w:hAnsi="Times New Roman" w:cs="Times New Roman"/>
              </w:rPr>
            </w:pPr>
            <w:r w:rsidRPr="002F0D97">
              <w:rPr>
                <w:rFonts w:ascii="Times New Roman" w:hAnsi="Times New Roman" w:cs="Times New Roman"/>
              </w:rPr>
              <w:t>Основное мероприятие 1.</w:t>
            </w:r>
            <w:r>
              <w:rPr>
                <w:rFonts w:ascii="Times New Roman" w:hAnsi="Times New Roman" w:cs="Times New Roman"/>
              </w:rPr>
              <w:t>3 «Ор</w:t>
            </w:r>
            <w:r w:rsidRPr="003555AD">
              <w:rPr>
                <w:rFonts w:ascii="Times New Roman" w:hAnsi="Times New Roman" w:cs="Times New Roman"/>
                <w:lang w:eastAsia="ru-RU"/>
              </w:rPr>
              <w:t>ганизация летней оздоровительной кампании</w:t>
            </w:r>
            <w:r>
              <w:rPr>
                <w:rFonts w:ascii="Times New Roman" w:hAnsi="Times New Roman" w:cs="Times New Roman"/>
                <w:lang w:eastAsia="ru-RU"/>
              </w:rPr>
              <w:t>»</w:t>
            </w:r>
            <w:r w:rsidRPr="003555AD">
              <w:rPr>
                <w:rFonts w:ascii="Times New Roman" w:hAnsi="Times New Roman" w:cs="Times New Roman"/>
                <w:lang w:eastAsia="ru-RU"/>
              </w:rPr>
              <w:t xml:space="preserve"> </w:t>
            </w:r>
          </w:p>
        </w:tc>
        <w:tc>
          <w:tcPr>
            <w:tcW w:w="1953"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widowControl w:val="0"/>
              <w:suppressAutoHyphens w:val="0"/>
              <w:autoSpaceDE w:val="0"/>
              <w:autoSpaceDN w:val="0"/>
              <w:adjustRightInd w:val="0"/>
              <w:spacing w:after="0" w:line="240" w:lineRule="auto"/>
              <w:jc w:val="center"/>
              <w:rPr>
                <w:rFonts w:ascii="Times New Roman" w:hAnsi="Times New Roman" w:cs="Times New Roman"/>
              </w:rPr>
            </w:pPr>
            <w:r w:rsidRPr="002F0D97">
              <w:rPr>
                <w:rFonts w:ascii="Times New Roman" w:hAnsi="Times New Roman" w:cs="Times New Roman"/>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Не менее 40 % </w:t>
            </w:r>
            <w:proofErr w:type="gramStart"/>
            <w:r>
              <w:rPr>
                <w:rFonts w:ascii="Times New Roman" w:eastAsia="Times New Roman" w:hAnsi="Times New Roman" w:cs="Times New Roman"/>
                <w:lang w:eastAsia="ru-RU" w:bidi="ru-RU"/>
              </w:rPr>
              <w:t>детей, проживающих на территории округа будут</w:t>
            </w:r>
            <w:proofErr w:type="gramEnd"/>
            <w:r>
              <w:rPr>
                <w:rFonts w:ascii="Times New Roman" w:eastAsia="Times New Roman" w:hAnsi="Times New Roman" w:cs="Times New Roman"/>
                <w:lang w:eastAsia="ru-RU" w:bidi="ru-RU"/>
              </w:rPr>
              <w:t xml:space="preserve"> охвачены мероприятиями </w:t>
            </w:r>
            <w:r w:rsidRPr="003555AD">
              <w:rPr>
                <w:rFonts w:ascii="Times New Roman" w:hAnsi="Times New Roman" w:cs="Times New Roman"/>
                <w:lang w:eastAsia="ru-RU"/>
              </w:rPr>
              <w:t>летней оздоровительной кампании</w:t>
            </w:r>
          </w:p>
        </w:tc>
        <w:tc>
          <w:tcPr>
            <w:tcW w:w="907"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5.1.4.5</w:t>
            </w:r>
          </w:p>
        </w:tc>
        <w:tc>
          <w:tcPr>
            <w:tcW w:w="2835" w:type="dxa"/>
            <w:tcBorders>
              <w:top w:val="single" w:sz="4" w:space="0" w:color="auto"/>
              <w:left w:val="single" w:sz="4" w:space="0" w:color="auto"/>
              <w:bottom w:val="single" w:sz="4" w:space="0" w:color="auto"/>
              <w:right w:val="single" w:sz="4" w:space="0" w:color="auto"/>
            </w:tcBorders>
          </w:tcPr>
          <w:p w:rsidR="00493632" w:rsidRPr="00FE1670" w:rsidRDefault="00F83AED" w:rsidP="002133C6">
            <w:pPr>
              <w:widowControl w:val="0"/>
              <w:suppressAutoHyphens w:val="0"/>
              <w:autoSpaceDE w:val="0"/>
              <w:autoSpaceDN w:val="0"/>
              <w:adjustRightInd w:val="0"/>
              <w:spacing w:after="0" w:line="240" w:lineRule="auto"/>
              <w:rPr>
                <w:rFonts w:ascii="Times New Roman" w:hAnsi="Times New Roman" w:cs="Times New Roman"/>
              </w:rPr>
            </w:pPr>
            <w:r w:rsidRPr="00F83AED">
              <w:rPr>
                <w:rFonts w:ascii="Times New Roman" w:eastAsia="Andale Sans UI" w:hAnsi="Times New Roman" w:cs="Times New Roman"/>
                <w:kern w:val="2"/>
                <w:lang w:bidi="fa-IR"/>
              </w:rPr>
              <w:t>Количество детей и молодежи, охваченных отдыхом, оздоровлением и занятостью, в том числе с использованием дистанционных форм организации занятости</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Tr="001D0A20">
        <w:tc>
          <w:tcPr>
            <w:tcW w:w="521" w:type="dxa"/>
            <w:tcBorders>
              <w:top w:val="single" w:sz="4" w:space="0" w:color="auto"/>
              <w:left w:val="single" w:sz="4" w:space="0" w:color="auto"/>
              <w:bottom w:val="single" w:sz="4" w:space="0" w:color="auto"/>
              <w:right w:val="single" w:sz="4" w:space="0" w:color="auto"/>
            </w:tcBorders>
          </w:tcPr>
          <w:p w:rsidR="00493632" w:rsidRPr="00191A0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191A00">
              <w:rPr>
                <w:rFonts w:ascii="Times New Roman CYR" w:eastAsia="Times New Roman" w:hAnsi="Times New Roman CYR" w:cs="Times New Roman CYR"/>
                <w:lang w:eastAsia="ru-RU"/>
              </w:rPr>
              <w:t>4</w:t>
            </w:r>
          </w:p>
        </w:tc>
        <w:tc>
          <w:tcPr>
            <w:tcW w:w="2213" w:type="dxa"/>
            <w:tcBorders>
              <w:top w:val="single" w:sz="4" w:space="0" w:color="auto"/>
              <w:left w:val="single" w:sz="4" w:space="0" w:color="auto"/>
              <w:bottom w:val="single" w:sz="4" w:space="0" w:color="auto"/>
              <w:right w:val="single" w:sz="4" w:space="0" w:color="auto"/>
            </w:tcBorders>
          </w:tcPr>
          <w:p w:rsidR="00493632" w:rsidRPr="00191A00" w:rsidRDefault="00493632" w:rsidP="002133C6">
            <w:pPr>
              <w:suppressAutoHyphens w:val="0"/>
              <w:spacing w:after="0" w:line="240" w:lineRule="auto"/>
              <w:rPr>
                <w:rFonts w:ascii="Times New Roman" w:hAnsi="Times New Roman" w:cs="Times New Roman"/>
              </w:rPr>
            </w:pPr>
            <w:r w:rsidRPr="00191A00">
              <w:rPr>
                <w:rFonts w:ascii="Times New Roman" w:hAnsi="Times New Roman" w:cs="Times New Roman"/>
              </w:rPr>
              <w:t>Основное мероприятие 1.4 «</w:t>
            </w:r>
            <w:r w:rsidRPr="00191A00">
              <w:rPr>
                <w:rFonts w:ascii="Times New Roman" w:hAnsi="Times New Roman" w:cs="Times New Roman"/>
                <w:lang w:eastAsia="ru-RU"/>
              </w:rPr>
              <w:t xml:space="preserve">Обеспечение предоставления мер социальной поддержки  семьям граждан </w:t>
            </w:r>
            <w:r w:rsidRPr="00191A00">
              <w:rPr>
                <w:rFonts w:ascii="Times New Roman" w:hAnsi="Times New Roman" w:cs="Times New Roman"/>
                <w:shd w:val="clear" w:color="auto" w:fill="FFFFFF"/>
              </w:rPr>
              <w:t xml:space="preserve">призванных на военную службу по частичной мобилизации,  </w:t>
            </w:r>
            <w:r w:rsidRPr="00191A00">
              <w:rPr>
                <w:rFonts w:ascii="Times New Roman" w:hAnsi="Times New Roman" w:cs="Times New Roman"/>
              </w:rPr>
              <w:t>д</w:t>
            </w:r>
            <w:r w:rsidRPr="00191A00">
              <w:rPr>
                <w:rFonts w:ascii="Times New Roman" w:hAnsi="Times New Roman" w:cs="Times New Roman"/>
                <w:shd w:val="clear" w:color="auto" w:fill="FFFFFF"/>
              </w:rPr>
              <w:t xml:space="preserve">обровольцам, </w:t>
            </w:r>
            <w:r w:rsidRPr="00191A00">
              <w:rPr>
                <w:rFonts w:ascii="Times New Roman" w:hAnsi="Times New Roman" w:cs="Times New Roman"/>
                <w:shd w:val="clear" w:color="auto" w:fill="FFFFFF"/>
              </w:rPr>
              <w:lastRenderedPageBreak/>
              <w:t xml:space="preserve">военнослужащим по контракту, принимающим участие в специальной военной операции Российской Федерации» </w:t>
            </w:r>
          </w:p>
        </w:tc>
        <w:tc>
          <w:tcPr>
            <w:tcW w:w="1953" w:type="dxa"/>
            <w:tcBorders>
              <w:top w:val="single" w:sz="4" w:space="0" w:color="auto"/>
              <w:left w:val="single" w:sz="4" w:space="0" w:color="auto"/>
              <w:bottom w:val="single" w:sz="4" w:space="0" w:color="auto"/>
              <w:right w:val="single" w:sz="4" w:space="0" w:color="auto"/>
            </w:tcBorders>
          </w:tcPr>
          <w:p w:rsidR="00493632" w:rsidRPr="004D4086" w:rsidRDefault="00493632" w:rsidP="002133C6">
            <w:pPr>
              <w:widowControl w:val="0"/>
              <w:suppressAutoHyphens w:val="0"/>
              <w:autoSpaceDE w:val="0"/>
              <w:autoSpaceDN w:val="0"/>
              <w:adjustRightInd w:val="0"/>
              <w:spacing w:after="0" w:line="240" w:lineRule="auto"/>
              <w:jc w:val="center"/>
              <w:rPr>
                <w:rFonts w:ascii="Times New Roman" w:hAnsi="Times New Roman" w:cs="Times New Roman"/>
              </w:rPr>
            </w:pPr>
            <w:r w:rsidRPr="004D4086">
              <w:rPr>
                <w:rFonts w:ascii="Times New Roman" w:hAnsi="Times New Roman" w:cs="Times New Roman"/>
              </w:rPr>
              <w:lastRenderedPageBreak/>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191A00"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bidi="ru-RU"/>
              </w:rPr>
            </w:pPr>
            <w:r w:rsidRPr="00191A00">
              <w:rPr>
                <w:rFonts w:ascii="Times New Roman" w:hAnsi="Times New Roman" w:cs="Times New Roman"/>
              </w:rPr>
              <w:t xml:space="preserve">органами местного самоуправления предоставлены меры социальной поддержки отдельным категориям граждан в </w:t>
            </w:r>
            <w:proofErr w:type="spellStart"/>
            <w:proofErr w:type="gramStart"/>
            <w:r w:rsidRPr="00191A00">
              <w:rPr>
                <w:rFonts w:ascii="Times New Roman" w:hAnsi="Times New Roman" w:cs="Times New Roman"/>
              </w:rPr>
              <w:t>в</w:t>
            </w:r>
            <w:proofErr w:type="spellEnd"/>
            <w:proofErr w:type="gramEnd"/>
            <w:r w:rsidRPr="00191A00">
              <w:rPr>
                <w:rFonts w:ascii="Times New Roman" w:hAnsi="Times New Roman" w:cs="Times New Roman"/>
              </w:rPr>
              <w:t xml:space="preserve"> соответствии с </w:t>
            </w:r>
            <w:r>
              <w:rPr>
                <w:rFonts w:ascii="Times New Roman" w:hAnsi="Times New Roman" w:cs="Times New Roman"/>
              </w:rPr>
              <w:t xml:space="preserve">решением Представительного Собрания округа  </w:t>
            </w:r>
            <w:r w:rsidRPr="00191A00">
              <w:rPr>
                <w:rFonts w:ascii="Times New Roman" w:hAnsi="Times New Roman" w:cs="Times New Roman"/>
              </w:rPr>
              <w:t xml:space="preserve"> от </w:t>
            </w:r>
            <w:r>
              <w:rPr>
                <w:rFonts w:ascii="Times New Roman" w:hAnsi="Times New Roman" w:cs="Times New Roman"/>
              </w:rPr>
              <w:t>25</w:t>
            </w:r>
            <w:r w:rsidRPr="00191A00">
              <w:rPr>
                <w:rFonts w:ascii="Times New Roman" w:hAnsi="Times New Roman" w:cs="Times New Roman"/>
              </w:rPr>
              <w:t xml:space="preserve"> </w:t>
            </w:r>
            <w:r>
              <w:rPr>
                <w:rFonts w:ascii="Times New Roman" w:hAnsi="Times New Roman" w:cs="Times New Roman"/>
              </w:rPr>
              <w:t>октября</w:t>
            </w:r>
            <w:r w:rsidRPr="00191A00">
              <w:rPr>
                <w:rFonts w:ascii="Times New Roman" w:hAnsi="Times New Roman" w:cs="Times New Roman"/>
              </w:rPr>
              <w:t xml:space="preserve"> 20</w:t>
            </w:r>
            <w:r>
              <w:rPr>
                <w:rFonts w:ascii="Times New Roman" w:hAnsi="Times New Roman" w:cs="Times New Roman"/>
              </w:rPr>
              <w:t>22</w:t>
            </w:r>
            <w:r w:rsidRPr="00191A00">
              <w:rPr>
                <w:rFonts w:ascii="Times New Roman" w:hAnsi="Times New Roman" w:cs="Times New Roman"/>
              </w:rPr>
              <w:t xml:space="preserve"> года </w:t>
            </w:r>
            <w:r w:rsidRPr="00191A00">
              <w:rPr>
                <w:rFonts w:ascii="Times New Roman" w:hAnsi="Times New Roman" w:cs="Times New Roman"/>
              </w:rPr>
              <w:lastRenderedPageBreak/>
              <w:t>N </w:t>
            </w:r>
            <w:r>
              <w:rPr>
                <w:rFonts w:ascii="Times New Roman" w:hAnsi="Times New Roman" w:cs="Times New Roman"/>
              </w:rPr>
              <w:t xml:space="preserve">44, Представительного Собрания округа  </w:t>
            </w:r>
            <w:r w:rsidRPr="00191A00">
              <w:rPr>
                <w:rFonts w:ascii="Times New Roman" w:hAnsi="Times New Roman" w:cs="Times New Roman"/>
              </w:rPr>
              <w:t xml:space="preserve"> от </w:t>
            </w:r>
            <w:r>
              <w:rPr>
                <w:rFonts w:ascii="Times New Roman" w:hAnsi="Times New Roman" w:cs="Times New Roman"/>
              </w:rPr>
              <w:t>25</w:t>
            </w:r>
            <w:r w:rsidRPr="00191A00">
              <w:rPr>
                <w:rFonts w:ascii="Times New Roman" w:hAnsi="Times New Roman" w:cs="Times New Roman"/>
              </w:rPr>
              <w:t xml:space="preserve"> </w:t>
            </w:r>
            <w:r>
              <w:rPr>
                <w:rFonts w:ascii="Times New Roman" w:hAnsi="Times New Roman" w:cs="Times New Roman"/>
              </w:rPr>
              <w:t>октября</w:t>
            </w:r>
            <w:r w:rsidRPr="00191A00">
              <w:rPr>
                <w:rFonts w:ascii="Times New Roman" w:hAnsi="Times New Roman" w:cs="Times New Roman"/>
              </w:rPr>
              <w:t xml:space="preserve"> 20</w:t>
            </w:r>
            <w:r>
              <w:rPr>
                <w:rFonts w:ascii="Times New Roman" w:hAnsi="Times New Roman" w:cs="Times New Roman"/>
              </w:rPr>
              <w:t>22</w:t>
            </w:r>
            <w:r w:rsidRPr="00191A00">
              <w:rPr>
                <w:rFonts w:ascii="Times New Roman" w:hAnsi="Times New Roman" w:cs="Times New Roman"/>
              </w:rPr>
              <w:t xml:space="preserve"> года N </w:t>
            </w:r>
            <w:r>
              <w:rPr>
                <w:rFonts w:ascii="Times New Roman" w:hAnsi="Times New Roman" w:cs="Times New Roman"/>
              </w:rPr>
              <w:t>45</w:t>
            </w:r>
          </w:p>
        </w:tc>
        <w:tc>
          <w:tcPr>
            <w:tcW w:w="907"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5.1.4.1</w:t>
            </w:r>
          </w:p>
        </w:tc>
        <w:tc>
          <w:tcPr>
            <w:tcW w:w="2835"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rPr>
                <w:rFonts w:ascii="Times New Roman" w:hAnsi="Times New Roman" w:cs="Times New Roman"/>
              </w:rPr>
            </w:pPr>
            <w:r w:rsidRPr="00FE1670">
              <w:rPr>
                <w:rFonts w:ascii="Times New Roman" w:hAnsi="Times New Roman" w:cs="Times New Roman"/>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rsidR="00493632" w:rsidRDefault="00493632" w:rsidP="002133C6">
            <w:pPr>
              <w:widowControl w:val="0"/>
              <w:suppressAutoHyphens w:val="0"/>
              <w:autoSpaceDE w:val="0"/>
              <w:autoSpaceDN w:val="0"/>
              <w:adjustRightInd w:val="0"/>
              <w:spacing w:after="0" w:line="240" w:lineRule="auto"/>
              <w:rPr>
                <w:rFonts w:ascii="Times New Roman" w:hAnsi="Times New Roman" w:cs="Times New Roman"/>
              </w:rPr>
            </w:pPr>
          </w:p>
          <w:p w:rsidR="00493632" w:rsidRPr="00FE1670" w:rsidRDefault="00493632" w:rsidP="002133C6">
            <w:pPr>
              <w:widowControl w:val="0"/>
              <w:suppressAutoHyphens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eastAsia="en-US"/>
              </w:rPr>
              <w:lastRenderedPageBreak/>
              <w:t>д</w:t>
            </w:r>
            <w:r w:rsidRPr="009E6D99">
              <w:rPr>
                <w:rFonts w:ascii="Times New Roman" w:hAnsi="Times New Roman" w:cs="Times New Roman"/>
                <w:color w:val="000000"/>
                <w:lang w:eastAsia="en-US"/>
              </w:rPr>
              <w:t>оля обучающихся в муниципальных общеобразовательных учреждениях, получающих питание, в общем количестве таких обучающихся, которые (</w:t>
            </w:r>
            <w:proofErr w:type="gramStart"/>
            <w:r w:rsidRPr="009E6D99">
              <w:rPr>
                <w:rFonts w:ascii="Times New Roman" w:hAnsi="Times New Roman" w:cs="Times New Roman"/>
                <w:color w:val="000000"/>
                <w:lang w:eastAsia="en-US"/>
              </w:rPr>
              <w:t>родители</w:t>
            </w:r>
            <w:proofErr w:type="gramEnd"/>
            <w:r w:rsidRPr="009E6D99">
              <w:rPr>
                <w:rFonts w:ascii="Times New Roman" w:hAnsi="Times New Roman" w:cs="Times New Roman"/>
                <w:color w:val="000000"/>
                <w:lang w:eastAsia="en-US"/>
              </w:rPr>
              <w:t xml:space="preserve"> которых) обратились за получением питания</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Tr="001D0A20">
        <w:tc>
          <w:tcPr>
            <w:tcW w:w="521" w:type="dxa"/>
            <w:tcBorders>
              <w:top w:val="single" w:sz="4" w:space="0" w:color="auto"/>
              <w:left w:val="single" w:sz="4" w:space="0" w:color="auto"/>
              <w:bottom w:val="single" w:sz="4" w:space="0" w:color="auto"/>
              <w:right w:val="single" w:sz="4" w:space="0" w:color="auto"/>
            </w:tcBorders>
          </w:tcPr>
          <w:p w:rsidR="00493632" w:rsidRPr="00191A00"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191A00">
              <w:rPr>
                <w:rFonts w:ascii="Times New Roman CYR" w:eastAsia="Times New Roman" w:hAnsi="Times New Roman CYR" w:cs="Times New Roman CYR"/>
                <w:lang w:eastAsia="ru-RU"/>
              </w:rPr>
              <w:lastRenderedPageBreak/>
              <w:t>5</w:t>
            </w:r>
          </w:p>
        </w:tc>
        <w:tc>
          <w:tcPr>
            <w:tcW w:w="2213" w:type="dxa"/>
            <w:tcBorders>
              <w:top w:val="single" w:sz="4" w:space="0" w:color="auto"/>
              <w:left w:val="single" w:sz="4" w:space="0" w:color="auto"/>
              <w:bottom w:val="single" w:sz="4" w:space="0" w:color="auto"/>
              <w:right w:val="single" w:sz="4" w:space="0" w:color="auto"/>
            </w:tcBorders>
          </w:tcPr>
          <w:p w:rsidR="00493632" w:rsidRPr="00191A00" w:rsidRDefault="00493632" w:rsidP="002133C6">
            <w:pPr>
              <w:suppressAutoHyphens w:val="0"/>
              <w:spacing w:after="0" w:line="240" w:lineRule="auto"/>
              <w:rPr>
                <w:rFonts w:ascii="Times New Roman" w:hAnsi="Times New Roman" w:cs="Times New Roman"/>
              </w:rPr>
            </w:pPr>
            <w:r w:rsidRPr="00191A00">
              <w:rPr>
                <w:rFonts w:ascii="Times New Roman" w:hAnsi="Times New Roman" w:cs="Times New Roman"/>
              </w:rPr>
              <w:t>Основное мероприятие 1.5 «</w:t>
            </w:r>
            <w:r w:rsidRPr="00191A00">
              <w:rPr>
                <w:rFonts w:ascii="Times New Roman" w:hAnsi="Times New Roman" w:cs="Times New Roman"/>
                <w:lang w:eastAsia="ru-RU"/>
              </w:rPr>
              <w:t xml:space="preserve">Обеспечение предоставления мер социальной поддержки  </w:t>
            </w:r>
            <w:r w:rsidRPr="00191A00">
              <w:rPr>
                <w:rFonts w:ascii="Times New Roman" w:eastAsia="Lucida Sans Unicode" w:hAnsi="Times New Roman" w:cs="Tahoma"/>
                <w:lang w:eastAsia="en-US" w:bidi="en-US"/>
              </w:rPr>
              <w:t xml:space="preserve">в виде стипендии гражданам, </w:t>
            </w:r>
            <w:r w:rsidRPr="00191A00">
              <w:rPr>
                <w:rFonts w:ascii="Times New Roman" w:eastAsia="Times New Roman" w:hAnsi="Times New Roman" w:cs="Times New Roman"/>
                <w:lang w:eastAsia="ru-RU"/>
              </w:rPr>
              <w:t>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Усть-Кубинского муниципального округа»</w:t>
            </w:r>
          </w:p>
        </w:tc>
        <w:tc>
          <w:tcPr>
            <w:tcW w:w="1953" w:type="dxa"/>
            <w:tcBorders>
              <w:top w:val="single" w:sz="4" w:space="0" w:color="auto"/>
              <w:left w:val="single" w:sz="4" w:space="0" w:color="auto"/>
              <w:bottom w:val="single" w:sz="4" w:space="0" w:color="auto"/>
              <w:right w:val="single" w:sz="4" w:space="0" w:color="auto"/>
            </w:tcBorders>
          </w:tcPr>
          <w:p w:rsidR="00493632" w:rsidRPr="004D4086" w:rsidRDefault="00493632" w:rsidP="002133C6">
            <w:pPr>
              <w:widowControl w:val="0"/>
              <w:suppressAutoHyphens w:val="0"/>
              <w:autoSpaceDE w:val="0"/>
              <w:autoSpaceDN w:val="0"/>
              <w:adjustRightInd w:val="0"/>
              <w:spacing w:after="0" w:line="240" w:lineRule="auto"/>
              <w:jc w:val="center"/>
              <w:rPr>
                <w:rFonts w:ascii="Times New Roman" w:hAnsi="Times New Roman" w:cs="Times New Roman"/>
              </w:rPr>
            </w:pPr>
            <w:r w:rsidRPr="004D4086">
              <w:rPr>
                <w:rFonts w:ascii="Times New Roman" w:hAnsi="Times New Roman" w:cs="Times New Roman"/>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2F0D97"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bidi="ru-RU"/>
              </w:rPr>
            </w:pPr>
            <w:r w:rsidRPr="00191A00">
              <w:rPr>
                <w:rFonts w:ascii="Times New Roman" w:hAnsi="Times New Roman" w:cs="Times New Roman"/>
              </w:rPr>
              <w:t xml:space="preserve">органами местного самоуправления предоставлены меры социальной поддержки отдельным категориям граждан в </w:t>
            </w:r>
            <w:proofErr w:type="spellStart"/>
            <w:proofErr w:type="gramStart"/>
            <w:r w:rsidRPr="00191A00">
              <w:rPr>
                <w:rFonts w:ascii="Times New Roman" w:hAnsi="Times New Roman" w:cs="Times New Roman"/>
              </w:rPr>
              <w:t>в</w:t>
            </w:r>
            <w:proofErr w:type="spellEnd"/>
            <w:proofErr w:type="gramEnd"/>
            <w:r w:rsidRPr="00191A00">
              <w:rPr>
                <w:rFonts w:ascii="Times New Roman" w:hAnsi="Times New Roman" w:cs="Times New Roman"/>
              </w:rPr>
              <w:t xml:space="preserve"> соответствии с </w:t>
            </w:r>
            <w:r>
              <w:rPr>
                <w:rFonts w:ascii="Times New Roman" w:hAnsi="Times New Roman" w:cs="Times New Roman"/>
              </w:rPr>
              <w:t xml:space="preserve">решением Представительного Собрания округа  </w:t>
            </w:r>
            <w:r w:rsidRPr="00191A00">
              <w:rPr>
                <w:rFonts w:ascii="Times New Roman" w:hAnsi="Times New Roman" w:cs="Times New Roman"/>
              </w:rPr>
              <w:t xml:space="preserve"> от </w:t>
            </w:r>
            <w:r>
              <w:rPr>
                <w:rFonts w:ascii="Times New Roman" w:hAnsi="Times New Roman" w:cs="Times New Roman"/>
              </w:rPr>
              <w:t>25</w:t>
            </w:r>
            <w:r w:rsidRPr="00191A00">
              <w:rPr>
                <w:rFonts w:ascii="Times New Roman" w:hAnsi="Times New Roman" w:cs="Times New Roman"/>
              </w:rPr>
              <w:t xml:space="preserve"> </w:t>
            </w:r>
            <w:r>
              <w:rPr>
                <w:rFonts w:ascii="Times New Roman" w:hAnsi="Times New Roman" w:cs="Times New Roman"/>
              </w:rPr>
              <w:t>октября</w:t>
            </w:r>
            <w:r w:rsidRPr="00191A00">
              <w:rPr>
                <w:rFonts w:ascii="Times New Roman" w:hAnsi="Times New Roman" w:cs="Times New Roman"/>
              </w:rPr>
              <w:t xml:space="preserve"> 20</w:t>
            </w:r>
            <w:r>
              <w:rPr>
                <w:rFonts w:ascii="Times New Roman" w:hAnsi="Times New Roman" w:cs="Times New Roman"/>
              </w:rPr>
              <w:t>22</w:t>
            </w:r>
            <w:r w:rsidRPr="00191A00">
              <w:rPr>
                <w:rFonts w:ascii="Times New Roman" w:hAnsi="Times New Roman" w:cs="Times New Roman"/>
              </w:rPr>
              <w:t xml:space="preserve"> года N </w:t>
            </w:r>
            <w:r>
              <w:rPr>
                <w:rFonts w:ascii="Times New Roman" w:hAnsi="Times New Roman" w:cs="Times New Roman"/>
              </w:rPr>
              <w:t xml:space="preserve">43, Представительного Собрания округа  </w:t>
            </w:r>
            <w:r w:rsidRPr="00191A00">
              <w:rPr>
                <w:rFonts w:ascii="Times New Roman" w:hAnsi="Times New Roman" w:cs="Times New Roman"/>
              </w:rPr>
              <w:t xml:space="preserve"> от </w:t>
            </w:r>
            <w:r>
              <w:rPr>
                <w:rFonts w:ascii="Times New Roman" w:hAnsi="Times New Roman" w:cs="Times New Roman"/>
              </w:rPr>
              <w:t>25</w:t>
            </w:r>
            <w:r w:rsidRPr="00191A00">
              <w:rPr>
                <w:rFonts w:ascii="Times New Roman" w:hAnsi="Times New Roman" w:cs="Times New Roman"/>
              </w:rPr>
              <w:t xml:space="preserve"> </w:t>
            </w:r>
            <w:r>
              <w:rPr>
                <w:rFonts w:ascii="Times New Roman" w:hAnsi="Times New Roman" w:cs="Times New Roman"/>
              </w:rPr>
              <w:t>октября</w:t>
            </w:r>
            <w:r w:rsidRPr="00191A00">
              <w:rPr>
                <w:rFonts w:ascii="Times New Roman" w:hAnsi="Times New Roman" w:cs="Times New Roman"/>
              </w:rPr>
              <w:t xml:space="preserve"> 20</w:t>
            </w:r>
            <w:r>
              <w:rPr>
                <w:rFonts w:ascii="Times New Roman" w:hAnsi="Times New Roman" w:cs="Times New Roman"/>
              </w:rPr>
              <w:t>22</w:t>
            </w:r>
            <w:r w:rsidRPr="00191A00">
              <w:rPr>
                <w:rFonts w:ascii="Times New Roman" w:hAnsi="Times New Roman" w:cs="Times New Roman"/>
              </w:rPr>
              <w:t xml:space="preserve"> года N </w:t>
            </w:r>
            <w:r>
              <w:rPr>
                <w:rFonts w:ascii="Times New Roman" w:hAnsi="Times New Roman" w:cs="Times New Roman"/>
              </w:rPr>
              <w:t>45</w:t>
            </w:r>
          </w:p>
        </w:tc>
        <w:tc>
          <w:tcPr>
            <w:tcW w:w="907"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5.1.4.13</w:t>
            </w:r>
          </w:p>
        </w:tc>
        <w:tc>
          <w:tcPr>
            <w:tcW w:w="2835" w:type="dxa"/>
            <w:tcBorders>
              <w:top w:val="single" w:sz="4" w:space="0" w:color="auto"/>
              <w:left w:val="single" w:sz="4" w:space="0" w:color="auto"/>
              <w:bottom w:val="single" w:sz="4" w:space="0" w:color="auto"/>
              <w:right w:val="single" w:sz="4" w:space="0" w:color="auto"/>
            </w:tcBorders>
          </w:tcPr>
          <w:p w:rsidR="00493632" w:rsidRPr="00FE1670" w:rsidRDefault="00493632" w:rsidP="002133C6">
            <w:pPr>
              <w:widowControl w:val="0"/>
              <w:suppressAutoHyphens w:val="0"/>
              <w:autoSpaceDE w:val="0"/>
              <w:autoSpaceDN w:val="0"/>
              <w:adjustRightInd w:val="0"/>
              <w:spacing w:after="0" w:line="240" w:lineRule="auto"/>
              <w:rPr>
                <w:rFonts w:ascii="Times New Roman" w:hAnsi="Times New Roman" w:cs="Times New Roman"/>
              </w:rPr>
            </w:pPr>
            <w:r w:rsidRPr="00FE1670">
              <w:rPr>
                <w:rFonts w:ascii="Times New Roman" w:hAnsi="Times New Roman" w:cs="Times New Roman"/>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1"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bl>
    <w:p w:rsidR="00493632" w:rsidRPr="00F34875" w:rsidRDefault="00493632" w:rsidP="002133C6">
      <w:pPr>
        <w:widowControl w:val="0"/>
        <w:suppressAutoHyphens w:val="0"/>
        <w:autoSpaceDE w:val="0"/>
        <w:autoSpaceDN w:val="0"/>
        <w:spacing w:after="0" w:line="240" w:lineRule="auto"/>
        <w:jc w:val="both"/>
        <w:outlineLvl w:val="2"/>
        <w:rPr>
          <w:rFonts w:ascii="Times New Roman" w:eastAsia="Times New Roman" w:hAnsi="Times New Roman" w:cs="Times New Roman"/>
          <w:sz w:val="20"/>
          <w:szCs w:val="20"/>
          <w:lang w:eastAsia="ru-RU"/>
        </w:rPr>
      </w:pPr>
      <w:r w:rsidRPr="00F34875">
        <w:rPr>
          <w:rFonts w:ascii="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F34875">
        <w:rPr>
          <w:rFonts w:ascii="Times New Roman" w:hAnsi="Times New Roman" w:cs="Times New Roman"/>
          <w:spacing w:val="1"/>
        </w:rPr>
        <w:t xml:space="preserve"> 4-</w:t>
      </w:r>
      <w:r w:rsidRPr="00F34875">
        <w:rPr>
          <w:rFonts w:ascii="Times New Roman" w:hAnsi="Times New Roman" w:cs="Times New Roman"/>
          <w:lang w:eastAsia="en-US"/>
        </w:rPr>
        <w:t>бюджеты государственных внебюджетных фондов,</w:t>
      </w:r>
      <w:r w:rsidRPr="00F34875">
        <w:rPr>
          <w:rFonts w:ascii="Times New Roman" w:hAnsi="Times New Roman" w:cs="Times New Roman"/>
          <w:spacing w:val="1"/>
        </w:rPr>
        <w:t xml:space="preserve"> </w:t>
      </w:r>
      <w:r w:rsidRPr="00F34875">
        <w:rPr>
          <w:rFonts w:ascii="Times New Roman" w:hAnsi="Times New Roman" w:cs="Times New Roman"/>
        </w:rPr>
        <w:t>5 -</w:t>
      </w:r>
      <w:r w:rsidRPr="00F34875">
        <w:rPr>
          <w:rFonts w:ascii="Times New Roman" w:hAnsi="Times New Roman" w:cs="Times New Roman"/>
          <w:spacing w:val="1"/>
        </w:rPr>
        <w:t xml:space="preserve"> </w:t>
      </w:r>
      <w:r w:rsidRPr="00F34875">
        <w:rPr>
          <w:rFonts w:ascii="Times New Roman" w:hAnsi="Times New Roman" w:cs="Times New Roman"/>
        </w:rPr>
        <w:t>средства</w:t>
      </w:r>
      <w:r w:rsidRPr="00F34875">
        <w:rPr>
          <w:rFonts w:ascii="Times New Roman" w:hAnsi="Times New Roman" w:cs="Times New Roman"/>
          <w:spacing w:val="-1"/>
        </w:rPr>
        <w:t xml:space="preserve"> </w:t>
      </w:r>
      <w:r w:rsidRPr="00F34875">
        <w:rPr>
          <w:rFonts w:ascii="Times New Roman" w:hAnsi="Times New Roman" w:cs="Times New Roman"/>
        </w:rPr>
        <w:t>физических</w:t>
      </w:r>
      <w:r w:rsidRPr="00F34875">
        <w:rPr>
          <w:rFonts w:ascii="Times New Roman" w:hAnsi="Times New Roman" w:cs="Times New Roman"/>
          <w:spacing w:val="4"/>
        </w:rPr>
        <w:t xml:space="preserve"> </w:t>
      </w:r>
      <w:r w:rsidRPr="00F34875">
        <w:rPr>
          <w:rFonts w:ascii="Times New Roman" w:hAnsi="Times New Roman" w:cs="Times New Roman"/>
        </w:rPr>
        <w:t>и</w:t>
      </w:r>
      <w:r w:rsidRPr="00F34875">
        <w:rPr>
          <w:rFonts w:ascii="Times New Roman" w:hAnsi="Times New Roman" w:cs="Times New Roman"/>
          <w:spacing w:val="-4"/>
        </w:rPr>
        <w:t xml:space="preserve"> </w:t>
      </w:r>
      <w:r w:rsidRPr="00F34875">
        <w:rPr>
          <w:rFonts w:ascii="Times New Roman" w:hAnsi="Times New Roman" w:cs="Times New Roman"/>
        </w:rPr>
        <w:t>юридических лиц,</w:t>
      </w:r>
      <w:r w:rsidRPr="00F34875">
        <w:rPr>
          <w:rFonts w:ascii="Times New Roman" w:hAnsi="Times New Roman" w:cs="Times New Roman"/>
          <w:spacing w:val="-1"/>
        </w:rPr>
        <w:t xml:space="preserve"> </w:t>
      </w:r>
      <w:r w:rsidRPr="00F34875">
        <w:rPr>
          <w:rFonts w:ascii="Times New Roman" w:hAnsi="Times New Roman" w:cs="Times New Roman"/>
        </w:rPr>
        <w:t>6</w:t>
      </w:r>
      <w:r w:rsidRPr="00F34875">
        <w:rPr>
          <w:rFonts w:ascii="Times New Roman" w:hAnsi="Times New Roman" w:cs="Times New Roman"/>
          <w:spacing w:val="-1"/>
        </w:rPr>
        <w:t xml:space="preserve"> </w:t>
      </w:r>
      <w:r w:rsidRPr="00F34875">
        <w:rPr>
          <w:rFonts w:ascii="Times New Roman" w:hAnsi="Times New Roman" w:cs="Times New Roman"/>
        </w:rPr>
        <w:t>-</w:t>
      </w:r>
      <w:r w:rsidRPr="00F34875">
        <w:rPr>
          <w:rFonts w:ascii="Times New Roman" w:hAnsi="Times New Roman" w:cs="Times New Roman"/>
          <w:spacing w:val="-1"/>
        </w:rPr>
        <w:t xml:space="preserve"> </w:t>
      </w:r>
      <w:r w:rsidRPr="00F34875">
        <w:rPr>
          <w:rFonts w:ascii="Times New Roman" w:hAnsi="Times New Roman" w:cs="Times New Roman"/>
        </w:rPr>
        <w:t>без выделения</w:t>
      </w:r>
      <w:r w:rsidRPr="00F34875">
        <w:rPr>
          <w:rFonts w:ascii="Times New Roman" w:hAnsi="Times New Roman" w:cs="Times New Roman"/>
          <w:spacing w:val="-1"/>
        </w:rPr>
        <w:t xml:space="preserve"> </w:t>
      </w:r>
      <w:r w:rsidRPr="00F34875">
        <w:rPr>
          <w:rFonts w:ascii="Times New Roman" w:hAnsi="Times New Roman" w:cs="Times New Roman"/>
        </w:rPr>
        <w:t>дополнительного</w:t>
      </w:r>
      <w:r w:rsidRPr="00F34875">
        <w:rPr>
          <w:rFonts w:ascii="Times New Roman" w:hAnsi="Times New Roman" w:cs="Times New Roman"/>
          <w:spacing w:val="-1"/>
        </w:rPr>
        <w:t xml:space="preserve"> </w:t>
      </w:r>
      <w:r w:rsidRPr="00F34875">
        <w:rPr>
          <w:rFonts w:ascii="Times New Roman" w:hAnsi="Times New Roman" w:cs="Times New Roman"/>
        </w:rPr>
        <w:t>финансирования</w:t>
      </w:r>
    </w:p>
    <w:p w:rsidR="00493632" w:rsidRPr="00CC2F2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lastRenderedPageBreak/>
        <w:t>Приложение 4</w:t>
      </w:r>
    </w:p>
    <w:p w:rsidR="00493632" w:rsidRPr="00CC2F2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к Подпрограмме 3</w:t>
      </w:r>
    </w:p>
    <w:p w:rsidR="00493632" w:rsidRPr="00CC2F2E" w:rsidRDefault="00493632" w:rsidP="002133C6">
      <w:pPr>
        <w:pStyle w:val="ConsPlusTitle"/>
        <w:rPr>
          <w:rFonts w:ascii="Times New Roman" w:hAnsi="Times New Roman" w:cs="Times New Roman"/>
          <w:sz w:val="24"/>
          <w:szCs w:val="24"/>
        </w:rPr>
      </w:pPr>
    </w:p>
    <w:p w:rsidR="00493632" w:rsidRPr="00CC2F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Финансовое обеспечение подпрограммы 3</w:t>
      </w:r>
    </w:p>
    <w:p w:rsidR="00493632" w:rsidRPr="00CC2F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за счет средств бюджета округа</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2"/>
        <w:gridCol w:w="1850"/>
        <w:gridCol w:w="1724"/>
        <w:gridCol w:w="1466"/>
        <w:gridCol w:w="4371"/>
        <w:gridCol w:w="821"/>
        <w:gridCol w:w="683"/>
        <w:gridCol w:w="683"/>
        <w:gridCol w:w="32"/>
        <w:gridCol w:w="786"/>
        <w:gridCol w:w="815"/>
        <w:gridCol w:w="806"/>
      </w:tblGrid>
      <w:tr w:rsidR="00493632" w:rsidRPr="00A648C4" w:rsidTr="001D0A20">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 </w:t>
            </w:r>
            <w:proofErr w:type="gramStart"/>
            <w:r w:rsidRPr="00A648C4">
              <w:rPr>
                <w:rFonts w:ascii="Times New Roman" w:eastAsia="Times New Roman" w:hAnsi="Times New Roman" w:cs="Times New Roman"/>
                <w:lang w:eastAsia="ru-RU"/>
              </w:rPr>
              <w:t>п</w:t>
            </w:r>
            <w:proofErr w:type="gramEnd"/>
            <w:r w:rsidRPr="00A648C4">
              <w:rPr>
                <w:rFonts w:ascii="Times New Roman" w:eastAsia="Times New Roman" w:hAnsi="Times New Roman" w:cs="Times New Roman"/>
                <w:lang w:eastAsia="ru-RU"/>
              </w:rPr>
              <w:t>/п</w:t>
            </w:r>
          </w:p>
        </w:tc>
        <w:tc>
          <w:tcPr>
            <w:tcW w:w="63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Статус</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Наименование подпрограммы, основного мероприятия</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Ответственный исполнитель подпрограммы, исполнитель</w:t>
            </w:r>
          </w:p>
        </w:tc>
        <w:tc>
          <w:tcPr>
            <w:tcW w:w="149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Источник финансового обеспечения</w:t>
            </w:r>
          </w:p>
        </w:tc>
        <w:tc>
          <w:tcPr>
            <w:tcW w:w="1578" w:type="pct"/>
            <w:gridSpan w:val="7"/>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Расходы (тыс. руб.)</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2023 </w:t>
            </w:r>
            <w:r w:rsidRPr="00A648C4">
              <w:rPr>
                <w:rFonts w:ascii="Times New Roman" w:eastAsia="Times New Roman" w:hAnsi="Times New Roman" w:cs="Times New Roman"/>
                <w:lang w:eastAsia="ru-RU"/>
              </w:rPr>
              <w:t>год</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2024 </w:t>
            </w:r>
            <w:r w:rsidRPr="00A648C4">
              <w:rPr>
                <w:rFonts w:ascii="Times New Roman" w:eastAsia="Times New Roman" w:hAnsi="Times New Roman" w:cs="Times New Roman"/>
                <w:lang w:eastAsia="ru-RU"/>
              </w:rPr>
              <w:t>год</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2025 год</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2026 год</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2027 год</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2023</w:t>
            </w:r>
            <w:r w:rsidRPr="00A648C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2025</w:t>
            </w:r>
            <w:r w:rsidRPr="00A648C4">
              <w:rPr>
                <w:rFonts w:ascii="Times New Roman" w:eastAsia="Times New Roman" w:hAnsi="Times New Roman" w:cs="Times New Roman"/>
                <w:lang w:eastAsia="ru-RU"/>
              </w:rPr>
              <w:t xml:space="preserve"> годы</w:t>
            </w:r>
          </w:p>
        </w:tc>
      </w:tr>
      <w:tr w:rsidR="00493632" w:rsidRPr="00A648C4" w:rsidTr="001D0A20">
        <w:tc>
          <w:tcPr>
            <w:tcW w:w="212"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1</w:t>
            </w:r>
          </w:p>
        </w:tc>
        <w:tc>
          <w:tcPr>
            <w:tcW w:w="63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2</w:t>
            </w:r>
          </w:p>
        </w:tc>
        <w:tc>
          <w:tcPr>
            <w:tcW w:w="58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3</w:t>
            </w:r>
          </w:p>
        </w:tc>
        <w:tc>
          <w:tcPr>
            <w:tcW w:w="50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4</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5</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7</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8</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9</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493632" w:rsidRPr="00A648C4" w:rsidTr="001D0A20">
        <w:tc>
          <w:tcPr>
            <w:tcW w:w="212" w:type="pct"/>
            <w:vMerge w:val="restart"/>
          </w:tcPr>
          <w:p w:rsidR="00493632" w:rsidRPr="00A648C4" w:rsidRDefault="00493632" w:rsidP="002133C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Программа</w:t>
            </w:r>
            <w:r>
              <w:rPr>
                <w:rFonts w:ascii="Times New Roman" w:eastAsia="Times New Roman" w:hAnsi="Times New Roman" w:cs="Times New Roman"/>
                <w:lang w:eastAsia="ru-RU"/>
              </w:rPr>
              <w:t xml:space="preserve"> «Развитие системы образования Усть-Кубинского муниципального округа на 2023-2027 годы»</w:t>
            </w:r>
            <w:r w:rsidRPr="00A648C4">
              <w:rPr>
                <w:rFonts w:ascii="Times New Roman" w:eastAsia="Times New Roman" w:hAnsi="Times New Roman" w:cs="Times New Roman"/>
                <w:lang w:eastAsia="ru-RU"/>
              </w:rPr>
              <w:t xml:space="preserve"> (подпрограмма №</w:t>
            </w:r>
            <w:r>
              <w:rPr>
                <w:rFonts w:ascii="Times New Roman" w:eastAsia="Times New Roman" w:hAnsi="Times New Roman" w:cs="Times New Roman"/>
                <w:lang w:eastAsia="ru-RU"/>
              </w:rPr>
              <w:t>2)</w:t>
            </w: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hAnsi="Times New Roman" w:cs="Times New Roman"/>
                <w:bCs/>
                <w:iCs/>
              </w:rPr>
              <w:t>«</w:t>
            </w:r>
            <w:r w:rsidRPr="00FE1670">
              <w:rPr>
                <w:rFonts w:ascii="Times New Roman" w:hAnsi="Times New Roman" w:cs="Times New Roman"/>
                <w:bCs/>
                <w:iCs/>
              </w:rPr>
              <w:t>Обеспечение мерами социальной поддержки отдельных категорий граждан»</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1177</w:t>
            </w:r>
            <w:r w:rsidRPr="00C02DEF">
              <w:rPr>
                <w:rFonts w:ascii="Times New Roman" w:eastAsia="Times New Roman" w:hAnsi="Times New Roman" w:cs="Times New Roman"/>
                <w:lang w:eastAsia="ru-RU"/>
              </w:rPr>
              <w:t>8,</w:t>
            </w:r>
            <w:r>
              <w:rPr>
                <w:rFonts w:ascii="Times New Roman" w:eastAsia="Times New Roman" w:hAnsi="Times New Roman" w:cs="Times New Roman"/>
                <w:lang w:eastAsia="ru-RU"/>
              </w:rPr>
              <w:t>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11156</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11080</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34014,9</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15</w:t>
            </w:r>
            <w:r>
              <w:rPr>
                <w:rFonts w:ascii="Times New Roman" w:eastAsia="Times New Roman" w:hAnsi="Times New Roman" w:cs="Times New Roman"/>
                <w:lang w:eastAsia="ru-RU"/>
              </w:rPr>
              <w:t>93</w:t>
            </w:r>
            <w:r w:rsidRPr="00C02DEF">
              <w:rPr>
                <w:rFonts w:ascii="Times New Roman" w:eastAsia="Times New Roman" w:hAnsi="Times New Roman" w:cs="Times New Roman"/>
                <w:lang w:eastAsia="ru-RU"/>
              </w:rPr>
              <w:t>,2</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9</w:t>
            </w:r>
            <w:r>
              <w:rPr>
                <w:rFonts w:ascii="Times New Roman" w:eastAsia="Times New Roman" w:hAnsi="Times New Roman" w:cs="Times New Roman"/>
                <w:lang w:eastAsia="ru-RU"/>
              </w:rPr>
              <w:t>71</w:t>
            </w:r>
            <w:r w:rsidRPr="00C02DEF">
              <w:rPr>
                <w:rFonts w:ascii="Times New Roman" w:eastAsia="Times New Roman" w:hAnsi="Times New Roman" w:cs="Times New Roman"/>
                <w:lang w:eastAsia="ru-RU"/>
              </w:rPr>
              <w:t>,2</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934,4</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3498,8</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2934,0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2934,0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2829,1</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8697,1</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7250</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7250</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7317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21819,0</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79" w:type="pct"/>
            <w:gridSpan w:val="2"/>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1177</w:t>
            </w:r>
            <w:r w:rsidRPr="00C02DEF">
              <w:rPr>
                <w:rFonts w:ascii="Times New Roman" w:eastAsia="Times New Roman" w:hAnsi="Times New Roman" w:cs="Times New Roman"/>
                <w:lang w:eastAsia="ru-RU"/>
              </w:rPr>
              <w:t>8,</w:t>
            </w:r>
            <w:r>
              <w:rPr>
                <w:rFonts w:ascii="Times New Roman" w:eastAsia="Times New Roman" w:hAnsi="Times New Roman" w:cs="Times New Roman"/>
                <w:lang w:eastAsia="ru-RU"/>
              </w:rPr>
              <w:t>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11156</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11080</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34014,9</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15</w:t>
            </w:r>
            <w:r>
              <w:rPr>
                <w:rFonts w:ascii="Times New Roman" w:eastAsia="Times New Roman" w:hAnsi="Times New Roman" w:cs="Times New Roman"/>
                <w:lang w:eastAsia="ru-RU"/>
              </w:rPr>
              <w:t>93</w:t>
            </w:r>
            <w:r w:rsidRPr="00C02DEF">
              <w:rPr>
                <w:rFonts w:ascii="Times New Roman" w:eastAsia="Times New Roman" w:hAnsi="Times New Roman" w:cs="Times New Roman"/>
                <w:lang w:eastAsia="ru-RU"/>
              </w:rPr>
              <w:t>,2</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9</w:t>
            </w:r>
            <w:r>
              <w:rPr>
                <w:rFonts w:ascii="Times New Roman" w:eastAsia="Times New Roman" w:hAnsi="Times New Roman" w:cs="Times New Roman"/>
                <w:lang w:eastAsia="ru-RU"/>
              </w:rPr>
              <w:t>71</w:t>
            </w:r>
            <w:r w:rsidRPr="00C02DEF">
              <w:rPr>
                <w:rFonts w:ascii="Times New Roman" w:eastAsia="Times New Roman" w:hAnsi="Times New Roman" w:cs="Times New Roman"/>
                <w:lang w:eastAsia="ru-RU"/>
              </w:rPr>
              <w:t>,2</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934,4</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3498,8</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субвенции и субсидии федерального </w:t>
            </w:r>
            <w:r w:rsidRPr="00A648C4">
              <w:rPr>
                <w:rFonts w:ascii="Times New Roman" w:eastAsia="Times New Roman" w:hAnsi="Times New Roman" w:cs="Times New Roman"/>
                <w:lang w:eastAsia="ru-RU"/>
              </w:rPr>
              <w:lastRenderedPageBreak/>
              <w:t>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lastRenderedPageBreak/>
              <w:t>2934,0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2934,</w:t>
            </w:r>
            <w:r w:rsidRPr="00C02DEF">
              <w:rPr>
                <w:rFonts w:ascii="Times New Roman" w:eastAsia="Times New Roman" w:hAnsi="Times New Roman" w:cs="Times New Roman"/>
                <w:lang w:eastAsia="ru-RU"/>
              </w:rPr>
              <w:lastRenderedPageBreak/>
              <w:t>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lastRenderedPageBreak/>
              <w:t>2829,</w:t>
            </w:r>
            <w:r w:rsidRPr="00C02DEF">
              <w:rPr>
                <w:rFonts w:ascii="Times New Roman" w:eastAsia="Times New Roman" w:hAnsi="Times New Roman" w:cs="Times New Roman"/>
                <w:lang w:eastAsia="ru-RU"/>
              </w:rPr>
              <w:lastRenderedPageBreak/>
              <w:t>1</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8697,1</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7250</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7250</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7317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21819,0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val="restart"/>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31" w:type="pct"/>
            <w:vMerge w:val="restart"/>
            <w:tcBorders>
              <w:bottom w:val="nil"/>
            </w:tcBorders>
          </w:tcPr>
          <w:p w:rsidR="001D553C" w:rsidRPr="00FE1670"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Основное мероприятие 1.1</w:t>
            </w:r>
            <w:r w:rsidRPr="00FE1670">
              <w:rPr>
                <w:rFonts w:ascii="Times New Roman" w:hAnsi="Times New Roman" w:cs="Times New Roman"/>
              </w:rPr>
              <w:t xml:space="preserve"> "Обеспечение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w:t>
            </w:r>
          </w:p>
        </w:tc>
        <w:tc>
          <w:tcPr>
            <w:tcW w:w="588" w:type="pct"/>
            <w:vMerge w:val="restart"/>
            <w:tcBorders>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6841</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6841</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6841</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20525,4</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467,4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467,4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467,4</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1402,2</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6374</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6374</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6374</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19123,2</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6841</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6841</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6841</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8</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20525,4</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467,4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467,4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467,4</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1402,2</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6374</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6374</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33" w:type="pct"/>
          </w:tcPr>
          <w:p w:rsidR="001D553C" w:rsidRPr="00C02DEF"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6374</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19123,2</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безвозмездные поступления государственных внебюджетных фондов, </w:t>
            </w:r>
            <w:r w:rsidRPr="00A648C4">
              <w:rPr>
                <w:rFonts w:ascii="Times New Roman" w:eastAsia="Times New Roman" w:hAnsi="Times New Roman" w:cs="Times New Roman"/>
                <w:lang w:eastAsia="ru-RU"/>
              </w:rPr>
              <w:lastRenderedPageBreak/>
              <w:t>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val="restart"/>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631" w:type="pct"/>
            <w:vMerge w:val="restart"/>
            <w:tcBorders>
              <w:bottom w:val="nil"/>
            </w:tcBorders>
          </w:tcPr>
          <w:p w:rsidR="001D553C" w:rsidRPr="002F0D97" w:rsidRDefault="001D553C" w:rsidP="002133C6">
            <w:pPr>
              <w:spacing w:after="0" w:line="240" w:lineRule="auto"/>
              <w:ind w:firstLine="80"/>
              <w:jc w:val="both"/>
              <w:rPr>
                <w:rFonts w:ascii="Times New Roman" w:hAnsi="Times New Roman" w:cs="Times New Roman"/>
                <w:color w:val="000000"/>
                <w:lang w:eastAsia="ru-RU"/>
              </w:rPr>
            </w:pPr>
            <w:proofErr w:type="gramStart"/>
            <w:r>
              <w:rPr>
                <w:rFonts w:ascii="Times New Roman" w:hAnsi="Times New Roman" w:cs="Times New Roman"/>
              </w:rPr>
              <w:t>Основное мероприятие 1.2</w:t>
            </w:r>
            <w:r w:rsidRPr="00FE1670">
              <w:rPr>
                <w:rFonts w:ascii="Times New Roman" w:hAnsi="Times New Roman" w:cs="Times New Roman"/>
              </w:rPr>
              <w:t xml:space="preserve"> </w:t>
            </w:r>
            <w:r w:rsidRPr="002F0D97">
              <w:rPr>
                <w:rFonts w:ascii="Times New Roman" w:hAnsi="Times New Roman" w:cs="Times New Roman"/>
                <w:bCs/>
              </w:rPr>
              <w:t>«</w:t>
            </w:r>
            <w:r w:rsidRPr="002F0D97">
              <w:rPr>
                <w:rFonts w:ascii="Times New Roman" w:hAnsi="Times New Roman" w:cs="Times New Roman"/>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1D553C" w:rsidRPr="00FE1670"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3888,2</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3888,2</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3849,1</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11625,5</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77,8</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77,8</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232,6</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2934,0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2934,0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2829,1</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8697,1</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876,4</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876,4</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943,0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2695,8</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3888,2</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3888,2</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3849,1</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11625,5</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77,8</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77,8</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77,0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232,6</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2934,0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2934,0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2829,1</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8697,1</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876,4</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876,4</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943,0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2695,8</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single" w:sz="4" w:space="0" w:color="auto"/>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single" w:sz="4" w:space="0" w:color="auto"/>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val="restart"/>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31" w:type="pct"/>
            <w:vMerge w:val="restart"/>
            <w:tcBorders>
              <w:bottom w:val="nil"/>
            </w:tcBorders>
          </w:tcPr>
          <w:p w:rsidR="001D553C" w:rsidRPr="003555AD" w:rsidRDefault="001D553C" w:rsidP="002133C6">
            <w:pPr>
              <w:suppressAutoHyphens w:val="0"/>
              <w:spacing w:after="0" w:line="240" w:lineRule="auto"/>
              <w:rPr>
                <w:rFonts w:ascii="Times New Roman" w:hAnsi="Times New Roman" w:cs="Times New Roman"/>
                <w:color w:val="000000"/>
                <w:lang w:eastAsia="ru-RU"/>
              </w:rPr>
            </w:pPr>
            <w:r w:rsidRPr="003555AD">
              <w:rPr>
                <w:rFonts w:ascii="Times New Roman" w:hAnsi="Times New Roman" w:cs="Times New Roman"/>
              </w:rPr>
              <w:t>Основное мероприятие 1.</w:t>
            </w:r>
            <w:r>
              <w:rPr>
                <w:rFonts w:ascii="Times New Roman" w:hAnsi="Times New Roman" w:cs="Times New Roman"/>
              </w:rPr>
              <w:t>3</w:t>
            </w:r>
            <w:r w:rsidRPr="003555AD">
              <w:rPr>
                <w:rFonts w:ascii="Times New Roman" w:hAnsi="Times New Roman" w:cs="Times New Roman"/>
              </w:rPr>
              <w:t xml:space="preserve"> </w:t>
            </w:r>
            <w:r w:rsidRPr="003555AD">
              <w:rPr>
                <w:rFonts w:ascii="Times New Roman" w:hAnsi="Times New Roman" w:cs="Times New Roman"/>
                <w:bCs/>
              </w:rPr>
              <w:t>«</w:t>
            </w:r>
            <w:r w:rsidRPr="003555AD">
              <w:rPr>
                <w:rFonts w:ascii="Times New Roman" w:hAnsi="Times New Roman" w:cs="Times New Roman"/>
                <w:lang w:eastAsia="ru-RU"/>
              </w:rPr>
              <w:t xml:space="preserve">Организация летней оздоровительной </w:t>
            </w:r>
            <w:r w:rsidRPr="003555AD">
              <w:rPr>
                <w:rFonts w:ascii="Times New Roman" w:hAnsi="Times New Roman" w:cs="Times New Roman"/>
                <w:lang w:eastAsia="ru-RU"/>
              </w:rPr>
              <w:lastRenderedPageBreak/>
              <w:t>кампании</w:t>
            </w:r>
            <w:r w:rsidRPr="003555AD">
              <w:rPr>
                <w:rFonts w:ascii="Times New Roman" w:hAnsi="Times New Roman" w:cs="Times New Roman"/>
                <w:color w:val="000000"/>
                <w:lang w:eastAsia="ru-RU"/>
              </w:rPr>
              <w:t>».</w:t>
            </w:r>
          </w:p>
          <w:p w:rsidR="001D553C" w:rsidRPr="00FE1670"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1170,0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1170,0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1170,0</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Borders>
              <w:top w:val="nil"/>
              <w:bottom w:val="nil"/>
            </w:tcBorders>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390,0</w:t>
            </w: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1170,0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single" w:sz="4" w:space="0" w:color="auto"/>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single" w:sz="4" w:space="0" w:color="auto"/>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79"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val="restart"/>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1D553C"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Pr>
          <w:p w:rsidR="001D553C" w:rsidRPr="00191A00" w:rsidRDefault="001D553C" w:rsidP="002133C6">
            <w:pPr>
              <w:suppressAutoHyphens w:val="0"/>
              <w:spacing w:after="0" w:line="240" w:lineRule="auto"/>
              <w:rPr>
                <w:rFonts w:ascii="Times New Roman" w:hAnsi="Times New Roman" w:cs="Times New Roman"/>
              </w:rPr>
            </w:pPr>
            <w:r w:rsidRPr="00191A00">
              <w:rPr>
                <w:rFonts w:ascii="Times New Roman" w:hAnsi="Times New Roman" w:cs="Times New Roman"/>
              </w:rPr>
              <w:t>Основное мероприятие 1.4 «</w:t>
            </w:r>
            <w:r w:rsidRPr="00191A00">
              <w:rPr>
                <w:rFonts w:ascii="Times New Roman" w:hAnsi="Times New Roman" w:cs="Times New Roman"/>
                <w:lang w:eastAsia="ru-RU"/>
              </w:rPr>
              <w:t xml:space="preserve">Обеспечение предоставления мер социальной поддержки  семьям граждан </w:t>
            </w:r>
            <w:r w:rsidRPr="00191A00">
              <w:rPr>
                <w:rFonts w:ascii="Times New Roman" w:hAnsi="Times New Roman" w:cs="Times New Roman"/>
                <w:shd w:val="clear" w:color="auto" w:fill="FFFFFF"/>
              </w:rPr>
              <w:t xml:space="preserve">призванных на военную службу по частичной мобилизации,  </w:t>
            </w:r>
            <w:r w:rsidRPr="00191A00">
              <w:rPr>
                <w:rFonts w:ascii="Times New Roman" w:hAnsi="Times New Roman" w:cs="Times New Roman"/>
              </w:rPr>
              <w:t>д</w:t>
            </w:r>
            <w:r w:rsidRPr="00191A00">
              <w:rPr>
                <w:rFonts w:ascii="Times New Roman" w:hAnsi="Times New Roman" w:cs="Times New Roman"/>
                <w:shd w:val="clear" w:color="auto" w:fill="FFFFFF"/>
              </w:rPr>
              <w:t xml:space="preserve">обровольцам, военнослужащим по контракту, </w:t>
            </w:r>
            <w:r w:rsidRPr="00191A00">
              <w:rPr>
                <w:rFonts w:ascii="Times New Roman" w:hAnsi="Times New Roman" w:cs="Times New Roman"/>
                <w:shd w:val="clear" w:color="auto" w:fill="FFFFFF"/>
              </w:rPr>
              <w:lastRenderedPageBreak/>
              <w:t xml:space="preserve">принимающим участие в специальной военной операции Российской Федерации» </w:t>
            </w:r>
          </w:p>
          <w:p w:rsidR="001D553C" w:rsidRPr="00191A00" w:rsidRDefault="001D553C" w:rsidP="002133C6">
            <w:pPr>
              <w:suppressAutoHyphens w:val="0"/>
              <w:spacing w:after="0" w:line="240" w:lineRule="auto"/>
              <w:rPr>
                <w:rFonts w:ascii="Times New Roman" w:hAnsi="Times New Roman" w:cs="Times New Roman"/>
              </w:rPr>
            </w:pPr>
          </w:p>
        </w:tc>
        <w:tc>
          <w:tcPr>
            <w:tcW w:w="588"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 xml:space="preserve">Управление </w:t>
            </w:r>
            <w:r>
              <w:rPr>
                <w:rFonts w:ascii="Times New Roman" w:eastAsia="Times New Roman" w:hAnsi="Times New Roman" w:cs="Times New Roman"/>
                <w:sz w:val="24"/>
                <w:lang w:eastAsia="en-US"/>
              </w:rPr>
              <w:lastRenderedPageBreak/>
              <w:t>образования администрации округа</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lastRenderedPageBreak/>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w:t>
            </w:r>
          </w:p>
        </w:tc>
      </w:tr>
      <w:tr w:rsidR="001D553C" w:rsidRPr="00A648C4" w:rsidTr="001D0A20">
        <w:tc>
          <w:tcPr>
            <w:tcW w:w="212" w:type="pct"/>
            <w:vMerge/>
          </w:tcPr>
          <w:p w:rsidR="001D553C"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622,0</w:t>
            </w:r>
          </w:p>
        </w:tc>
      </w:tr>
      <w:tr w:rsidR="001D553C" w:rsidRPr="00A648C4" w:rsidTr="001D0A20">
        <w:tc>
          <w:tcPr>
            <w:tcW w:w="212" w:type="pct"/>
            <w:vMerge/>
          </w:tcPr>
          <w:p w:rsidR="001D553C"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462F80" w:rsidRDefault="001D553C" w:rsidP="002133C6">
            <w:pPr>
              <w:suppressAutoHyphens w:val="0"/>
              <w:spacing w:after="0" w:line="240" w:lineRule="auto"/>
              <w:jc w:val="both"/>
              <w:rPr>
                <w:rFonts w:ascii="Times New Roman" w:eastAsia="Times New Roman" w:hAnsi="Times New Roman" w:cs="Times New Roman"/>
                <w:color w:val="FF0000"/>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val="restart"/>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31" w:type="pct"/>
            <w:vMerge w:val="restart"/>
          </w:tcPr>
          <w:p w:rsidR="001D553C" w:rsidRPr="00462F80"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color w:val="FF0000"/>
                <w:lang w:eastAsia="ru-RU"/>
              </w:rPr>
            </w:pPr>
            <w:r w:rsidRPr="00191A00">
              <w:rPr>
                <w:rFonts w:ascii="Times New Roman" w:hAnsi="Times New Roman" w:cs="Times New Roman"/>
              </w:rPr>
              <w:t>Основное мероприятие 1.5 «</w:t>
            </w:r>
            <w:r w:rsidRPr="00191A00">
              <w:rPr>
                <w:rFonts w:ascii="Times New Roman" w:hAnsi="Times New Roman" w:cs="Times New Roman"/>
                <w:lang w:eastAsia="ru-RU"/>
              </w:rPr>
              <w:t xml:space="preserve">Обеспечение предоставления мер социальной поддержки  </w:t>
            </w:r>
            <w:r w:rsidRPr="00191A00">
              <w:rPr>
                <w:rFonts w:ascii="Times New Roman" w:eastAsia="Lucida Sans Unicode" w:hAnsi="Times New Roman" w:cs="Tahoma"/>
                <w:lang w:eastAsia="en-US" w:bidi="en-US"/>
              </w:rPr>
              <w:t xml:space="preserve">в виде стипендии гражданам, </w:t>
            </w:r>
            <w:r w:rsidRPr="00191A00">
              <w:rPr>
                <w:rFonts w:ascii="Times New Roman" w:eastAsia="Times New Roman" w:hAnsi="Times New Roman" w:cs="Times New Roman"/>
                <w:lang w:eastAsia="ru-RU"/>
              </w:rPr>
              <w:t xml:space="preserve">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Усть-Кубинского </w:t>
            </w:r>
            <w:r w:rsidRPr="00191A00">
              <w:rPr>
                <w:rFonts w:ascii="Times New Roman" w:eastAsia="Times New Roman" w:hAnsi="Times New Roman" w:cs="Times New Roman"/>
                <w:lang w:eastAsia="ru-RU"/>
              </w:rPr>
              <w:lastRenderedPageBreak/>
              <w:t>муниципального округа»</w:t>
            </w:r>
          </w:p>
        </w:tc>
        <w:tc>
          <w:tcPr>
            <w:tcW w:w="588"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r>
      <w:tr w:rsidR="001D553C" w:rsidRPr="00A648C4" w:rsidTr="001D0A20">
        <w:tc>
          <w:tcPr>
            <w:tcW w:w="212"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553C" w:rsidRPr="00A648C4" w:rsidTr="001D0A20">
        <w:tc>
          <w:tcPr>
            <w:tcW w:w="212"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single" w:sz="4" w:space="0" w:color="auto"/>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single" w:sz="4" w:space="0" w:color="auto"/>
            </w:tcBorders>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1D553C" w:rsidRPr="00A648C4" w:rsidRDefault="001D553C"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44" w:type="pct"/>
            <w:gridSpan w:val="2"/>
          </w:tcPr>
          <w:p w:rsidR="001D553C"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26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1D553C"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highlight w:val="yellow"/>
          <w:lang w:eastAsia="ru-RU"/>
        </w:rPr>
      </w:pP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1</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конкретные годы периода реализации муниципальной программы (подпрограммы муниципальной программы).</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2</w:t>
      </w:r>
      <w:proofErr w:type="gramStart"/>
      <w:r w:rsidRPr="004E1C91">
        <w:rPr>
          <w:rFonts w:ascii="Times New Roman" w:eastAsia="Times New Roman" w:hAnsi="Times New Roman" w:cs="Times New Roman"/>
          <w:lang w:eastAsia="ru-RU"/>
        </w:rPr>
        <w:t xml:space="preserve"> У</w:t>
      </w:r>
      <w:proofErr w:type="gramEnd"/>
      <w:r w:rsidRPr="004E1C91">
        <w:rPr>
          <w:rFonts w:ascii="Times New Roman" w:eastAsia="Times New Roman" w:hAnsi="Times New Roman" w:cs="Times New Roman"/>
          <w:lang w:eastAsia="ru-RU"/>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3</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при условии подтверждения поступления указанных средств.</w:t>
      </w:r>
    </w:p>
    <w:p w:rsidR="004E1C91" w:rsidRPr="004E1C91" w:rsidRDefault="004E1C91" w:rsidP="002133C6">
      <w:pPr>
        <w:suppressAutoHyphens w:val="0"/>
        <w:spacing w:after="0" w:line="240" w:lineRule="auto"/>
        <w:ind w:left="786"/>
        <w:contextualSpacing/>
        <w:jc w:val="both"/>
        <w:rPr>
          <w:rFonts w:ascii="Times New Roman" w:eastAsia="Times New Roman" w:hAnsi="Times New Roman" w:cs="Times New Roman"/>
          <w:sz w:val="26"/>
          <w:szCs w:val="20"/>
          <w:lang w:eastAsia="ru-RU"/>
        </w:rPr>
      </w:pPr>
      <w:r w:rsidRPr="004E1C91">
        <w:rPr>
          <w:rFonts w:ascii="Times New Roman" w:eastAsia="Times New Roman" w:hAnsi="Times New Roman" w:cs="Times New Roman"/>
          <w:sz w:val="20"/>
          <w:szCs w:val="20"/>
          <w:vertAlign w:val="superscript"/>
          <w:lang w:eastAsia="ru-RU"/>
        </w:rPr>
        <w:t xml:space="preserve">4 </w:t>
      </w:r>
      <w:r w:rsidRPr="004E1C91">
        <w:rPr>
          <w:rFonts w:ascii="Times New Roman" w:eastAsia="Times New Roman" w:hAnsi="Times New Roman" w:cs="Times New Roman"/>
          <w:sz w:val="20"/>
          <w:szCs w:val="20"/>
          <w:lang w:eastAsia="ru-RU"/>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CC2F2E"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lastRenderedPageBreak/>
        <w:t>Приложение 5</w:t>
      </w:r>
    </w:p>
    <w:p w:rsidR="00493632" w:rsidRPr="00CC2F2E"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к Подпрограмме 3</w:t>
      </w:r>
    </w:p>
    <w:p w:rsidR="00493632" w:rsidRPr="00CC2F2E" w:rsidRDefault="00493632" w:rsidP="002133C6">
      <w:pPr>
        <w:pStyle w:val="ConsPlusTitle"/>
        <w:rPr>
          <w:rFonts w:ascii="Times New Roman" w:hAnsi="Times New Roman" w:cs="Times New Roman"/>
          <w:sz w:val="24"/>
          <w:szCs w:val="24"/>
        </w:rPr>
      </w:pPr>
    </w:p>
    <w:p w:rsidR="00493632" w:rsidRPr="00CC2F2E" w:rsidRDefault="00493632" w:rsidP="002133C6">
      <w:pPr>
        <w:pStyle w:val="ConsPlusTitle"/>
        <w:rPr>
          <w:rFonts w:ascii="Times New Roman" w:hAnsi="Times New Roman" w:cs="Times New Roman"/>
          <w:sz w:val="24"/>
          <w:szCs w:val="24"/>
        </w:rPr>
      </w:pPr>
    </w:p>
    <w:p w:rsidR="00493632" w:rsidRPr="00CC2F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493632" w:rsidRPr="00CC2F2E"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CC2F2E">
        <w:rPr>
          <w:rFonts w:ascii="Times New Roman" w:eastAsia="Times New Roman" w:hAnsi="Times New Roman" w:cs="Times New Roman"/>
          <w:sz w:val="24"/>
          <w:szCs w:val="24"/>
          <w:lang w:eastAsia="ru-RU"/>
        </w:rPr>
        <w:t>на реализацию целей подпрограммы 3</w:t>
      </w:r>
      <w:r w:rsidR="00CC2F2E">
        <w:rPr>
          <w:rFonts w:ascii="Times New Roman" w:eastAsia="Times New Roman" w:hAnsi="Times New Roman" w:cs="Times New Roman"/>
          <w:sz w:val="24"/>
          <w:szCs w:val="24"/>
          <w:lang w:eastAsia="ru-RU"/>
        </w:rPr>
        <w:t xml:space="preserve"> </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14"/>
        <w:gridCol w:w="5428"/>
        <w:gridCol w:w="1504"/>
        <w:gridCol w:w="1364"/>
        <w:gridCol w:w="1366"/>
        <w:gridCol w:w="1364"/>
        <w:gridCol w:w="1361"/>
        <w:gridCol w:w="1361"/>
      </w:tblGrid>
      <w:tr w:rsidR="00493632" w:rsidRPr="00E7519F" w:rsidTr="001D0A20">
        <w:trPr>
          <w:trHeight w:val="247"/>
        </w:trPr>
        <w:tc>
          <w:tcPr>
            <w:tcW w:w="312" w:type="pct"/>
            <w:vMerge w:val="restart"/>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w:t>
            </w:r>
          </w:p>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E7519F">
              <w:rPr>
                <w:rFonts w:ascii="Times New Roman" w:eastAsia="Times New Roman" w:hAnsi="Times New Roman" w:cs="Times New Roman"/>
                <w:sz w:val="24"/>
                <w:szCs w:val="24"/>
                <w:lang w:eastAsia="ru-RU"/>
              </w:rPr>
              <w:t>п</w:t>
            </w:r>
            <w:proofErr w:type="gramEnd"/>
            <w:r w:rsidRPr="00E7519F">
              <w:rPr>
                <w:rFonts w:ascii="Times New Roman" w:eastAsia="Times New Roman" w:hAnsi="Times New Roman" w:cs="Times New Roman"/>
                <w:sz w:val="24"/>
                <w:szCs w:val="24"/>
                <w:lang w:eastAsia="ru-RU"/>
              </w:rPr>
              <w:t>/п</w:t>
            </w:r>
          </w:p>
        </w:tc>
        <w:tc>
          <w:tcPr>
            <w:tcW w:w="1851" w:type="pct"/>
            <w:vMerge w:val="restart"/>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Источник финансового обеспечения</w:t>
            </w:r>
          </w:p>
        </w:tc>
        <w:tc>
          <w:tcPr>
            <w:tcW w:w="2837" w:type="pct"/>
            <w:gridSpan w:val="6"/>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Оценка расходов (тыс. руб.)</w:t>
            </w:r>
          </w:p>
        </w:tc>
      </w:tr>
      <w:tr w:rsidR="00493632" w:rsidRPr="00E7519F" w:rsidTr="001D0A20">
        <w:tc>
          <w:tcPr>
            <w:tcW w:w="312" w:type="pct"/>
            <w:vMerge/>
          </w:tcPr>
          <w:p w:rsidR="00493632" w:rsidRPr="00E7519F"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1851" w:type="pct"/>
            <w:vMerge/>
          </w:tcPr>
          <w:p w:rsidR="00493632" w:rsidRPr="00E7519F"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2023 </w:t>
            </w:r>
            <w:r w:rsidRPr="00E7519F">
              <w:rPr>
                <w:rFonts w:ascii="Times New Roman" w:eastAsia="Times New Roman" w:hAnsi="Times New Roman" w:cs="Times New Roman"/>
                <w:sz w:val="24"/>
                <w:szCs w:val="24"/>
                <w:lang w:eastAsia="ru-RU"/>
              </w:rPr>
              <w:t>год</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Pr="00E7519F">
              <w:rPr>
                <w:rFonts w:ascii="Times New Roman" w:eastAsia="Times New Roman" w:hAnsi="Times New Roman" w:cs="Times New Roman"/>
                <w:sz w:val="24"/>
                <w:szCs w:val="24"/>
                <w:lang w:eastAsia="ru-RU"/>
              </w:rPr>
              <w:t>год</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2025 </w:t>
            </w:r>
            <w:r w:rsidRPr="00E7519F">
              <w:rPr>
                <w:rFonts w:ascii="Times New Roman" w:eastAsia="Times New Roman" w:hAnsi="Times New Roman" w:cs="Times New Roman"/>
                <w:sz w:val="24"/>
                <w:szCs w:val="24"/>
                <w:lang w:eastAsia="ru-RU"/>
              </w:rPr>
              <w:t>год</w:t>
            </w:r>
          </w:p>
        </w:tc>
        <w:tc>
          <w:tcPr>
            <w:tcW w:w="465" w:type="pct"/>
          </w:tcPr>
          <w:p w:rsidR="00493632" w:rsidRPr="009E6D9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9E6D99">
              <w:rPr>
                <w:rFonts w:ascii="Times New Roman" w:eastAsia="Times New Roman" w:hAnsi="Times New Roman" w:cs="Times New Roman"/>
                <w:sz w:val="24"/>
                <w:szCs w:val="24"/>
                <w:lang w:eastAsia="ru-RU"/>
              </w:rPr>
              <w:t>2026 год</w:t>
            </w:r>
          </w:p>
        </w:tc>
        <w:tc>
          <w:tcPr>
            <w:tcW w:w="464" w:type="pct"/>
          </w:tcPr>
          <w:p w:rsidR="00493632" w:rsidRPr="009E6D9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всего</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2023</w:t>
            </w:r>
            <w:r w:rsidRPr="00E7519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2027</w:t>
            </w:r>
            <w:r w:rsidRPr="00E7519F">
              <w:rPr>
                <w:rFonts w:ascii="Times New Roman" w:eastAsia="Times New Roman" w:hAnsi="Times New Roman" w:cs="Times New Roman"/>
                <w:sz w:val="24"/>
                <w:szCs w:val="24"/>
                <w:lang w:eastAsia="ru-RU"/>
              </w:rPr>
              <w:t xml:space="preserve"> годы</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2</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3</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4</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6</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7</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Всего</w:t>
            </w:r>
          </w:p>
        </w:tc>
        <w:tc>
          <w:tcPr>
            <w:tcW w:w="51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10184,8</w:t>
            </w:r>
          </w:p>
        </w:tc>
        <w:tc>
          <w:tcPr>
            <w:tcW w:w="465"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10184,8</w:t>
            </w:r>
          </w:p>
        </w:tc>
        <w:tc>
          <w:tcPr>
            <w:tcW w:w="466"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10146,5</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30516,1</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2.</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федеральный бюджет</w:t>
            </w:r>
            <w:r w:rsidRPr="00E7519F">
              <w:rPr>
                <w:rFonts w:ascii="Times New Roman" w:eastAsia="Times New Roman" w:hAnsi="Times New Roman" w:cs="Times New Roman"/>
                <w:sz w:val="26"/>
                <w:szCs w:val="26"/>
                <w:vertAlign w:val="superscript"/>
                <w:lang w:eastAsia="ru-RU"/>
              </w:rPr>
              <w:t xml:space="preserve"> </w:t>
            </w:r>
          </w:p>
        </w:tc>
        <w:tc>
          <w:tcPr>
            <w:tcW w:w="51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 xml:space="preserve"> 2934,0</w:t>
            </w:r>
          </w:p>
        </w:tc>
        <w:tc>
          <w:tcPr>
            <w:tcW w:w="465"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 xml:space="preserve"> 2934,0</w:t>
            </w:r>
          </w:p>
        </w:tc>
        <w:tc>
          <w:tcPr>
            <w:tcW w:w="466"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2829,1</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8697,1</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3.</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областной бюджет</w:t>
            </w:r>
          </w:p>
        </w:tc>
        <w:tc>
          <w:tcPr>
            <w:tcW w:w="51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 xml:space="preserve"> 7250,8</w:t>
            </w:r>
          </w:p>
        </w:tc>
        <w:tc>
          <w:tcPr>
            <w:tcW w:w="465"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7250,8</w:t>
            </w:r>
          </w:p>
        </w:tc>
        <w:tc>
          <w:tcPr>
            <w:tcW w:w="466"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C02DEF">
              <w:rPr>
                <w:rFonts w:ascii="Times New Roman" w:eastAsia="Times New Roman" w:hAnsi="Times New Roman" w:cs="Times New Roman"/>
                <w:sz w:val="24"/>
                <w:szCs w:val="24"/>
                <w:lang w:eastAsia="ru-RU"/>
              </w:rPr>
              <w:t>7317,4</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21819,0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4.</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государственные внебюджетные фонды</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физические и юридические лица</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 том числе в форме государственно-частного партнерства</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CE3FCC" w:rsidRDefault="00493632" w:rsidP="002133C6">
      <w:pPr>
        <w:pStyle w:val="ConsPlusTitle"/>
        <w:rPr>
          <w:rFonts w:ascii="Times New Roman" w:hAnsi="Times New Roman" w:cs="Times New Roman"/>
          <w:sz w:val="20"/>
        </w:rPr>
        <w:sectPr w:rsidR="00493632" w:rsidRPr="00CE3FCC" w:rsidSect="001D0A20">
          <w:pgSz w:w="16838" w:h="11906" w:orient="landscape"/>
          <w:pgMar w:top="993" w:right="1134" w:bottom="850" w:left="1134" w:header="720" w:footer="56" w:gutter="0"/>
          <w:cols w:space="720"/>
          <w:docGrid w:linePitch="360"/>
        </w:sect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3"/>
      </w:tblGrid>
      <w:tr w:rsidR="00C654D6" w:rsidTr="00C654D6">
        <w:tc>
          <w:tcPr>
            <w:tcW w:w="5070" w:type="dxa"/>
          </w:tcPr>
          <w:p w:rsidR="00C654D6" w:rsidRDefault="00C654D6" w:rsidP="002133C6">
            <w:pPr>
              <w:pStyle w:val="ConsPlusTitle"/>
              <w:ind w:right="-426"/>
              <w:jc w:val="both"/>
              <w:rPr>
                <w:rFonts w:ascii="Times New Roman" w:hAnsi="Times New Roman" w:cs="Times New Roman"/>
                <w:b w:val="0"/>
                <w:sz w:val="24"/>
              </w:rPr>
            </w:pPr>
          </w:p>
        </w:tc>
        <w:tc>
          <w:tcPr>
            <w:tcW w:w="4643" w:type="dxa"/>
          </w:tcPr>
          <w:p w:rsidR="00C654D6" w:rsidRDefault="00C654D6" w:rsidP="002133C6">
            <w:pPr>
              <w:pStyle w:val="ConsPlusTitle"/>
              <w:ind w:right="-426"/>
              <w:jc w:val="both"/>
              <w:rPr>
                <w:rFonts w:ascii="Times New Roman" w:hAnsi="Times New Roman" w:cs="Times New Roman"/>
                <w:b w:val="0"/>
                <w:sz w:val="24"/>
              </w:rPr>
            </w:pPr>
            <w:r>
              <w:rPr>
                <w:rFonts w:ascii="Times New Roman" w:hAnsi="Times New Roman" w:cs="Times New Roman"/>
                <w:b w:val="0"/>
                <w:sz w:val="24"/>
              </w:rPr>
              <w:t>Приложение 4</w:t>
            </w:r>
          </w:p>
          <w:p w:rsidR="00C654D6" w:rsidRDefault="00C654D6" w:rsidP="002133C6">
            <w:pPr>
              <w:pStyle w:val="ConsPlusTitle"/>
              <w:ind w:right="-426"/>
              <w:jc w:val="both"/>
              <w:rPr>
                <w:rFonts w:ascii="Times New Roman" w:hAnsi="Times New Roman" w:cs="Times New Roman"/>
                <w:b w:val="0"/>
                <w:sz w:val="24"/>
              </w:rPr>
            </w:pPr>
            <w:r>
              <w:rPr>
                <w:rFonts w:ascii="Times New Roman" w:hAnsi="Times New Roman" w:cs="Times New Roman"/>
                <w:b w:val="0"/>
                <w:sz w:val="24"/>
              </w:rPr>
              <w:t xml:space="preserve">к муниципальной программе, утвержденной постановлением администрации округа </w:t>
            </w:r>
          </w:p>
          <w:p w:rsidR="002133C6" w:rsidRDefault="002133C6" w:rsidP="002133C6">
            <w:pPr>
              <w:pStyle w:val="ConsPlusTitle"/>
              <w:ind w:right="-426"/>
              <w:jc w:val="both"/>
              <w:rPr>
                <w:rFonts w:ascii="Times New Roman" w:hAnsi="Times New Roman" w:cs="Times New Roman"/>
                <w:b w:val="0"/>
                <w:sz w:val="24"/>
              </w:rPr>
            </w:pPr>
            <w:r>
              <w:rPr>
                <w:rFonts w:ascii="Times New Roman" w:hAnsi="Times New Roman" w:cs="Times New Roman"/>
                <w:b w:val="0"/>
                <w:sz w:val="24"/>
              </w:rPr>
              <w:t>от 03.07.2023 № 1058</w:t>
            </w:r>
          </w:p>
        </w:tc>
      </w:tr>
    </w:tbl>
    <w:p w:rsidR="00C654D6" w:rsidRDefault="00C654D6" w:rsidP="002133C6">
      <w:pPr>
        <w:pStyle w:val="ConsPlusTitle"/>
        <w:ind w:right="-426"/>
        <w:jc w:val="both"/>
        <w:rPr>
          <w:rFonts w:ascii="Times New Roman" w:hAnsi="Times New Roman" w:cs="Times New Roman"/>
          <w:b w:val="0"/>
          <w:sz w:val="24"/>
        </w:rPr>
      </w:pPr>
    </w:p>
    <w:p w:rsidR="00C654D6" w:rsidRDefault="00C654D6" w:rsidP="002133C6">
      <w:pPr>
        <w:pStyle w:val="ConsPlusTitle"/>
        <w:ind w:right="-426"/>
        <w:jc w:val="center"/>
        <w:rPr>
          <w:rFonts w:ascii="Times New Roman" w:hAnsi="Times New Roman" w:cs="Times New Roman"/>
          <w:b w:val="0"/>
          <w:sz w:val="24"/>
        </w:rPr>
      </w:pPr>
    </w:p>
    <w:p w:rsidR="00493632" w:rsidRPr="00844E90" w:rsidRDefault="00493632" w:rsidP="002133C6">
      <w:pPr>
        <w:pStyle w:val="ConsPlusTitle"/>
        <w:ind w:right="-426"/>
        <w:jc w:val="center"/>
        <w:rPr>
          <w:rFonts w:ascii="Times New Roman" w:hAnsi="Times New Roman" w:cs="Times New Roman"/>
          <w:b w:val="0"/>
          <w:sz w:val="24"/>
        </w:rPr>
      </w:pPr>
      <w:r w:rsidRPr="00844E90">
        <w:rPr>
          <w:rFonts w:ascii="Times New Roman" w:hAnsi="Times New Roman" w:cs="Times New Roman"/>
          <w:b w:val="0"/>
          <w:sz w:val="24"/>
        </w:rPr>
        <w:t xml:space="preserve">ПОДПРОГРАММА </w:t>
      </w:r>
      <w:r>
        <w:rPr>
          <w:rFonts w:ascii="Times New Roman" w:hAnsi="Times New Roman" w:cs="Times New Roman"/>
          <w:b w:val="0"/>
          <w:sz w:val="24"/>
        </w:rPr>
        <w:t>4</w:t>
      </w:r>
    </w:p>
    <w:p w:rsidR="00493632" w:rsidRPr="00844E90" w:rsidRDefault="00493632" w:rsidP="002133C6">
      <w:pPr>
        <w:pStyle w:val="ConsPlusTitle"/>
        <w:ind w:right="-426"/>
        <w:jc w:val="center"/>
        <w:rPr>
          <w:rFonts w:ascii="Times New Roman" w:hAnsi="Times New Roman" w:cs="Times New Roman"/>
          <w:b w:val="0"/>
          <w:sz w:val="24"/>
        </w:rPr>
      </w:pPr>
      <w:r w:rsidRPr="00844E90">
        <w:rPr>
          <w:rFonts w:ascii="Times New Roman" w:hAnsi="Times New Roman" w:cs="Times New Roman"/>
          <w:b w:val="0"/>
          <w:sz w:val="24"/>
        </w:rPr>
        <w:t xml:space="preserve">" РАЗВИТИЕ МАТЕРИАЛЬНО-ТЕХНИЧЕСКОЙ БАЗЫ И ОБЕСПЕЧЕНИЕ КОМПЛЕКСНОЙ БЕЗОПАСНОСТИ ОБРАЗОВАТЕЛЬНЫХ ОРГАНИЗАЦИЙ </w:t>
      </w:r>
    </w:p>
    <w:p w:rsidR="00493632" w:rsidRPr="00844E90" w:rsidRDefault="00493632" w:rsidP="002133C6">
      <w:pPr>
        <w:pStyle w:val="ConsPlusTitle"/>
        <w:ind w:right="-426"/>
        <w:jc w:val="center"/>
        <w:rPr>
          <w:rFonts w:ascii="Times New Roman" w:hAnsi="Times New Roman" w:cs="Times New Roman"/>
          <w:b w:val="0"/>
          <w:sz w:val="24"/>
        </w:rPr>
      </w:pPr>
      <w:r w:rsidRPr="00844E90">
        <w:rPr>
          <w:rFonts w:ascii="Times New Roman" w:hAnsi="Times New Roman" w:cs="Times New Roman"/>
          <w:b w:val="0"/>
          <w:sz w:val="24"/>
        </w:rPr>
        <w:t xml:space="preserve">УСТЬ-КУБИНСКОГО МУНИЦИПАЛЬНОГО </w:t>
      </w:r>
      <w:r>
        <w:rPr>
          <w:rFonts w:ascii="Times New Roman" w:hAnsi="Times New Roman" w:cs="Times New Roman"/>
          <w:b w:val="0"/>
          <w:sz w:val="24"/>
        </w:rPr>
        <w:t>ОКРУГА</w:t>
      </w:r>
      <w:r w:rsidRPr="00844E90">
        <w:rPr>
          <w:rFonts w:ascii="Times New Roman" w:hAnsi="Times New Roman" w:cs="Times New Roman"/>
          <w:b w:val="0"/>
          <w:sz w:val="24"/>
        </w:rPr>
        <w:t>»</w:t>
      </w:r>
    </w:p>
    <w:p w:rsidR="00493632" w:rsidRPr="00844E90" w:rsidRDefault="00493632" w:rsidP="002133C6">
      <w:pPr>
        <w:pStyle w:val="ConsPlusTitle"/>
        <w:ind w:right="-426"/>
        <w:jc w:val="center"/>
        <w:rPr>
          <w:rFonts w:ascii="Times New Roman" w:hAnsi="Times New Roman" w:cs="Times New Roman"/>
          <w:b w:val="0"/>
          <w:sz w:val="24"/>
        </w:rPr>
      </w:pPr>
      <w:r w:rsidRPr="00844E90">
        <w:rPr>
          <w:rFonts w:ascii="Times New Roman" w:hAnsi="Times New Roman" w:cs="Times New Roman"/>
          <w:b w:val="0"/>
          <w:sz w:val="24"/>
        </w:rPr>
        <w:t xml:space="preserve">(ДАЛЕЕ - ПОДПРОГРАММА </w:t>
      </w:r>
      <w:r>
        <w:rPr>
          <w:rFonts w:ascii="Times New Roman" w:hAnsi="Times New Roman" w:cs="Times New Roman"/>
          <w:b w:val="0"/>
          <w:sz w:val="24"/>
        </w:rPr>
        <w:t>4</w:t>
      </w:r>
      <w:r w:rsidRPr="00844E90">
        <w:rPr>
          <w:rFonts w:ascii="Times New Roman" w:hAnsi="Times New Roman" w:cs="Times New Roman"/>
          <w:b w:val="0"/>
          <w:sz w:val="24"/>
        </w:rPr>
        <w:t>)</w:t>
      </w:r>
    </w:p>
    <w:p w:rsidR="00493632" w:rsidRPr="00844E90" w:rsidRDefault="00493632" w:rsidP="002133C6">
      <w:pPr>
        <w:pStyle w:val="ConsPlusNormal"/>
        <w:jc w:val="center"/>
        <w:rPr>
          <w:rFonts w:ascii="Times New Roman" w:hAnsi="Times New Roman" w:cs="Times New Roman"/>
          <w:sz w:val="24"/>
        </w:rPr>
      </w:pPr>
    </w:p>
    <w:p w:rsidR="00493632" w:rsidRPr="00844E90" w:rsidRDefault="00493632" w:rsidP="002133C6">
      <w:pPr>
        <w:pStyle w:val="ConsPlusNormal"/>
        <w:jc w:val="center"/>
        <w:outlineLvl w:val="2"/>
        <w:rPr>
          <w:rFonts w:ascii="Times New Roman" w:hAnsi="Times New Roman" w:cs="Times New Roman"/>
          <w:sz w:val="24"/>
        </w:rPr>
      </w:pPr>
      <w:r w:rsidRPr="00844E90">
        <w:rPr>
          <w:rFonts w:ascii="Times New Roman" w:hAnsi="Times New Roman" w:cs="Times New Roman"/>
          <w:sz w:val="24"/>
        </w:rPr>
        <w:t xml:space="preserve">Паспорт подпрограммы </w:t>
      </w:r>
      <w:r>
        <w:rPr>
          <w:rFonts w:ascii="Times New Roman" w:hAnsi="Times New Roman" w:cs="Times New Roman"/>
          <w:sz w:val="24"/>
        </w:rPr>
        <w:t>4</w:t>
      </w:r>
    </w:p>
    <w:tbl>
      <w:tblPr>
        <w:tblW w:w="921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29"/>
      </w:tblGrid>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подпрограммы 4</w:t>
            </w:r>
          </w:p>
        </w:tc>
        <w:tc>
          <w:tcPr>
            <w:tcW w:w="7229" w:type="dxa"/>
          </w:tcPr>
          <w:p w:rsidR="00493632" w:rsidRPr="00844E90" w:rsidRDefault="00493632" w:rsidP="002133C6">
            <w:pPr>
              <w:pStyle w:val="ConsPlusNormal"/>
              <w:ind w:firstLine="0"/>
              <w:rPr>
                <w:rFonts w:ascii="Times New Roman" w:hAnsi="Times New Roman" w:cs="Times New Roman"/>
                <w:sz w:val="24"/>
                <w:szCs w:val="24"/>
              </w:rPr>
            </w:pPr>
            <w:r w:rsidRPr="00844E90">
              <w:rPr>
                <w:rFonts w:ascii="Times New Roman" w:hAnsi="Times New Roman" w:cs="Times New Roman"/>
                <w:sz w:val="24"/>
                <w:szCs w:val="24"/>
              </w:rPr>
              <w:t xml:space="preserve">Управление образования администрации </w:t>
            </w:r>
            <w:r w:rsidRPr="00B06495">
              <w:rPr>
                <w:rFonts w:ascii="Times New Roman" w:hAnsi="Times New Roman" w:cs="Times New Roman"/>
                <w:sz w:val="24"/>
                <w:szCs w:val="24"/>
                <w:shd w:val="clear" w:color="auto" w:fill="FFFFFF"/>
              </w:rPr>
              <w:t>округа</w:t>
            </w:r>
            <w:r w:rsidRPr="00844E90">
              <w:rPr>
                <w:rFonts w:ascii="Times New Roman" w:hAnsi="Times New Roman" w:cs="Times New Roman"/>
                <w:sz w:val="24"/>
                <w:szCs w:val="24"/>
              </w:rPr>
              <w:t xml:space="preserve"> (далее – управление образования)</w:t>
            </w:r>
          </w:p>
          <w:p w:rsidR="00493632" w:rsidRPr="00844E90" w:rsidRDefault="00493632" w:rsidP="002133C6">
            <w:pPr>
              <w:pStyle w:val="ConsPlusNormal"/>
              <w:ind w:firstLine="0"/>
              <w:rPr>
                <w:rFonts w:ascii="Times New Roman" w:hAnsi="Times New Roman" w:cs="Times New Roman"/>
                <w:sz w:val="24"/>
                <w:szCs w:val="24"/>
              </w:rPr>
            </w:pPr>
          </w:p>
        </w:tc>
      </w:tr>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Pr>
                <w:rFonts w:ascii="Times New Roman" w:hAnsi="Times New Roman" w:cs="Times New Roman"/>
                <w:sz w:val="24"/>
                <w:szCs w:val="24"/>
              </w:rPr>
              <w:t xml:space="preserve">Исполнители </w:t>
            </w:r>
            <w:r w:rsidRPr="00844E90">
              <w:rPr>
                <w:rFonts w:ascii="Times New Roman" w:hAnsi="Times New Roman" w:cs="Times New Roman"/>
                <w:sz w:val="24"/>
                <w:szCs w:val="24"/>
              </w:rPr>
              <w:t xml:space="preserve">подпрограммы </w:t>
            </w:r>
            <w:r>
              <w:rPr>
                <w:rFonts w:ascii="Times New Roman" w:hAnsi="Times New Roman" w:cs="Times New Roman"/>
                <w:sz w:val="24"/>
                <w:szCs w:val="24"/>
              </w:rPr>
              <w:t>4</w:t>
            </w:r>
          </w:p>
        </w:tc>
        <w:tc>
          <w:tcPr>
            <w:tcW w:w="7229" w:type="dxa"/>
          </w:tcPr>
          <w:p w:rsidR="00493632" w:rsidRPr="00844E90" w:rsidRDefault="00493632" w:rsidP="002133C6">
            <w:pPr>
              <w:pStyle w:val="ConsPlusNormal"/>
              <w:ind w:firstLine="0"/>
              <w:rPr>
                <w:rFonts w:ascii="Times New Roman" w:hAnsi="Times New Roman" w:cs="Times New Roman"/>
                <w:sz w:val="24"/>
                <w:szCs w:val="24"/>
              </w:rPr>
            </w:pPr>
            <w:r w:rsidRPr="00844E90">
              <w:rPr>
                <w:rFonts w:ascii="Times New Roman" w:hAnsi="Times New Roman" w:cs="Times New Roman"/>
                <w:sz w:val="24"/>
                <w:szCs w:val="24"/>
              </w:rPr>
              <w:t>Управление образования, муниципальные образовательные организации</w:t>
            </w:r>
          </w:p>
        </w:tc>
      </w:tr>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Цел</w:t>
            </w:r>
            <w:r>
              <w:rPr>
                <w:rFonts w:ascii="Times New Roman" w:hAnsi="Times New Roman" w:cs="Times New Roman"/>
                <w:sz w:val="24"/>
                <w:szCs w:val="24"/>
              </w:rPr>
              <w:t>и</w:t>
            </w:r>
            <w:r w:rsidRPr="00844E90">
              <w:rPr>
                <w:rFonts w:ascii="Times New Roman" w:hAnsi="Times New Roman" w:cs="Times New Roman"/>
                <w:sz w:val="24"/>
                <w:szCs w:val="24"/>
              </w:rPr>
              <w:t xml:space="preserve"> </w:t>
            </w:r>
          </w:p>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подпрограммы </w:t>
            </w:r>
            <w:r>
              <w:rPr>
                <w:rFonts w:ascii="Times New Roman" w:hAnsi="Times New Roman" w:cs="Times New Roman"/>
                <w:sz w:val="24"/>
                <w:szCs w:val="24"/>
              </w:rPr>
              <w:t>4</w:t>
            </w:r>
          </w:p>
        </w:tc>
        <w:tc>
          <w:tcPr>
            <w:tcW w:w="7229" w:type="dxa"/>
          </w:tcPr>
          <w:p w:rsidR="00493632" w:rsidRPr="00844E90" w:rsidRDefault="00493632" w:rsidP="002133C6">
            <w:pPr>
              <w:pStyle w:val="ConsPlusNormal"/>
              <w:ind w:firstLine="0"/>
              <w:jc w:val="both"/>
              <w:rPr>
                <w:rFonts w:ascii="Times New Roman" w:hAnsi="Times New Roman" w:cs="Times New Roman"/>
                <w:sz w:val="24"/>
                <w:szCs w:val="24"/>
              </w:rPr>
            </w:pPr>
            <w:r>
              <w:rPr>
                <w:rFonts w:ascii="Times New Roman" w:hAnsi="Times New Roman" w:cs="Times New Roman"/>
                <w:sz w:val="24"/>
                <w:szCs w:val="26"/>
                <w:lang w:eastAsia="ru-RU"/>
              </w:rPr>
              <w:t>У</w:t>
            </w:r>
            <w:r w:rsidRPr="00002CA1">
              <w:rPr>
                <w:rFonts w:ascii="Times New Roman" w:hAnsi="Times New Roman" w:cs="Times New Roman"/>
                <w:sz w:val="24"/>
                <w:szCs w:val="26"/>
                <w:lang w:eastAsia="ru-RU"/>
              </w:rPr>
              <w:t xml:space="preserve">лучшение материально-технической базы образовательных организаций, повышение уровня  защиты зданий и сооружений, предотвращение риска возникновения пожаров и чрезвычайных ситуаций в образовательных организациях </w:t>
            </w:r>
            <w:r w:rsidRPr="00002CA1">
              <w:rPr>
                <w:rFonts w:ascii="Times New Roman" w:hAnsi="Times New Roman" w:cs="Times New Roman"/>
                <w:sz w:val="24"/>
                <w:szCs w:val="24"/>
                <w:shd w:val="clear" w:color="auto" w:fill="FFFFFF"/>
              </w:rPr>
              <w:t>округа</w:t>
            </w:r>
          </w:p>
        </w:tc>
      </w:tr>
      <w:tr w:rsidR="00493632" w:rsidRPr="00844E90" w:rsidTr="001D0A20">
        <w:trPr>
          <w:trHeight w:val="909"/>
        </w:trPr>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Задачи </w:t>
            </w:r>
          </w:p>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подпрограммы </w:t>
            </w:r>
            <w:r>
              <w:rPr>
                <w:rFonts w:ascii="Times New Roman" w:hAnsi="Times New Roman" w:cs="Times New Roman"/>
                <w:sz w:val="24"/>
                <w:szCs w:val="24"/>
              </w:rPr>
              <w:t>4</w:t>
            </w:r>
          </w:p>
        </w:tc>
        <w:tc>
          <w:tcPr>
            <w:tcW w:w="7229" w:type="dxa"/>
          </w:tcPr>
          <w:p w:rsidR="00493632" w:rsidRDefault="00493632" w:rsidP="002133C6">
            <w:pPr>
              <w:pStyle w:val="ConsPlusNormal"/>
              <w:ind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DE3ADC">
              <w:rPr>
                <w:rFonts w:ascii="Times New Roman" w:eastAsia="Times New Roman" w:hAnsi="Times New Roman" w:cs="Times New Roman"/>
                <w:bCs/>
                <w:sz w:val="24"/>
                <w:szCs w:val="24"/>
              </w:rPr>
              <w:t>роведение капитального ремонта зданий общеобразовательных организаций с износом 50 процентов и выше;</w:t>
            </w:r>
          </w:p>
          <w:p w:rsidR="00493632" w:rsidRPr="00844E90" w:rsidRDefault="00493632" w:rsidP="002133C6">
            <w:pPr>
              <w:pStyle w:val="ConsPlusNormal"/>
              <w:ind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Проведение мероприятий по </w:t>
            </w:r>
            <w:r w:rsidRPr="00002CA1">
              <w:rPr>
                <w:rFonts w:ascii="Times New Roman" w:hAnsi="Times New Roman" w:cs="Times New Roman"/>
                <w:sz w:val="24"/>
                <w:szCs w:val="26"/>
                <w:lang w:eastAsia="ru-RU"/>
              </w:rPr>
              <w:t>улучшени</w:t>
            </w:r>
            <w:r>
              <w:rPr>
                <w:rFonts w:ascii="Times New Roman" w:hAnsi="Times New Roman" w:cs="Times New Roman"/>
                <w:sz w:val="24"/>
                <w:szCs w:val="26"/>
                <w:lang w:eastAsia="ru-RU"/>
              </w:rPr>
              <w:t>ю</w:t>
            </w:r>
            <w:r w:rsidRPr="00002CA1">
              <w:rPr>
                <w:rFonts w:ascii="Times New Roman" w:hAnsi="Times New Roman" w:cs="Times New Roman"/>
                <w:sz w:val="24"/>
                <w:szCs w:val="26"/>
                <w:lang w:eastAsia="ru-RU"/>
              </w:rPr>
              <w:t xml:space="preserve"> материально-технической базы образовательных организаций</w:t>
            </w:r>
            <w:r>
              <w:rPr>
                <w:rFonts w:ascii="Times New Roman" w:hAnsi="Times New Roman" w:cs="Times New Roman"/>
                <w:sz w:val="24"/>
                <w:szCs w:val="26"/>
                <w:lang w:eastAsia="ru-RU"/>
              </w:rPr>
              <w:t>;</w:t>
            </w:r>
          </w:p>
          <w:p w:rsidR="00493632" w:rsidRDefault="00493632" w:rsidP="002133C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w:t>
            </w:r>
            <w:r w:rsidRPr="00844E90">
              <w:rPr>
                <w:rFonts w:ascii="Times New Roman" w:hAnsi="Times New Roman" w:cs="Times New Roman"/>
                <w:sz w:val="24"/>
                <w:szCs w:val="24"/>
              </w:rPr>
              <w:t xml:space="preserve">редотвращение риска возникновения пожаров и чрезвычайных ситуаций в образовательных организациях </w:t>
            </w:r>
            <w:r w:rsidRPr="00B06495">
              <w:rPr>
                <w:rFonts w:ascii="Times New Roman" w:hAnsi="Times New Roman" w:cs="Times New Roman"/>
                <w:sz w:val="24"/>
                <w:szCs w:val="24"/>
                <w:shd w:val="clear" w:color="auto" w:fill="FFFFFF"/>
              </w:rPr>
              <w:t>округа</w:t>
            </w:r>
            <w:r>
              <w:rPr>
                <w:rFonts w:ascii="Times New Roman" w:hAnsi="Times New Roman" w:cs="Times New Roman"/>
                <w:sz w:val="24"/>
                <w:szCs w:val="24"/>
              </w:rPr>
              <w:t>;</w:t>
            </w:r>
          </w:p>
          <w:p w:rsidR="00493632" w:rsidRPr="001B2A2A" w:rsidRDefault="00493632" w:rsidP="002133C6">
            <w:pPr>
              <w:pStyle w:val="ConsPlusNormal"/>
              <w:ind w:firstLine="0"/>
              <w:jc w:val="both"/>
              <w:rPr>
                <w:rFonts w:ascii="Times New Roman" w:hAnsi="Times New Roman" w:cs="Times New Roman"/>
                <w:sz w:val="24"/>
                <w:szCs w:val="24"/>
              </w:rPr>
            </w:pPr>
            <w:r w:rsidRPr="001B2A2A">
              <w:rPr>
                <w:rFonts w:ascii="Times New Roman CYR" w:eastAsia="Times New Roman" w:hAnsi="Times New Roman CYR" w:cs="Times New Roman CYR"/>
                <w:sz w:val="24"/>
                <w:szCs w:val="24"/>
                <w:lang w:eastAsia="ru-RU"/>
              </w:rPr>
              <w:t>Создание условий для развития образовательной среды в соответствии с федеральными государственными образовательными стандартами</w:t>
            </w:r>
            <w:r>
              <w:rPr>
                <w:rFonts w:ascii="Times New Roman CYR" w:eastAsia="Times New Roman" w:hAnsi="Times New Roman CYR" w:cs="Times New Roman CYR"/>
                <w:sz w:val="24"/>
                <w:szCs w:val="24"/>
                <w:lang w:eastAsia="ru-RU"/>
              </w:rPr>
              <w:t>.</w:t>
            </w:r>
          </w:p>
        </w:tc>
      </w:tr>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Целевые </w:t>
            </w:r>
            <w:r>
              <w:rPr>
                <w:rFonts w:ascii="Times New Roman" w:hAnsi="Times New Roman" w:cs="Times New Roman"/>
                <w:sz w:val="24"/>
                <w:szCs w:val="24"/>
              </w:rPr>
              <w:t>показатели (</w:t>
            </w:r>
            <w:r w:rsidRPr="00844E90">
              <w:rPr>
                <w:rFonts w:ascii="Times New Roman" w:hAnsi="Times New Roman" w:cs="Times New Roman"/>
                <w:sz w:val="24"/>
                <w:szCs w:val="24"/>
              </w:rPr>
              <w:t xml:space="preserve">индикаторы) подпрограммы </w:t>
            </w:r>
            <w:r>
              <w:rPr>
                <w:rFonts w:ascii="Times New Roman" w:hAnsi="Times New Roman" w:cs="Times New Roman"/>
                <w:sz w:val="24"/>
                <w:szCs w:val="24"/>
              </w:rPr>
              <w:t>4</w:t>
            </w:r>
          </w:p>
        </w:tc>
        <w:tc>
          <w:tcPr>
            <w:tcW w:w="7229" w:type="dxa"/>
          </w:tcPr>
          <w:p w:rsidR="00493632" w:rsidRPr="00844E90" w:rsidRDefault="00493632" w:rsidP="002133C6">
            <w:pPr>
              <w:spacing w:after="0" w:line="240" w:lineRule="auto"/>
              <w:jc w:val="both"/>
              <w:rPr>
                <w:rFonts w:ascii="Times New Roman" w:hAnsi="Times New Roman" w:cs="Times New Roman"/>
                <w:bCs/>
                <w:sz w:val="24"/>
                <w:szCs w:val="26"/>
              </w:rPr>
            </w:pPr>
            <w:r>
              <w:rPr>
                <w:rFonts w:ascii="Times New Roman" w:hAnsi="Times New Roman" w:cs="Times New Roman"/>
                <w:bCs/>
                <w:sz w:val="24"/>
                <w:szCs w:val="26"/>
              </w:rPr>
              <w:t>У</w:t>
            </w:r>
            <w:r w:rsidRPr="00844E90">
              <w:rPr>
                <w:rFonts w:ascii="Times New Roman" w:hAnsi="Times New Roman" w:cs="Times New Roman"/>
                <w:bCs/>
                <w:sz w:val="24"/>
                <w:szCs w:val="26"/>
              </w:rPr>
              <w:t>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roofErr w:type="gramStart"/>
            <w:r>
              <w:rPr>
                <w:rFonts w:ascii="Times New Roman" w:hAnsi="Times New Roman" w:cs="Times New Roman"/>
                <w:bCs/>
                <w:sz w:val="24"/>
                <w:szCs w:val="26"/>
              </w:rPr>
              <w:t xml:space="preserve"> (%)</w:t>
            </w:r>
            <w:r w:rsidRPr="00844E90">
              <w:rPr>
                <w:rFonts w:ascii="Times New Roman" w:hAnsi="Times New Roman" w:cs="Times New Roman"/>
                <w:bCs/>
                <w:sz w:val="24"/>
                <w:szCs w:val="26"/>
              </w:rPr>
              <w:t>;</w:t>
            </w:r>
            <w:proofErr w:type="gramEnd"/>
          </w:p>
          <w:p w:rsidR="00493632" w:rsidRDefault="00493632" w:rsidP="002133C6">
            <w:pPr>
              <w:autoSpaceDE w:val="0"/>
              <w:autoSpaceDN w:val="0"/>
              <w:adjustRightInd w:val="0"/>
              <w:spacing w:after="0" w:line="240" w:lineRule="auto"/>
              <w:jc w:val="both"/>
              <w:rPr>
                <w:rFonts w:ascii="Times New Roman" w:hAnsi="Times New Roman" w:cs="Times New Roman"/>
                <w:bCs/>
                <w:sz w:val="24"/>
                <w:szCs w:val="26"/>
              </w:rPr>
            </w:pPr>
            <w:r>
              <w:rPr>
                <w:rFonts w:ascii="Times New Roman" w:hAnsi="Times New Roman" w:cs="Times New Roman"/>
                <w:bCs/>
                <w:sz w:val="24"/>
                <w:szCs w:val="26"/>
              </w:rPr>
              <w:t xml:space="preserve">Доля образовательных организаций, </w:t>
            </w:r>
            <w:r w:rsidRPr="00844E90">
              <w:rPr>
                <w:rFonts w:ascii="Times New Roman" w:hAnsi="Times New Roman" w:cs="Times New Roman"/>
                <w:bCs/>
                <w:sz w:val="24"/>
                <w:szCs w:val="26"/>
              </w:rPr>
              <w:t>сохран</w:t>
            </w:r>
            <w:r>
              <w:rPr>
                <w:rFonts w:ascii="Times New Roman" w:hAnsi="Times New Roman" w:cs="Times New Roman"/>
                <w:bCs/>
                <w:sz w:val="24"/>
                <w:szCs w:val="26"/>
              </w:rPr>
              <w:t>ивший</w:t>
            </w:r>
            <w:r w:rsidRPr="00844E90">
              <w:rPr>
                <w:rFonts w:ascii="Times New Roman" w:hAnsi="Times New Roman" w:cs="Times New Roman"/>
                <w:bCs/>
                <w:sz w:val="24"/>
                <w:szCs w:val="26"/>
              </w:rPr>
              <w:t xml:space="preserve"> достигнут</w:t>
            </w:r>
            <w:r>
              <w:rPr>
                <w:rFonts w:ascii="Times New Roman" w:hAnsi="Times New Roman" w:cs="Times New Roman"/>
                <w:bCs/>
                <w:sz w:val="24"/>
                <w:szCs w:val="26"/>
              </w:rPr>
              <w:t>ый</w:t>
            </w:r>
            <w:r w:rsidRPr="00844E90">
              <w:rPr>
                <w:rFonts w:ascii="Times New Roman" w:hAnsi="Times New Roman" w:cs="Times New Roman"/>
                <w:bCs/>
                <w:sz w:val="24"/>
                <w:szCs w:val="26"/>
              </w:rPr>
              <w:t xml:space="preserve"> уров</w:t>
            </w:r>
            <w:r>
              <w:rPr>
                <w:rFonts w:ascii="Times New Roman" w:hAnsi="Times New Roman" w:cs="Times New Roman"/>
                <w:bCs/>
                <w:sz w:val="24"/>
                <w:szCs w:val="26"/>
              </w:rPr>
              <w:t>е</w:t>
            </w:r>
            <w:r w:rsidRPr="00844E90">
              <w:rPr>
                <w:rFonts w:ascii="Times New Roman" w:hAnsi="Times New Roman" w:cs="Times New Roman"/>
                <w:bCs/>
                <w:sz w:val="24"/>
                <w:szCs w:val="26"/>
              </w:rPr>
              <w:t>н</w:t>
            </w:r>
            <w:r>
              <w:rPr>
                <w:rFonts w:ascii="Times New Roman" w:hAnsi="Times New Roman" w:cs="Times New Roman"/>
                <w:bCs/>
                <w:sz w:val="24"/>
                <w:szCs w:val="26"/>
              </w:rPr>
              <w:t>ь</w:t>
            </w:r>
            <w:r w:rsidRPr="00844E90">
              <w:rPr>
                <w:rFonts w:ascii="Times New Roman" w:hAnsi="Times New Roman" w:cs="Times New Roman"/>
                <w:bCs/>
                <w:sz w:val="24"/>
                <w:szCs w:val="26"/>
              </w:rPr>
              <w:t xml:space="preserve"> безопасно</w:t>
            </w:r>
            <w:r>
              <w:rPr>
                <w:rFonts w:ascii="Times New Roman" w:hAnsi="Times New Roman" w:cs="Times New Roman"/>
                <w:bCs/>
                <w:sz w:val="24"/>
                <w:szCs w:val="26"/>
              </w:rPr>
              <w:t>сти</w:t>
            </w:r>
            <w:proofErr w:type="gramStart"/>
            <w:r>
              <w:rPr>
                <w:rFonts w:ascii="Times New Roman" w:hAnsi="Times New Roman" w:cs="Times New Roman"/>
                <w:bCs/>
                <w:sz w:val="24"/>
                <w:szCs w:val="26"/>
              </w:rPr>
              <w:t xml:space="preserve">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оля общеобразовательных организаций, оснащенных в целях внедрения цифровой образовательной среды</w:t>
            </w:r>
            <w:proofErr w:type="gramStart"/>
            <w:r w:rsidRPr="00E625B5">
              <w:rPr>
                <w:rFonts w:ascii="Times New Roman CYR" w:eastAsia="Times New Roman" w:hAnsi="Times New Roman CYR" w:cs="Times New Roman CYR"/>
                <w:sz w:val="24"/>
                <w:szCs w:val="24"/>
                <w:lang w:eastAsia="ru-RU"/>
              </w:rPr>
              <w:t xml:space="preserve">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 xml:space="preserve">оля обучающихся, для которых созданы равные условия получения </w:t>
            </w:r>
            <w:r>
              <w:rPr>
                <w:rFonts w:ascii="Times New Roman CYR" w:eastAsia="Times New Roman" w:hAnsi="Times New Roman CYR" w:cs="Times New Roman CYR"/>
                <w:sz w:val="24"/>
                <w:szCs w:val="24"/>
                <w:lang w:eastAsia="ru-RU"/>
              </w:rPr>
              <w:t>к</w:t>
            </w:r>
            <w:r w:rsidRPr="00E625B5">
              <w:rPr>
                <w:rFonts w:ascii="Times New Roman CYR" w:eastAsia="Times New Roman" w:hAnsi="Times New Roman CYR" w:cs="Times New Roman CYR"/>
                <w:sz w:val="24"/>
                <w:szCs w:val="24"/>
                <w:lang w:eastAsia="ru-RU"/>
              </w:rPr>
              <w:t>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roofErr w:type="gramEnd"/>
          </w:p>
          <w:p w:rsidR="00493632" w:rsidRPr="00E625B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 xml:space="preserve">оля педагогических работников, использующих сервисы федеральной информационно-сервисной платформы цифровой </w:t>
            </w:r>
            <w:r w:rsidRPr="00E625B5">
              <w:rPr>
                <w:rFonts w:ascii="Times New Roman CYR" w:eastAsia="Times New Roman" w:hAnsi="Times New Roman CYR" w:cs="Times New Roman CYR"/>
                <w:sz w:val="24"/>
                <w:szCs w:val="24"/>
                <w:lang w:eastAsia="ru-RU"/>
              </w:rPr>
              <w:lastRenderedPageBreak/>
              <w:t>образовательной среды</w:t>
            </w:r>
            <w:proofErr w:type="gramStart"/>
            <w:r w:rsidRPr="00E625B5">
              <w:rPr>
                <w:rFonts w:ascii="Times New Roman CYR" w:eastAsia="Times New Roman" w:hAnsi="Times New Roman CYR" w:cs="Times New Roman CYR"/>
                <w:sz w:val="24"/>
                <w:szCs w:val="24"/>
                <w:lang w:eastAsia="ru-RU"/>
              </w:rPr>
              <w:t xml:space="preserve"> (%);</w:t>
            </w:r>
            <w:proofErr w:type="gramEnd"/>
          </w:p>
          <w:p w:rsidR="00493632" w:rsidRPr="00844E90" w:rsidRDefault="00493632" w:rsidP="002133C6">
            <w:pPr>
              <w:widowControl w:val="0"/>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t>Д</w:t>
            </w:r>
            <w:r w:rsidRPr="00E625B5">
              <w:rPr>
                <w:rFonts w:ascii="Times New Roman CYR" w:eastAsia="Times New Roman" w:hAnsi="Times New Roman CYR" w:cs="Times New Roman CYR"/>
                <w:sz w:val="24"/>
                <w:szCs w:val="24"/>
                <w:lang w:eastAsia="ru-RU"/>
              </w:rPr>
              <w:t>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w:t>
            </w:r>
            <w:r>
              <w:rPr>
                <w:rFonts w:ascii="Times New Roman CYR" w:eastAsia="Times New Roman" w:hAnsi="Times New Roman CYR" w:cs="Times New Roman CYR"/>
                <w:sz w:val="24"/>
                <w:szCs w:val="24"/>
                <w:lang w:eastAsia="ru-RU"/>
              </w:rPr>
              <w:t>сновного общего образования</w:t>
            </w:r>
            <w:proofErr w:type="gramStart"/>
            <w:r>
              <w:rPr>
                <w:rFonts w:ascii="Times New Roman CYR" w:eastAsia="Times New Roman" w:hAnsi="Times New Roman CYR" w:cs="Times New Roman CYR"/>
                <w:sz w:val="24"/>
                <w:szCs w:val="24"/>
                <w:lang w:eastAsia="ru-RU"/>
              </w:rPr>
              <w:t xml:space="preserve"> (%)</w:t>
            </w:r>
            <w:proofErr w:type="gramEnd"/>
          </w:p>
        </w:tc>
      </w:tr>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lastRenderedPageBreak/>
              <w:t xml:space="preserve">Сроки реализации подпрограммы </w:t>
            </w:r>
            <w:r>
              <w:rPr>
                <w:rFonts w:ascii="Times New Roman" w:hAnsi="Times New Roman" w:cs="Times New Roman"/>
                <w:sz w:val="24"/>
                <w:szCs w:val="24"/>
              </w:rPr>
              <w:t>4</w:t>
            </w:r>
          </w:p>
        </w:tc>
        <w:tc>
          <w:tcPr>
            <w:tcW w:w="7229" w:type="dxa"/>
          </w:tcPr>
          <w:p w:rsidR="00493632" w:rsidRPr="00844E90" w:rsidRDefault="00493632" w:rsidP="002133C6">
            <w:pPr>
              <w:pStyle w:val="ConsPlusNormal"/>
              <w:ind w:firstLine="0"/>
              <w:rPr>
                <w:rFonts w:ascii="Times New Roman" w:hAnsi="Times New Roman" w:cs="Times New Roman"/>
                <w:sz w:val="24"/>
                <w:szCs w:val="24"/>
              </w:rPr>
            </w:pPr>
            <w:r w:rsidRPr="00844E90">
              <w:rPr>
                <w:rFonts w:ascii="Times New Roman" w:hAnsi="Times New Roman" w:cs="Times New Roman"/>
                <w:sz w:val="24"/>
                <w:szCs w:val="24"/>
              </w:rPr>
              <w:t>20</w:t>
            </w:r>
            <w:r>
              <w:rPr>
                <w:rFonts w:ascii="Times New Roman" w:hAnsi="Times New Roman" w:cs="Times New Roman"/>
                <w:sz w:val="24"/>
                <w:szCs w:val="24"/>
              </w:rPr>
              <w:t>23</w:t>
            </w:r>
            <w:r w:rsidRPr="00844E90">
              <w:rPr>
                <w:rFonts w:ascii="Times New Roman" w:hAnsi="Times New Roman" w:cs="Times New Roman"/>
                <w:sz w:val="24"/>
                <w:szCs w:val="24"/>
              </w:rPr>
              <w:t xml:space="preserve"> - 202</w:t>
            </w:r>
            <w:r>
              <w:rPr>
                <w:rFonts w:ascii="Times New Roman" w:hAnsi="Times New Roman" w:cs="Times New Roman"/>
                <w:sz w:val="24"/>
                <w:szCs w:val="24"/>
              </w:rPr>
              <w:t>7</w:t>
            </w:r>
            <w:r w:rsidRPr="00844E90">
              <w:rPr>
                <w:rFonts w:ascii="Times New Roman" w:hAnsi="Times New Roman" w:cs="Times New Roman"/>
                <w:sz w:val="24"/>
                <w:szCs w:val="24"/>
              </w:rPr>
              <w:t xml:space="preserve"> годы</w:t>
            </w:r>
          </w:p>
        </w:tc>
      </w:tr>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Объемы </w:t>
            </w:r>
            <w:r>
              <w:rPr>
                <w:rFonts w:ascii="Times New Roman" w:hAnsi="Times New Roman" w:cs="Times New Roman"/>
                <w:sz w:val="24"/>
                <w:szCs w:val="24"/>
              </w:rPr>
              <w:t>финансового обеспечения</w:t>
            </w:r>
            <w:r w:rsidRPr="00844E90">
              <w:rPr>
                <w:rFonts w:ascii="Times New Roman" w:hAnsi="Times New Roman" w:cs="Times New Roman"/>
                <w:sz w:val="24"/>
                <w:szCs w:val="24"/>
              </w:rPr>
              <w:t xml:space="preserve"> подпрограммы </w:t>
            </w:r>
            <w:r>
              <w:rPr>
                <w:rFonts w:ascii="Times New Roman" w:hAnsi="Times New Roman" w:cs="Times New Roman"/>
                <w:sz w:val="24"/>
                <w:szCs w:val="24"/>
              </w:rPr>
              <w:t>4</w:t>
            </w:r>
          </w:p>
        </w:tc>
        <w:tc>
          <w:tcPr>
            <w:tcW w:w="7229" w:type="dxa"/>
            <w:shd w:val="clear" w:color="auto" w:fill="auto"/>
          </w:tcPr>
          <w:p w:rsidR="00493632" w:rsidRDefault="00493632" w:rsidP="002133C6">
            <w:pPr>
              <w:spacing w:after="0" w:line="240" w:lineRule="auto"/>
              <w:rPr>
                <w:rFonts w:ascii="Times New Roman" w:hAnsi="Times New Roman" w:cs="Times New Roman"/>
                <w:color w:val="000000"/>
                <w:sz w:val="24"/>
                <w:szCs w:val="26"/>
              </w:rPr>
            </w:pPr>
            <w:r w:rsidRPr="00462F80">
              <w:rPr>
                <w:rFonts w:ascii="Times New Roman" w:hAnsi="Times New Roman" w:cs="Times New Roman"/>
                <w:sz w:val="24"/>
                <w:szCs w:val="26"/>
              </w:rPr>
              <w:t xml:space="preserve">Общий объем финансирования подпрограммы </w:t>
            </w:r>
            <w:r>
              <w:rPr>
                <w:rFonts w:ascii="Times New Roman" w:hAnsi="Times New Roman" w:cs="Times New Roman"/>
                <w:sz w:val="24"/>
                <w:szCs w:val="26"/>
              </w:rPr>
              <w:t>4</w:t>
            </w:r>
            <w:r w:rsidRPr="00462F80">
              <w:rPr>
                <w:rFonts w:ascii="Times New Roman" w:hAnsi="Times New Roman" w:cs="Times New Roman"/>
                <w:sz w:val="24"/>
                <w:szCs w:val="26"/>
              </w:rPr>
              <w:t xml:space="preserve"> в 2023 - 2027 годах </w:t>
            </w:r>
            <w:r w:rsidRPr="00462F80">
              <w:rPr>
                <w:rFonts w:ascii="Times New Roman" w:hAnsi="Times New Roman" w:cs="Times New Roman"/>
                <w:color w:val="000000"/>
                <w:sz w:val="24"/>
                <w:szCs w:val="26"/>
              </w:rPr>
              <w:t xml:space="preserve">составит </w:t>
            </w:r>
            <w:r w:rsidRPr="00150D22">
              <w:rPr>
                <w:rFonts w:ascii="Times New Roman" w:hAnsi="Times New Roman" w:cs="Times New Roman"/>
                <w:color w:val="000000"/>
                <w:sz w:val="24"/>
                <w:szCs w:val="26"/>
              </w:rPr>
              <w:t>5455,</w:t>
            </w:r>
            <w:r w:rsidR="00C654D6">
              <w:rPr>
                <w:rFonts w:ascii="Times New Roman" w:hAnsi="Times New Roman" w:cs="Times New Roman"/>
                <w:color w:val="000000"/>
                <w:sz w:val="24"/>
                <w:szCs w:val="26"/>
              </w:rPr>
              <w:t>9</w:t>
            </w:r>
            <w:r>
              <w:rPr>
                <w:rFonts w:ascii="Times New Roman" w:hAnsi="Times New Roman" w:cs="Times New Roman"/>
                <w:color w:val="000000"/>
                <w:sz w:val="24"/>
                <w:szCs w:val="26"/>
              </w:rPr>
              <w:t xml:space="preserve"> </w:t>
            </w:r>
            <w:r w:rsidRPr="00462F80">
              <w:rPr>
                <w:rFonts w:ascii="Times New Roman" w:hAnsi="Times New Roman" w:cs="Times New Roman"/>
                <w:color w:val="000000"/>
                <w:sz w:val="24"/>
                <w:szCs w:val="26"/>
              </w:rPr>
              <w:t xml:space="preserve"> тыс. рублей, в том числе:</w:t>
            </w:r>
          </w:p>
          <w:p w:rsidR="00493632" w:rsidRPr="00462F80" w:rsidRDefault="00493632" w:rsidP="002133C6">
            <w:pPr>
              <w:spacing w:after="0" w:line="240" w:lineRule="auto"/>
              <w:jc w:val="both"/>
              <w:rPr>
                <w:rFonts w:ascii="Times New Roman" w:hAnsi="Times New Roman" w:cs="Times New Roman"/>
                <w:color w:val="000000"/>
                <w:sz w:val="24"/>
                <w:szCs w:val="24"/>
              </w:rPr>
            </w:pPr>
            <w:r w:rsidRPr="00462F80">
              <w:rPr>
                <w:rFonts w:ascii="Times New Roman" w:hAnsi="Times New Roman" w:cs="Times New Roman"/>
                <w:sz w:val="24"/>
                <w:szCs w:val="24"/>
              </w:rPr>
              <w:t xml:space="preserve">средства федерального бюджета </w:t>
            </w:r>
            <w:r w:rsidRPr="00462F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3339</w:t>
            </w:r>
            <w:r w:rsidRPr="00462F80">
              <w:rPr>
                <w:rFonts w:ascii="Times New Roman" w:hAnsi="Times New Roman" w:cs="Times New Roman"/>
                <w:color w:val="000000"/>
                <w:sz w:val="24"/>
                <w:szCs w:val="24"/>
              </w:rPr>
              <w:t>,0 тыс. рублей;</w:t>
            </w:r>
          </w:p>
          <w:p w:rsidR="00493632" w:rsidRPr="00462F80" w:rsidRDefault="00493632" w:rsidP="002133C6">
            <w:pPr>
              <w:spacing w:after="0" w:line="240" w:lineRule="auto"/>
              <w:jc w:val="both"/>
              <w:rPr>
                <w:rFonts w:ascii="Times New Roman" w:hAnsi="Times New Roman" w:cs="Times New Roman"/>
                <w:color w:val="000000"/>
                <w:sz w:val="24"/>
                <w:szCs w:val="24"/>
              </w:rPr>
            </w:pPr>
            <w:r w:rsidRPr="00462F80">
              <w:rPr>
                <w:rFonts w:ascii="Times New Roman" w:hAnsi="Times New Roman" w:cs="Times New Roman"/>
                <w:color w:val="000000"/>
                <w:sz w:val="24"/>
                <w:szCs w:val="24"/>
              </w:rPr>
              <w:t xml:space="preserve">средства областного бюджета – </w:t>
            </w:r>
            <w:r>
              <w:rPr>
                <w:rFonts w:ascii="Times New Roman" w:hAnsi="Times New Roman" w:cs="Times New Roman"/>
                <w:color w:val="000000"/>
                <w:sz w:val="24"/>
                <w:szCs w:val="24"/>
              </w:rPr>
              <w:t>139</w:t>
            </w:r>
            <w:r w:rsidRPr="00462F8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462F80">
              <w:rPr>
                <w:rFonts w:ascii="Times New Roman" w:hAnsi="Times New Roman" w:cs="Times New Roman"/>
                <w:color w:val="000000"/>
                <w:sz w:val="24"/>
                <w:szCs w:val="24"/>
              </w:rPr>
              <w:t xml:space="preserve"> тыс. рублей; </w:t>
            </w:r>
          </w:p>
          <w:p w:rsidR="00493632" w:rsidRPr="00E4719A" w:rsidRDefault="00493632" w:rsidP="002133C6">
            <w:pPr>
              <w:spacing w:after="0" w:line="240" w:lineRule="auto"/>
              <w:jc w:val="both"/>
              <w:rPr>
                <w:rFonts w:ascii="Times New Roman" w:hAnsi="Times New Roman" w:cs="Times New Roman"/>
                <w:color w:val="000000"/>
                <w:sz w:val="24"/>
                <w:szCs w:val="24"/>
              </w:rPr>
            </w:pPr>
            <w:r w:rsidRPr="00462F80">
              <w:rPr>
                <w:rFonts w:ascii="Times New Roman" w:hAnsi="Times New Roman" w:cs="Times New Roman"/>
                <w:color w:val="000000"/>
                <w:sz w:val="24"/>
                <w:szCs w:val="24"/>
              </w:rPr>
              <w:t xml:space="preserve">средства бюджета </w:t>
            </w:r>
            <w:r w:rsidRPr="00462F80">
              <w:rPr>
                <w:rFonts w:ascii="Times New Roman" w:hAnsi="Times New Roman" w:cs="Times New Roman"/>
                <w:bCs/>
                <w:iCs/>
                <w:sz w:val="24"/>
                <w:szCs w:val="24"/>
              </w:rPr>
              <w:t>округа</w:t>
            </w:r>
            <w:r w:rsidRPr="00462F80">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977,8 </w:t>
            </w:r>
            <w:r w:rsidRPr="00462F80">
              <w:rPr>
                <w:rFonts w:ascii="Times New Roman" w:hAnsi="Times New Roman" w:cs="Times New Roman"/>
                <w:color w:val="FF0000"/>
                <w:sz w:val="24"/>
                <w:szCs w:val="24"/>
              </w:rPr>
              <w:t xml:space="preserve"> </w:t>
            </w:r>
            <w:r w:rsidRPr="00462F80">
              <w:rPr>
                <w:rFonts w:ascii="Times New Roman" w:hAnsi="Times New Roman" w:cs="Times New Roman"/>
                <w:sz w:val="24"/>
                <w:szCs w:val="24"/>
              </w:rPr>
              <w:t>тыс. рублей</w:t>
            </w:r>
            <w:r>
              <w:rPr>
                <w:rFonts w:ascii="Times New Roman" w:hAnsi="Times New Roman" w:cs="Times New Roman"/>
                <w:sz w:val="24"/>
                <w:szCs w:val="24"/>
              </w:rPr>
              <w:t>.</w:t>
            </w:r>
          </w:p>
          <w:p w:rsidR="00493632" w:rsidRPr="00462F80" w:rsidRDefault="00493632" w:rsidP="002133C6">
            <w:pPr>
              <w:pStyle w:val="ConsPlusNormal"/>
              <w:ind w:firstLine="0"/>
              <w:jc w:val="both"/>
              <w:rPr>
                <w:rFonts w:ascii="Times New Roman" w:hAnsi="Times New Roman" w:cs="Times New Roman"/>
                <w:color w:val="000000"/>
                <w:sz w:val="24"/>
                <w:szCs w:val="26"/>
              </w:rPr>
            </w:pPr>
            <w:r w:rsidRPr="00462F80">
              <w:rPr>
                <w:rFonts w:ascii="Times New Roman" w:hAnsi="Times New Roman" w:cs="Times New Roman"/>
                <w:color w:val="000000"/>
                <w:sz w:val="24"/>
                <w:szCs w:val="26"/>
              </w:rPr>
              <w:t>В том числе по годам:</w:t>
            </w:r>
          </w:p>
          <w:p w:rsidR="00493632" w:rsidRPr="00462F80" w:rsidRDefault="00493632" w:rsidP="002133C6">
            <w:pPr>
              <w:pStyle w:val="ConsPlusNormal"/>
              <w:ind w:firstLine="0"/>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- 2023 год –822,6 </w:t>
            </w:r>
            <w:r w:rsidRPr="00462F80">
              <w:rPr>
                <w:rFonts w:ascii="Times New Roman" w:hAnsi="Times New Roman" w:cs="Times New Roman"/>
                <w:color w:val="000000"/>
                <w:sz w:val="24"/>
                <w:szCs w:val="26"/>
              </w:rPr>
              <w:t>тыс. рублей;</w:t>
            </w:r>
          </w:p>
          <w:p w:rsidR="00493632" w:rsidRPr="00462F80" w:rsidRDefault="00493632" w:rsidP="002133C6">
            <w:pPr>
              <w:pStyle w:val="ConsPlusNormal"/>
              <w:ind w:firstLine="0"/>
              <w:jc w:val="both"/>
              <w:rPr>
                <w:rFonts w:ascii="Times New Roman" w:hAnsi="Times New Roman" w:cs="Times New Roman"/>
                <w:color w:val="000000"/>
                <w:sz w:val="24"/>
                <w:szCs w:val="26"/>
              </w:rPr>
            </w:pPr>
            <w:r w:rsidRPr="00462F80">
              <w:rPr>
                <w:rFonts w:ascii="Times New Roman" w:hAnsi="Times New Roman" w:cs="Times New Roman"/>
                <w:color w:val="000000"/>
                <w:sz w:val="24"/>
                <w:szCs w:val="26"/>
              </w:rPr>
              <w:t xml:space="preserve">- 2024 год – </w:t>
            </w:r>
            <w:r w:rsidR="00C654D6">
              <w:rPr>
                <w:rFonts w:ascii="Times New Roman" w:hAnsi="Times New Roman" w:cs="Times New Roman"/>
                <w:color w:val="000000"/>
                <w:sz w:val="24"/>
                <w:szCs w:val="26"/>
              </w:rPr>
              <w:t>4133,3</w:t>
            </w:r>
            <w:r w:rsidRPr="00462F80">
              <w:rPr>
                <w:rFonts w:ascii="Times New Roman" w:hAnsi="Times New Roman" w:cs="Times New Roman"/>
                <w:color w:val="000000"/>
                <w:sz w:val="24"/>
                <w:szCs w:val="26"/>
              </w:rPr>
              <w:t xml:space="preserve"> тыс. рублей;</w:t>
            </w:r>
          </w:p>
          <w:p w:rsidR="00493632" w:rsidRPr="00462F80" w:rsidRDefault="00493632" w:rsidP="002133C6">
            <w:pPr>
              <w:pStyle w:val="ConsPlusNormal"/>
              <w:ind w:firstLine="0"/>
              <w:jc w:val="both"/>
              <w:rPr>
                <w:rFonts w:ascii="Times New Roman" w:hAnsi="Times New Roman" w:cs="Times New Roman"/>
                <w:color w:val="000000"/>
                <w:sz w:val="24"/>
                <w:szCs w:val="26"/>
              </w:rPr>
            </w:pPr>
            <w:r w:rsidRPr="00462F80">
              <w:rPr>
                <w:rFonts w:ascii="Times New Roman" w:hAnsi="Times New Roman" w:cs="Times New Roman"/>
                <w:color w:val="000000"/>
                <w:sz w:val="24"/>
                <w:szCs w:val="26"/>
              </w:rPr>
              <w:t>- 2025 год – 500</w:t>
            </w:r>
            <w:r>
              <w:rPr>
                <w:rFonts w:ascii="Times New Roman" w:hAnsi="Times New Roman" w:cs="Times New Roman"/>
                <w:color w:val="000000"/>
                <w:sz w:val="24"/>
                <w:szCs w:val="26"/>
              </w:rPr>
              <w:t>,0</w:t>
            </w:r>
            <w:r w:rsidRPr="00462F80">
              <w:rPr>
                <w:rFonts w:ascii="Times New Roman" w:hAnsi="Times New Roman" w:cs="Times New Roman"/>
                <w:color w:val="000000"/>
                <w:sz w:val="24"/>
                <w:szCs w:val="26"/>
              </w:rPr>
              <w:t xml:space="preserve"> тыс. рублей;</w:t>
            </w:r>
          </w:p>
          <w:p w:rsidR="00493632" w:rsidRPr="00462F80" w:rsidRDefault="00493632" w:rsidP="002133C6">
            <w:pPr>
              <w:pStyle w:val="ConsPlusNormal"/>
              <w:ind w:firstLine="0"/>
              <w:jc w:val="both"/>
              <w:rPr>
                <w:rFonts w:ascii="Times New Roman" w:hAnsi="Times New Roman" w:cs="Times New Roman"/>
                <w:color w:val="000000"/>
                <w:sz w:val="24"/>
                <w:szCs w:val="26"/>
              </w:rPr>
            </w:pPr>
            <w:r w:rsidRPr="00462F80">
              <w:rPr>
                <w:rFonts w:ascii="Times New Roman" w:hAnsi="Times New Roman" w:cs="Times New Roman"/>
                <w:color w:val="000000"/>
                <w:sz w:val="24"/>
                <w:szCs w:val="26"/>
              </w:rPr>
              <w:t>- 2026 год –  0,0 тыс. рублей;</w:t>
            </w:r>
          </w:p>
          <w:p w:rsidR="00493632" w:rsidRPr="00844E90" w:rsidRDefault="00493632" w:rsidP="002133C6">
            <w:pPr>
              <w:pStyle w:val="ConsPlusNormal"/>
              <w:ind w:firstLine="0"/>
              <w:jc w:val="both"/>
              <w:rPr>
                <w:rFonts w:ascii="Times New Roman" w:hAnsi="Times New Roman" w:cs="Times New Roman"/>
                <w:bCs/>
                <w:sz w:val="24"/>
                <w:szCs w:val="24"/>
                <w:highlight w:val="yellow"/>
              </w:rPr>
            </w:pPr>
            <w:r w:rsidRPr="00462F80">
              <w:rPr>
                <w:rFonts w:ascii="Times New Roman" w:hAnsi="Times New Roman" w:cs="Times New Roman"/>
                <w:color w:val="000000"/>
                <w:sz w:val="24"/>
                <w:szCs w:val="26"/>
              </w:rPr>
              <w:t>- 2027год –  0,0 тыс. рублей.</w:t>
            </w:r>
          </w:p>
        </w:tc>
      </w:tr>
      <w:tr w:rsidR="00493632" w:rsidRPr="00844E90" w:rsidTr="001D0A20">
        <w:tc>
          <w:tcPr>
            <w:tcW w:w="1984" w:type="dxa"/>
          </w:tcPr>
          <w:p w:rsidR="00493632" w:rsidRPr="00844E90" w:rsidRDefault="00493632" w:rsidP="002133C6">
            <w:pPr>
              <w:pStyle w:val="ConsPlusNormal"/>
              <w:ind w:right="22" w:firstLine="0"/>
              <w:rPr>
                <w:rFonts w:ascii="Times New Roman" w:hAnsi="Times New Roman" w:cs="Times New Roman"/>
                <w:sz w:val="24"/>
                <w:szCs w:val="24"/>
              </w:rPr>
            </w:pPr>
            <w:r w:rsidRPr="00844E90">
              <w:rPr>
                <w:rFonts w:ascii="Times New Roman" w:hAnsi="Times New Roman" w:cs="Times New Roman"/>
                <w:sz w:val="24"/>
                <w:szCs w:val="24"/>
              </w:rPr>
              <w:t xml:space="preserve">Ожидаемые результаты реализации подпрограммы </w:t>
            </w:r>
            <w:r>
              <w:rPr>
                <w:rFonts w:ascii="Times New Roman" w:hAnsi="Times New Roman" w:cs="Times New Roman"/>
                <w:sz w:val="24"/>
                <w:szCs w:val="24"/>
              </w:rPr>
              <w:t>4</w:t>
            </w:r>
          </w:p>
        </w:tc>
        <w:tc>
          <w:tcPr>
            <w:tcW w:w="7229" w:type="dxa"/>
          </w:tcPr>
          <w:p w:rsidR="00493632" w:rsidRPr="00BD2BEA" w:rsidRDefault="00493632" w:rsidP="002133C6">
            <w:pPr>
              <w:spacing w:after="0" w:line="240" w:lineRule="auto"/>
              <w:jc w:val="both"/>
              <w:rPr>
                <w:rFonts w:ascii="Times New Roman" w:hAnsi="Times New Roman" w:cs="Times New Roman"/>
                <w:bCs/>
                <w:sz w:val="24"/>
                <w:szCs w:val="26"/>
              </w:rPr>
            </w:pPr>
            <w:r>
              <w:rPr>
                <w:rFonts w:ascii="Times New Roman" w:hAnsi="Times New Roman" w:cs="Times New Roman"/>
                <w:bCs/>
                <w:sz w:val="24"/>
                <w:szCs w:val="26"/>
              </w:rPr>
              <w:t>У</w:t>
            </w:r>
            <w:r w:rsidRPr="00BD2BEA">
              <w:rPr>
                <w:rFonts w:ascii="Times New Roman" w:hAnsi="Times New Roman" w:cs="Times New Roman"/>
                <w:bCs/>
                <w:sz w:val="24"/>
                <w:szCs w:val="26"/>
              </w:rPr>
              <w:t>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 90 %</w:t>
            </w:r>
            <w:r w:rsidR="00F83AED">
              <w:rPr>
                <w:rFonts w:ascii="Times New Roman" w:hAnsi="Times New Roman" w:cs="Times New Roman"/>
                <w:bCs/>
                <w:sz w:val="24"/>
                <w:szCs w:val="26"/>
              </w:rPr>
              <w:t xml:space="preserve"> к 2027 году</w:t>
            </w:r>
            <w:r w:rsidRPr="00BD2BEA">
              <w:rPr>
                <w:rFonts w:ascii="Times New Roman" w:hAnsi="Times New Roman" w:cs="Times New Roman"/>
                <w:bCs/>
                <w:sz w:val="24"/>
                <w:szCs w:val="26"/>
              </w:rPr>
              <w:t>;</w:t>
            </w:r>
          </w:p>
          <w:p w:rsidR="00493632" w:rsidRDefault="00493632" w:rsidP="002133C6">
            <w:pPr>
              <w:spacing w:after="0" w:line="240" w:lineRule="auto"/>
              <w:jc w:val="both"/>
              <w:rPr>
                <w:rFonts w:ascii="Times New Roman" w:hAnsi="Times New Roman" w:cs="Times New Roman"/>
                <w:bCs/>
                <w:sz w:val="24"/>
                <w:szCs w:val="26"/>
              </w:rPr>
            </w:pPr>
            <w:r>
              <w:rPr>
                <w:rFonts w:ascii="Times New Roman" w:hAnsi="Times New Roman" w:cs="Times New Roman"/>
                <w:bCs/>
                <w:sz w:val="24"/>
                <w:szCs w:val="26"/>
              </w:rPr>
              <w:t>С</w:t>
            </w:r>
            <w:r w:rsidRPr="00BD2BEA">
              <w:rPr>
                <w:rFonts w:ascii="Times New Roman" w:hAnsi="Times New Roman" w:cs="Times New Roman"/>
                <w:bCs/>
                <w:sz w:val="24"/>
                <w:szCs w:val="26"/>
              </w:rPr>
              <w:t>охранение достигнутого уровня безопасности обра</w:t>
            </w:r>
            <w:r>
              <w:rPr>
                <w:rFonts w:ascii="Times New Roman" w:hAnsi="Times New Roman" w:cs="Times New Roman"/>
                <w:bCs/>
                <w:sz w:val="24"/>
                <w:szCs w:val="26"/>
              </w:rPr>
              <w:t>зовательных организаций – 100 %</w:t>
            </w:r>
            <w:r w:rsidR="00AB0182">
              <w:rPr>
                <w:rFonts w:ascii="Times New Roman" w:hAnsi="Times New Roman" w:cs="Times New Roman"/>
                <w:bCs/>
                <w:sz w:val="24"/>
                <w:szCs w:val="26"/>
              </w:rPr>
              <w:t>, ежегодно;</w:t>
            </w:r>
          </w:p>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Pr="00920D1C">
              <w:rPr>
                <w:rFonts w:ascii="Times New Roman CYR" w:eastAsia="Times New Roman" w:hAnsi="Times New Roman CYR" w:cs="Times New Roman CYR"/>
                <w:sz w:val="24"/>
                <w:szCs w:val="24"/>
                <w:lang w:eastAsia="ru-RU"/>
              </w:rPr>
              <w:t>величение доли общеобразовательных организаций, оснащенных в целях внедрения цифровой образовательной среды, до 6</w:t>
            </w:r>
            <w:r>
              <w:rPr>
                <w:rFonts w:ascii="Times New Roman CYR" w:eastAsia="Times New Roman" w:hAnsi="Times New Roman CYR" w:cs="Times New Roman CYR"/>
                <w:sz w:val="24"/>
                <w:szCs w:val="24"/>
                <w:lang w:eastAsia="ru-RU"/>
              </w:rPr>
              <w:t>6</w:t>
            </w:r>
            <w:r w:rsidRPr="00920D1C">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6</w:t>
            </w:r>
            <w:r w:rsidRPr="00920D1C">
              <w:rPr>
                <w:rFonts w:ascii="Times New Roman CYR" w:eastAsia="Times New Roman" w:hAnsi="Times New Roman CYR" w:cs="Times New Roman CYR"/>
                <w:sz w:val="24"/>
                <w:szCs w:val="24"/>
                <w:lang w:eastAsia="ru-RU"/>
              </w:rPr>
              <w:t>%</w:t>
            </w:r>
            <w:r w:rsidR="00AB0182">
              <w:rPr>
                <w:rFonts w:ascii="Times New Roman CYR" w:eastAsia="Times New Roman" w:hAnsi="Times New Roman CYR" w:cs="Times New Roman CYR"/>
                <w:sz w:val="24"/>
                <w:szCs w:val="24"/>
                <w:lang w:eastAsia="ru-RU"/>
              </w:rPr>
              <w:t xml:space="preserve"> к 2027 году</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w:t>
            </w:r>
            <w:r w:rsidRPr="00920D1C">
              <w:rPr>
                <w:rFonts w:ascii="Times New Roman CYR" w:eastAsia="Times New Roman" w:hAnsi="Times New Roman CYR" w:cs="Times New Roman CYR"/>
                <w:sz w:val="24"/>
                <w:szCs w:val="24"/>
                <w:lang w:eastAsia="ru-RU"/>
              </w:rPr>
              <w:t xml:space="preserve">ост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 </w:t>
            </w:r>
            <w:r>
              <w:rPr>
                <w:rFonts w:ascii="Times New Roman CYR" w:eastAsia="Times New Roman" w:hAnsi="Times New Roman CYR" w:cs="Times New Roman CYR"/>
                <w:sz w:val="24"/>
                <w:szCs w:val="24"/>
                <w:lang w:eastAsia="ru-RU"/>
              </w:rPr>
              <w:t>30</w:t>
            </w:r>
            <w:r w:rsidRPr="00920D1C">
              <w:rPr>
                <w:rFonts w:ascii="Times New Roman CYR" w:eastAsia="Times New Roman" w:hAnsi="Times New Roman CYR" w:cs="Times New Roman CYR"/>
                <w:sz w:val="24"/>
                <w:szCs w:val="24"/>
                <w:lang w:eastAsia="ru-RU"/>
              </w:rPr>
              <w:t>%</w:t>
            </w:r>
            <w:r w:rsidR="00AB0182">
              <w:rPr>
                <w:rFonts w:ascii="Times New Roman CYR" w:eastAsia="Times New Roman" w:hAnsi="Times New Roman CYR" w:cs="Times New Roman CYR"/>
                <w:sz w:val="24"/>
                <w:szCs w:val="24"/>
                <w:lang w:eastAsia="ru-RU"/>
              </w:rPr>
              <w:t xml:space="preserve"> к 2027 году</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Pr="00920D1C">
              <w:rPr>
                <w:rFonts w:ascii="Times New Roman CYR" w:eastAsia="Times New Roman" w:hAnsi="Times New Roman CYR" w:cs="Times New Roman CYR"/>
                <w:sz w:val="24"/>
                <w:szCs w:val="24"/>
                <w:lang w:eastAsia="ru-RU"/>
              </w:rPr>
              <w:t xml:space="preserve">величение доли педагогических работников, использующих сервисы федеральной информационно-сервисной платформы цифровой образовательной среды, до </w:t>
            </w:r>
            <w:r>
              <w:rPr>
                <w:rFonts w:ascii="Times New Roman CYR" w:eastAsia="Times New Roman" w:hAnsi="Times New Roman CYR" w:cs="Times New Roman CYR"/>
                <w:sz w:val="24"/>
                <w:szCs w:val="24"/>
                <w:lang w:eastAsia="ru-RU"/>
              </w:rPr>
              <w:t>45</w:t>
            </w:r>
            <w:r w:rsidRPr="00920D1C">
              <w:rPr>
                <w:rFonts w:ascii="Times New Roman CYR" w:eastAsia="Times New Roman" w:hAnsi="Times New Roman CYR" w:cs="Times New Roman CYR"/>
                <w:sz w:val="24"/>
                <w:szCs w:val="24"/>
                <w:lang w:eastAsia="ru-RU"/>
              </w:rPr>
              <w:t>%</w:t>
            </w:r>
            <w:r w:rsidR="00AB0182">
              <w:rPr>
                <w:rFonts w:ascii="Times New Roman CYR" w:eastAsia="Times New Roman" w:hAnsi="Times New Roman CYR" w:cs="Times New Roman CYR"/>
                <w:sz w:val="24"/>
                <w:szCs w:val="24"/>
                <w:lang w:eastAsia="ru-RU"/>
              </w:rPr>
              <w:t xml:space="preserve"> к 2027 году</w:t>
            </w:r>
            <w:r w:rsidRPr="00920D1C">
              <w:rPr>
                <w:rFonts w:ascii="Times New Roman CYR" w:eastAsia="Times New Roman" w:hAnsi="Times New Roman CYR" w:cs="Times New Roman CYR"/>
                <w:sz w:val="24"/>
                <w:szCs w:val="24"/>
                <w:lang w:eastAsia="ru-RU"/>
              </w:rPr>
              <w:t>;</w:t>
            </w:r>
          </w:p>
          <w:p w:rsidR="00493632" w:rsidRPr="00844E90" w:rsidRDefault="00493632" w:rsidP="002133C6">
            <w:pPr>
              <w:widowControl w:val="0"/>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t>Р</w:t>
            </w:r>
            <w:r w:rsidRPr="00920D1C">
              <w:rPr>
                <w:rFonts w:ascii="Times New Roman CYR" w:eastAsia="Times New Roman" w:hAnsi="Times New Roman CYR" w:cs="Times New Roman CYR"/>
                <w:sz w:val="24"/>
                <w:szCs w:val="24"/>
                <w:lang w:eastAsia="ru-RU"/>
              </w:rPr>
              <w:t xml:space="preserve">ост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до </w:t>
            </w:r>
            <w:r>
              <w:rPr>
                <w:rFonts w:ascii="Times New Roman CYR" w:eastAsia="Times New Roman" w:hAnsi="Times New Roman CYR" w:cs="Times New Roman CYR"/>
                <w:sz w:val="24"/>
                <w:szCs w:val="24"/>
                <w:lang w:eastAsia="ru-RU"/>
              </w:rPr>
              <w:t>66,6</w:t>
            </w:r>
            <w:r w:rsidRPr="00920D1C">
              <w:rPr>
                <w:rFonts w:ascii="Times New Roman CYR" w:eastAsia="Times New Roman" w:hAnsi="Times New Roman CYR" w:cs="Times New Roman CYR"/>
                <w:sz w:val="24"/>
                <w:szCs w:val="24"/>
                <w:lang w:eastAsia="ru-RU"/>
              </w:rPr>
              <w:t>%</w:t>
            </w:r>
            <w:r w:rsidR="00AB0182">
              <w:rPr>
                <w:rFonts w:ascii="Times New Roman CYR" w:eastAsia="Times New Roman" w:hAnsi="Times New Roman CYR" w:cs="Times New Roman CYR"/>
                <w:sz w:val="24"/>
                <w:szCs w:val="24"/>
                <w:lang w:eastAsia="ru-RU"/>
              </w:rPr>
              <w:t xml:space="preserve"> </w:t>
            </w:r>
            <w:bookmarkStart w:id="12" w:name="_Hlk138015977"/>
            <w:r w:rsidR="00AB0182">
              <w:rPr>
                <w:rFonts w:ascii="Times New Roman CYR" w:eastAsia="Times New Roman" w:hAnsi="Times New Roman CYR" w:cs="Times New Roman CYR"/>
                <w:sz w:val="24"/>
                <w:szCs w:val="24"/>
                <w:lang w:eastAsia="ru-RU"/>
              </w:rPr>
              <w:t>к 2027 году</w:t>
            </w:r>
            <w:bookmarkEnd w:id="12"/>
            <w:r w:rsidR="00AB0182">
              <w:rPr>
                <w:rFonts w:ascii="Times New Roman CYR" w:eastAsia="Times New Roman" w:hAnsi="Times New Roman CYR" w:cs="Times New Roman CYR"/>
                <w:sz w:val="24"/>
                <w:szCs w:val="24"/>
                <w:lang w:eastAsia="ru-RU"/>
              </w:rPr>
              <w:t>.</w:t>
            </w:r>
          </w:p>
        </w:tc>
      </w:tr>
    </w:tbl>
    <w:p w:rsidR="00493632" w:rsidRDefault="00493632" w:rsidP="002133C6">
      <w:pPr>
        <w:pStyle w:val="ConsPlusNormal"/>
        <w:ind w:firstLine="0"/>
        <w:jc w:val="center"/>
        <w:outlineLvl w:val="2"/>
        <w:rPr>
          <w:rFonts w:ascii="Times New Roman" w:hAnsi="Times New Roman" w:cs="Times New Roman"/>
          <w:sz w:val="24"/>
        </w:rPr>
      </w:pPr>
    </w:p>
    <w:p w:rsidR="00493632" w:rsidRPr="00844E90" w:rsidRDefault="00493632" w:rsidP="002133C6">
      <w:pPr>
        <w:pStyle w:val="ConsPlusNormal"/>
        <w:ind w:firstLine="0"/>
        <w:jc w:val="center"/>
        <w:outlineLvl w:val="2"/>
        <w:rPr>
          <w:rFonts w:ascii="Times New Roman" w:hAnsi="Times New Roman" w:cs="Times New Roman"/>
          <w:sz w:val="24"/>
        </w:rPr>
      </w:pPr>
      <w:r w:rsidRPr="00844E90">
        <w:rPr>
          <w:rFonts w:ascii="Times New Roman" w:hAnsi="Times New Roman" w:cs="Times New Roman"/>
          <w:sz w:val="24"/>
          <w:lang w:val="en-US"/>
        </w:rPr>
        <w:t>I</w:t>
      </w:r>
      <w:r w:rsidRPr="00844E90">
        <w:rPr>
          <w:rFonts w:ascii="Times New Roman" w:hAnsi="Times New Roman" w:cs="Times New Roman"/>
          <w:sz w:val="24"/>
        </w:rPr>
        <w:t xml:space="preserve">. Характеристика сферы реализации подпрограммы </w:t>
      </w:r>
      <w:r>
        <w:rPr>
          <w:rFonts w:ascii="Times New Roman" w:hAnsi="Times New Roman" w:cs="Times New Roman"/>
          <w:sz w:val="24"/>
        </w:rPr>
        <w:t>4</w:t>
      </w:r>
      <w:r w:rsidRPr="00844E90">
        <w:rPr>
          <w:rFonts w:ascii="Times New Roman" w:hAnsi="Times New Roman" w:cs="Times New Roman"/>
          <w:sz w:val="24"/>
        </w:rPr>
        <w:t>, основные</w:t>
      </w:r>
    </w:p>
    <w:p w:rsidR="00493632" w:rsidRPr="00844E90" w:rsidRDefault="00493632" w:rsidP="002133C6">
      <w:pPr>
        <w:pStyle w:val="ConsPlusNormal"/>
        <w:ind w:right="1" w:firstLine="0"/>
        <w:jc w:val="center"/>
        <w:rPr>
          <w:rFonts w:ascii="Times New Roman" w:hAnsi="Times New Roman" w:cs="Times New Roman"/>
          <w:sz w:val="24"/>
        </w:rPr>
      </w:pPr>
      <w:r w:rsidRPr="00844E90">
        <w:rPr>
          <w:rFonts w:ascii="Times New Roman" w:hAnsi="Times New Roman" w:cs="Times New Roman"/>
          <w:sz w:val="24"/>
        </w:rPr>
        <w:t>проблемы в указанной сфере и перспективы ее развития</w:t>
      </w:r>
    </w:p>
    <w:p w:rsidR="00493632" w:rsidRPr="00844E90" w:rsidRDefault="00493632" w:rsidP="002133C6">
      <w:pPr>
        <w:pStyle w:val="ConsPlusNormal"/>
        <w:ind w:left="426" w:right="-568"/>
        <w:jc w:val="both"/>
        <w:rPr>
          <w:rFonts w:ascii="Times New Roman" w:hAnsi="Times New Roman" w:cs="Times New Roman"/>
          <w:sz w:val="24"/>
        </w:rPr>
      </w:pP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xml:space="preserve">Безопасность образовательной организаций - это условия сохранности жизни и здоровья обучающихся, воспитанников, преподавательского состава и обслуживающего </w:t>
      </w:r>
      <w:r w:rsidRPr="00A33978">
        <w:rPr>
          <w:rFonts w:ascii="Times New Roman" w:eastAsia="Times New Roman" w:hAnsi="Times New Roman" w:cs="Times New Roman"/>
          <w:sz w:val="24"/>
          <w:szCs w:val="20"/>
          <w:lang w:eastAsia="ru-RU"/>
        </w:rPr>
        <w:lastRenderedPageBreak/>
        <w:t>персонала, а также материальных ценностей образовательной организации от пожаров, несчастных случаев и других чрезвычайных ситуаций.</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xml:space="preserve">Объекты образования: полностью оснащены системами автоматической пожарной сигнализации (далее - АПС) и системой оповещения людей (далее - </w:t>
      </w:r>
      <w:proofErr w:type="gramStart"/>
      <w:r w:rsidRPr="00A33978">
        <w:rPr>
          <w:rFonts w:ascii="Times New Roman" w:eastAsia="Times New Roman" w:hAnsi="Times New Roman" w:cs="Times New Roman"/>
          <w:sz w:val="24"/>
          <w:szCs w:val="20"/>
          <w:lang w:eastAsia="ru-RU"/>
        </w:rPr>
        <w:t xml:space="preserve">СОЛ) </w:t>
      </w:r>
      <w:proofErr w:type="gramEnd"/>
      <w:r w:rsidRPr="00A33978">
        <w:rPr>
          <w:rFonts w:ascii="Times New Roman" w:eastAsia="Times New Roman" w:hAnsi="Times New Roman" w:cs="Times New Roman"/>
          <w:sz w:val="24"/>
          <w:szCs w:val="20"/>
          <w:lang w:eastAsia="ru-RU"/>
        </w:rPr>
        <w:t xml:space="preserve">все образовательные организации </w:t>
      </w:r>
      <w:r w:rsidRPr="00A33978">
        <w:rPr>
          <w:rFonts w:ascii="Times New Roman" w:hAnsi="Times New Roman" w:cs="Times New Roman"/>
          <w:sz w:val="24"/>
          <w:szCs w:val="24"/>
          <w:shd w:val="clear" w:color="auto" w:fill="FFFFFF"/>
        </w:rPr>
        <w:t>округа</w:t>
      </w:r>
      <w:r w:rsidRPr="00A33978">
        <w:rPr>
          <w:rFonts w:ascii="Times New Roman" w:eastAsia="Times New Roman" w:hAnsi="Times New Roman" w:cs="Times New Roman"/>
          <w:sz w:val="24"/>
          <w:szCs w:val="20"/>
          <w:lang w:eastAsia="ru-RU"/>
        </w:rPr>
        <w:t xml:space="preserve">, установлены программно-аппаратные комплексы «Стрелец-мониторинг», установлены системы видеонаблюдения и  кнопки тревожной сигнализации (в тех учреждениях, которые находятся в зоне оперативного реагирования специализированных охранных предприятий), проведена обработка огнезащитным составом сгораемых конструкций  чердачных помещении, проведены замеры сопротивления изоляции электропроводки, выполнены молниезащиты зданий. Проведён частичный ремонт электропроводки, пожарных выходов, произведена замена светильников, приобретены первичные средства пожаротушения. </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В настоящее время при проведении мероприятий по контролю (надзору) за комплексной безопасностью на объектах образования не выявлено значительных нарушений. Для того</w:t>
      </w:r>
      <w:proofErr w:type="gramStart"/>
      <w:r w:rsidRPr="00A33978">
        <w:rPr>
          <w:rFonts w:ascii="Times New Roman" w:eastAsia="Times New Roman" w:hAnsi="Times New Roman" w:cs="Times New Roman"/>
          <w:sz w:val="24"/>
          <w:szCs w:val="20"/>
          <w:lang w:eastAsia="ru-RU"/>
        </w:rPr>
        <w:t>,</w:t>
      </w:r>
      <w:proofErr w:type="gramEnd"/>
      <w:r w:rsidRPr="00A33978">
        <w:rPr>
          <w:rFonts w:ascii="Times New Roman" w:eastAsia="Times New Roman" w:hAnsi="Times New Roman" w:cs="Times New Roman"/>
          <w:sz w:val="24"/>
          <w:szCs w:val="20"/>
          <w:lang w:eastAsia="ru-RU"/>
        </w:rPr>
        <w:t xml:space="preserve"> чтобы система комплексной безопасности образовательных организаций и в дальнейшем соответствовала всем правилам и нормам, необходимо регулярное финансирование необходимых мероприятий.</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Существует ряд мероприятий, которые необходимо проводить повторно с периодичностью 1 раз в 5 лет, 1 раз в 3</w:t>
      </w:r>
      <w:r w:rsidR="00C654D6">
        <w:rPr>
          <w:rFonts w:ascii="Times New Roman" w:eastAsia="Times New Roman" w:hAnsi="Times New Roman" w:cs="Times New Roman"/>
          <w:sz w:val="24"/>
          <w:szCs w:val="20"/>
          <w:lang w:eastAsia="ru-RU"/>
        </w:rPr>
        <w:t xml:space="preserve"> </w:t>
      </w:r>
      <w:r w:rsidRPr="00A33978">
        <w:rPr>
          <w:rFonts w:ascii="Times New Roman" w:eastAsia="Times New Roman" w:hAnsi="Times New Roman" w:cs="Times New Roman"/>
          <w:sz w:val="24"/>
          <w:szCs w:val="20"/>
          <w:lang w:eastAsia="ru-RU"/>
        </w:rPr>
        <w:t xml:space="preserve">года, ежегодно. К таким мероприятиям относятся: </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проведение огнезащитной обработки чердачных перекрытий;</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замеры сопротивления изоляции электропроводки;</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приобретение и заправка первичных средств пожаротушения;</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xml:space="preserve">- оплата технического обслуживания автоматических пожарных сигнализаций, программных аппаратных комплексов «Стрелец-мониторинг», систем видеонаблюдения и кнопок тревожной сигнализации. </w:t>
      </w:r>
    </w:p>
    <w:p w:rsidR="00493632" w:rsidRPr="00A33978"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A33978">
        <w:rPr>
          <w:rFonts w:ascii="Times New Roman" w:eastAsia="Times New Roman" w:hAnsi="Times New Roman" w:cs="Times New Roman"/>
          <w:sz w:val="24"/>
          <w:szCs w:val="20"/>
          <w:lang w:eastAsia="ru-RU"/>
        </w:rPr>
        <w:t>- проведение энергоаудита в образовательных организациях.</w:t>
      </w:r>
    </w:p>
    <w:p w:rsidR="00493632" w:rsidRPr="00182970" w:rsidRDefault="00493632" w:rsidP="002133C6">
      <w:pPr>
        <w:spacing w:after="0" w:line="240" w:lineRule="auto"/>
        <w:ind w:firstLine="709"/>
        <w:jc w:val="both"/>
        <w:rPr>
          <w:rFonts w:ascii="Times New Roman" w:eastAsia="Times New Roman" w:hAnsi="Times New Roman" w:cs="Times New Roman"/>
          <w:bCs/>
          <w:sz w:val="24"/>
          <w:szCs w:val="20"/>
          <w:lang w:eastAsia="ru-RU"/>
        </w:rPr>
      </w:pPr>
      <w:r w:rsidRPr="00182970">
        <w:rPr>
          <w:rFonts w:ascii="Times New Roman" w:eastAsia="Times New Roman" w:hAnsi="Times New Roman" w:cs="Times New Roman"/>
          <w:sz w:val="24"/>
          <w:szCs w:val="20"/>
          <w:lang w:eastAsia="ru-RU"/>
        </w:rPr>
        <w:t xml:space="preserve">Улучшение материально-технической базы образовательных организаций – проект, в котором ежегодно принимают участие все образовательные организации </w:t>
      </w:r>
      <w:r w:rsidRPr="00182970">
        <w:rPr>
          <w:rFonts w:ascii="Times New Roman" w:hAnsi="Times New Roman" w:cs="Times New Roman"/>
          <w:sz w:val="24"/>
          <w:szCs w:val="24"/>
          <w:shd w:val="clear" w:color="auto" w:fill="FFFFFF"/>
        </w:rPr>
        <w:t>округа</w:t>
      </w:r>
      <w:r w:rsidRPr="00182970">
        <w:rPr>
          <w:rFonts w:ascii="Times New Roman" w:eastAsia="Times New Roman" w:hAnsi="Times New Roman" w:cs="Times New Roman"/>
          <w:sz w:val="24"/>
          <w:szCs w:val="20"/>
          <w:lang w:eastAsia="ru-RU"/>
        </w:rPr>
        <w:t xml:space="preserve">, он направлен на совершенствование условий </w:t>
      </w:r>
      <w:proofErr w:type="gramStart"/>
      <w:r w:rsidRPr="00182970">
        <w:rPr>
          <w:rFonts w:ascii="Times New Roman" w:eastAsia="Times New Roman" w:hAnsi="Times New Roman" w:cs="Times New Roman"/>
          <w:sz w:val="24"/>
          <w:szCs w:val="20"/>
          <w:lang w:eastAsia="ru-RU"/>
        </w:rPr>
        <w:t>для</w:t>
      </w:r>
      <w:proofErr w:type="gramEnd"/>
      <w:r w:rsidRPr="00182970">
        <w:rPr>
          <w:rFonts w:ascii="Times New Roman" w:eastAsia="Times New Roman" w:hAnsi="Times New Roman" w:cs="Times New Roman"/>
          <w:sz w:val="24"/>
          <w:szCs w:val="20"/>
          <w:lang w:eastAsia="ru-RU"/>
        </w:rPr>
        <w:t xml:space="preserve"> </w:t>
      </w:r>
      <w:proofErr w:type="gramStart"/>
      <w:r w:rsidRPr="00182970">
        <w:rPr>
          <w:rFonts w:ascii="Times New Roman" w:eastAsia="Times New Roman" w:hAnsi="Times New Roman" w:cs="Times New Roman"/>
          <w:sz w:val="24"/>
          <w:szCs w:val="20"/>
          <w:lang w:eastAsia="ru-RU"/>
        </w:rPr>
        <w:t>обучающихся</w:t>
      </w:r>
      <w:proofErr w:type="gramEnd"/>
      <w:r w:rsidRPr="00182970">
        <w:rPr>
          <w:rFonts w:ascii="Times New Roman" w:eastAsia="Times New Roman" w:hAnsi="Times New Roman" w:cs="Times New Roman"/>
          <w:sz w:val="24"/>
          <w:szCs w:val="20"/>
          <w:lang w:eastAsia="ru-RU"/>
        </w:rPr>
        <w:t>, сохранение их жизни и здоровья. Всего с период с 2018 по 2022  годы на улучшение материально-технической базы образовательных организаций, подготовку к новому учебному году было израсходовано более 60,0 млн. рублей</w:t>
      </w:r>
      <w:r w:rsidRPr="00182970">
        <w:rPr>
          <w:rFonts w:ascii="Times New Roman" w:eastAsia="Times New Roman" w:hAnsi="Times New Roman" w:cs="Times New Roman"/>
          <w:bCs/>
          <w:sz w:val="24"/>
          <w:szCs w:val="20"/>
          <w:lang w:eastAsia="ru-RU"/>
        </w:rPr>
        <w:t xml:space="preserve">. </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182970">
        <w:rPr>
          <w:rFonts w:ascii="Times New Roman" w:eastAsia="Times New Roman" w:hAnsi="Times New Roman" w:cs="Times New Roman"/>
          <w:sz w:val="24"/>
          <w:szCs w:val="20"/>
          <w:lang w:eastAsia="ru-RU"/>
        </w:rPr>
        <w:t xml:space="preserve">Однако, для создания современных условий для удовлетворения потребностей жителей Усть-Кубинского </w:t>
      </w:r>
      <w:r w:rsidRPr="00182970">
        <w:rPr>
          <w:rFonts w:ascii="Times New Roman" w:hAnsi="Times New Roman" w:cs="Times New Roman"/>
          <w:sz w:val="24"/>
          <w:szCs w:val="24"/>
          <w:shd w:val="clear" w:color="auto" w:fill="FFFFFF"/>
        </w:rPr>
        <w:t>округа</w:t>
      </w:r>
      <w:r w:rsidRPr="00182970">
        <w:rPr>
          <w:rFonts w:ascii="Times New Roman" w:eastAsia="Times New Roman" w:hAnsi="Times New Roman" w:cs="Times New Roman"/>
          <w:sz w:val="24"/>
          <w:szCs w:val="20"/>
          <w:lang w:eastAsia="ru-RU"/>
        </w:rPr>
        <w:t xml:space="preserve"> в получении образования, предоставления возможности детям обучаться в соответствии с основными современными требованиями мероприятия по улучшению материально-технической базы требуется продолжить, в настоящее время наиболее актуальными становятся материальные вложения на проведение капитальных ремонтов.</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182970">
        <w:rPr>
          <w:rFonts w:ascii="Times New Roman" w:eastAsia="Times New Roman" w:hAnsi="Times New Roman" w:cs="Times New Roman"/>
          <w:sz w:val="24"/>
          <w:szCs w:val="20"/>
          <w:lang w:eastAsia="ru-RU"/>
        </w:rPr>
        <w:t xml:space="preserve">Капитальный ремонт зданий образовательных организаций – это особый, наиболее сложный, трудоемкий и дорогостоящий процесс. </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182970">
        <w:rPr>
          <w:rFonts w:ascii="Times New Roman" w:eastAsia="Times New Roman" w:hAnsi="Times New Roman" w:cs="Times New Roman"/>
          <w:sz w:val="24"/>
          <w:szCs w:val="20"/>
          <w:lang w:eastAsia="ru-RU"/>
        </w:rPr>
        <w:t xml:space="preserve">Капитальный ремонт (комплексный или выборочный) зданий учреждений образования заключается в замене или восстановлении отдельных частей или целых конструкций и инженерно-технического оборудования построек, что позволяет ликвидировать физический износ зданий. </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0"/>
          <w:lang w:eastAsia="ru-RU"/>
        </w:rPr>
      </w:pPr>
      <w:r w:rsidRPr="00182970">
        <w:rPr>
          <w:rFonts w:ascii="Times New Roman" w:eastAsia="Times New Roman" w:hAnsi="Times New Roman" w:cs="Times New Roman"/>
          <w:sz w:val="24"/>
          <w:szCs w:val="20"/>
          <w:lang w:eastAsia="ru-RU"/>
        </w:rPr>
        <w:t xml:space="preserve">Планирование затрат на капитальный и текущий ремонты объектов образовательных организаций играет огромную роль в эффективности использования средств бюджета </w:t>
      </w:r>
      <w:r w:rsidRPr="00182970">
        <w:rPr>
          <w:rFonts w:ascii="Times New Roman" w:hAnsi="Times New Roman" w:cs="Times New Roman"/>
          <w:sz w:val="24"/>
          <w:szCs w:val="24"/>
          <w:shd w:val="clear" w:color="auto" w:fill="FFFFFF"/>
        </w:rPr>
        <w:t>округа</w:t>
      </w:r>
      <w:r w:rsidRPr="00182970">
        <w:rPr>
          <w:rFonts w:ascii="Times New Roman" w:eastAsia="Times New Roman" w:hAnsi="Times New Roman" w:cs="Times New Roman"/>
          <w:sz w:val="24"/>
          <w:szCs w:val="20"/>
          <w:lang w:eastAsia="ru-RU"/>
        </w:rPr>
        <w:t xml:space="preserve">, выделяемых на развитие системы образования в целом и сохранение, а также развитие материально-технической базы сети образовательных организаций, в частности. Своевременно запланированные и вовремя проведенные ремонтно-строительные работы позволяют многократно сократить расходы на содержание и эксплуатацию зданий, </w:t>
      </w:r>
      <w:r w:rsidRPr="00182970">
        <w:rPr>
          <w:rFonts w:ascii="Times New Roman" w:eastAsia="Times New Roman" w:hAnsi="Times New Roman" w:cs="Times New Roman"/>
          <w:sz w:val="24"/>
          <w:szCs w:val="20"/>
          <w:lang w:eastAsia="ru-RU"/>
        </w:rPr>
        <w:lastRenderedPageBreak/>
        <w:t xml:space="preserve">строений и дворовых сооружений, необходимых для проведения учебного процесса, путем предвидения и недопущения возникновения аварий, разрушений, поломок, физического износа и необоснованных затрат, вызываемых простоями (по различным причинам) при производстве ремонтно-строительных работ. </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0"/>
          <w:lang w:eastAsia="ru-RU"/>
        </w:rPr>
      </w:pPr>
      <w:proofErr w:type="gramStart"/>
      <w:r w:rsidRPr="00182970">
        <w:rPr>
          <w:rFonts w:ascii="Times New Roman" w:eastAsia="Times New Roman" w:hAnsi="Times New Roman" w:cs="Times New Roman"/>
          <w:sz w:val="24"/>
          <w:szCs w:val="20"/>
          <w:lang w:eastAsia="ru-RU"/>
        </w:rPr>
        <w:t>Контроль за</w:t>
      </w:r>
      <w:proofErr w:type="gramEnd"/>
      <w:r w:rsidRPr="00182970">
        <w:rPr>
          <w:rFonts w:ascii="Times New Roman" w:eastAsia="Times New Roman" w:hAnsi="Times New Roman" w:cs="Times New Roman"/>
          <w:sz w:val="24"/>
          <w:szCs w:val="20"/>
          <w:lang w:eastAsia="ru-RU"/>
        </w:rPr>
        <w:t xml:space="preserve"> выполнением запланированных ремонтно-строительных работ на муниципальном уровне позволяет отслеживать расход денежных средств, выделяемых на данные работы, прогнозировать ситуацию в будущем. </w:t>
      </w:r>
    </w:p>
    <w:p w:rsidR="00493632" w:rsidRPr="00844E90" w:rsidRDefault="00493632" w:rsidP="002133C6">
      <w:pPr>
        <w:spacing w:after="0" w:line="240" w:lineRule="auto"/>
        <w:ind w:left="426" w:right="-568"/>
        <w:jc w:val="both"/>
        <w:rPr>
          <w:rFonts w:ascii="Times New Roman" w:eastAsia="Times New Roman" w:hAnsi="Times New Roman" w:cs="Times New Roman"/>
          <w:sz w:val="24"/>
          <w:szCs w:val="20"/>
          <w:lang w:eastAsia="ru-RU"/>
        </w:rPr>
      </w:pPr>
    </w:p>
    <w:p w:rsidR="00493632" w:rsidRPr="005A5034" w:rsidRDefault="00493632" w:rsidP="002133C6">
      <w:pPr>
        <w:pStyle w:val="ConsPlusNormal"/>
        <w:ind w:right="-1" w:firstLine="0"/>
        <w:jc w:val="center"/>
        <w:outlineLvl w:val="2"/>
        <w:rPr>
          <w:rFonts w:ascii="Times New Roman" w:hAnsi="Times New Roman" w:cs="Times New Roman"/>
          <w:sz w:val="24"/>
        </w:rPr>
      </w:pPr>
      <w:r w:rsidRPr="00844E90">
        <w:rPr>
          <w:rFonts w:ascii="Times New Roman" w:hAnsi="Times New Roman" w:cs="Times New Roman"/>
          <w:sz w:val="24"/>
        </w:rPr>
        <w:t xml:space="preserve">II.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Pr>
          <w:rFonts w:ascii="Times New Roman" w:hAnsi="Times New Roman" w:cs="Times New Roman"/>
          <w:sz w:val="24"/>
        </w:rPr>
        <w:t>4</w:t>
      </w:r>
    </w:p>
    <w:p w:rsidR="00493632" w:rsidRPr="00844E90" w:rsidRDefault="00493632" w:rsidP="002133C6">
      <w:pPr>
        <w:pStyle w:val="ConsPlusNormal"/>
        <w:ind w:left="426" w:right="-568"/>
        <w:jc w:val="both"/>
        <w:rPr>
          <w:rFonts w:ascii="Times New Roman" w:hAnsi="Times New Roman" w:cs="Times New Roman"/>
          <w:sz w:val="24"/>
        </w:rPr>
      </w:pPr>
    </w:p>
    <w:p w:rsidR="00493632" w:rsidRPr="00002CA1" w:rsidRDefault="00493632" w:rsidP="002133C6">
      <w:pPr>
        <w:spacing w:after="0" w:line="240" w:lineRule="auto"/>
        <w:ind w:firstLine="709"/>
        <w:jc w:val="both"/>
        <w:rPr>
          <w:rFonts w:ascii="Times New Roman" w:hAnsi="Times New Roman" w:cs="Times New Roman"/>
          <w:sz w:val="24"/>
          <w:szCs w:val="26"/>
          <w:lang w:eastAsia="ru-RU"/>
        </w:rPr>
      </w:pPr>
      <w:bookmarkStart w:id="13" w:name="_Hlk138010216"/>
      <w:r w:rsidRPr="00002CA1">
        <w:rPr>
          <w:rFonts w:ascii="Times New Roman" w:hAnsi="Times New Roman" w:cs="Times New Roman"/>
          <w:sz w:val="24"/>
          <w:szCs w:val="26"/>
          <w:lang w:eastAsia="ru-RU"/>
        </w:rPr>
        <w:t xml:space="preserve">Целью подпрограммы является улучшение материально-технической базы образовательных организаций, повышение уровня  защиты зданий и сооружений, предотвращение риска возникновения пожаров и чрезвычайных ситуаций в образовательных организациях </w:t>
      </w:r>
      <w:r w:rsidRPr="00002CA1">
        <w:rPr>
          <w:rFonts w:ascii="Times New Roman" w:hAnsi="Times New Roman" w:cs="Times New Roman"/>
          <w:sz w:val="24"/>
          <w:szCs w:val="24"/>
          <w:shd w:val="clear" w:color="auto" w:fill="FFFFFF"/>
        </w:rPr>
        <w:t>округа</w:t>
      </w:r>
    </w:p>
    <w:p w:rsidR="00493632" w:rsidRPr="00002CA1" w:rsidRDefault="00493632" w:rsidP="002133C6">
      <w:pPr>
        <w:spacing w:after="0" w:line="240" w:lineRule="auto"/>
        <w:ind w:firstLine="709"/>
        <w:jc w:val="both"/>
        <w:rPr>
          <w:rFonts w:ascii="Times New Roman" w:hAnsi="Times New Roman" w:cs="Times New Roman"/>
          <w:sz w:val="24"/>
          <w:szCs w:val="26"/>
          <w:lang w:eastAsia="ru-RU"/>
        </w:rPr>
      </w:pPr>
      <w:r w:rsidRPr="00002CA1">
        <w:rPr>
          <w:rFonts w:ascii="Times New Roman" w:hAnsi="Times New Roman" w:cs="Times New Roman"/>
          <w:sz w:val="24"/>
          <w:szCs w:val="26"/>
          <w:lang w:eastAsia="ru-RU"/>
        </w:rPr>
        <w:t>Подпрограмма</w:t>
      </w:r>
      <w:r w:rsidR="000F6DEE">
        <w:rPr>
          <w:rFonts w:ascii="Times New Roman" w:hAnsi="Times New Roman" w:cs="Times New Roman"/>
          <w:sz w:val="24"/>
          <w:szCs w:val="26"/>
          <w:lang w:eastAsia="ru-RU"/>
        </w:rPr>
        <w:t xml:space="preserve"> 4 </w:t>
      </w:r>
      <w:r w:rsidRPr="00002CA1">
        <w:rPr>
          <w:rFonts w:ascii="Times New Roman" w:hAnsi="Times New Roman" w:cs="Times New Roman"/>
          <w:sz w:val="24"/>
          <w:szCs w:val="26"/>
          <w:lang w:eastAsia="ru-RU"/>
        </w:rPr>
        <w:t>предусматривает реализацию ряда задач:</w:t>
      </w:r>
    </w:p>
    <w:p w:rsidR="00493632" w:rsidRDefault="00493632" w:rsidP="002133C6">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п</w:t>
      </w:r>
      <w:r w:rsidRPr="00844E90">
        <w:rPr>
          <w:rFonts w:ascii="Times New Roman" w:hAnsi="Times New Roman" w:cs="Times New Roman"/>
          <w:sz w:val="24"/>
          <w:szCs w:val="24"/>
        </w:rPr>
        <w:t xml:space="preserve">редотвращение риска возникновения пожаров и чрезвычайных ситуаций в образовательных организациях </w:t>
      </w:r>
      <w:r w:rsidRPr="00B06495">
        <w:rPr>
          <w:rFonts w:ascii="Times New Roman" w:hAnsi="Times New Roman" w:cs="Times New Roman"/>
          <w:sz w:val="24"/>
          <w:szCs w:val="24"/>
          <w:shd w:val="clear" w:color="auto" w:fill="FFFFFF"/>
        </w:rPr>
        <w:t>округа</w:t>
      </w:r>
      <w:r>
        <w:rPr>
          <w:rFonts w:ascii="Times New Roman" w:hAnsi="Times New Roman" w:cs="Times New Roman"/>
          <w:sz w:val="24"/>
          <w:szCs w:val="24"/>
          <w:shd w:val="clear" w:color="auto" w:fill="FFFFFF"/>
        </w:rPr>
        <w:t>;</w:t>
      </w:r>
    </w:p>
    <w:p w:rsidR="00493632" w:rsidRPr="00844E90" w:rsidRDefault="00493632" w:rsidP="002133C6">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п</w:t>
      </w:r>
      <w:r w:rsidRPr="00DE3ADC">
        <w:rPr>
          <w:rFonts w:ascii="Times New Roman" w:eastAsia="Times New Roman" w:hAnsi="Times New Roman" w:cs="Times New Roman"/>
          <w:bCs/>
          <w:sz w:val="24"/>
          <w:szCs w:val="24"/>
        </w:rPr>
        <w:t>роведение капитального ремонта зданий общеобразовательных организаций с износом 50 процентов и выше;</w:t>
      </w:r>
    </w:p>
    <w:p w:rsidR="00493632" w:rsidRDefault="00493632" w:rsidP="002133C6">
      <w:pPr>
        <w:spacing w:after="0" w:line="240" w:lineRule="auto"/>
        <w:ind w:firstLine="709"/>
        <w:jc w:val="both"/>
        <w:rPr>
          <w:rFonts w:ascii="Times New Roman" w:hAnsi="Times New Roman" w:cs="Times New Roman"/>
          <w:sz w:val="24"/>
          <w:szCs w:val="26"/>
          <w:lang w:eastAsia="ru-RU"/>
        </w:rPr>
      </w:pPr>
      <w:r>
        <w:rPr>
          <w:rFonts w:ascii="Times New Roman" w:hAnsi="Times New Roman" w:cs="Times New Roman"/>
          <w:sz w:val="24"/>
          <w:szCs w:val="24"/>
          <w:shd w:val="clear" w:color="auto" w:fill="FFFFFF"/>
        </w:rPr>
        <w:t xml:space="preserve">- проведение мероприятий по </w:t>
      </w:r>
      <w:r w:rsidRPr="00002CA1">
        <w:rPr>
          <w:rFonts w:ascii="Times New Roman" w:hAnsi="Times New Roman" w:cs="Times New Roman"/>
          <w:sz w:val="24"/>
          <w:szCs w:val="26"/>
          <w:lang w:eastAsia="ru-RU"/>
        </w:rPr>
        <w:t>улучшени</w:t>
      </w:r>
      <w:r>
        <w:rPr>
          <w:rFonts w:ascii="Times New Roman" w:hAnsi="Times New Roman" w:cs="Times New Roman"/>
          <w:sz w:val="24"/>
          <w:szCs w:val="26"/>
          <w:lang w:eastAsia="ru-RU"/>
        </w:rPr>
        <w:t>ю</w:t>
      </w:r>
      <w:r w:rsidRPr="00002CA1">
        <w:rPr>
          <w:rFonts w:ascii="Times New Roman" w:hAnsi="Times New Roman" w:cs="Times New Roman"/>
          <w:sz w:val="24"/>
          <w:szCs w:val="26"/>
          <w:lang w:eastAsia="ru-RU"/>
        </w:rPr>
        <w:t xml:space="preserve"> материально-технической базы образовательных организаций</w:t>
      </w:r>
      <w:r>
        <w:rPr>
          <w:rFonts w:ascii="Times New Roman" w:hAnsi="Times New Roman" w:cs="Times New Roman"/>
          <w:sz w:val="24"/>
          <w:szCs w:val="26"/>
          <w:lang w:eastAsia="ru-RU"/>
        </w:rPr>
        <w:t>;</w:t>
      </w:r>
    </w:p>
    <w:p w:rsidR="00493632" w:rsidRPr="001B2A2A" w:rsidRDefault="00493632" w:rsidP="002133C6">
      <w:pPr>
        <w:spacing w:after="0" w:line="240" w:lineRule="auto"/>
        <w:ind w:firstLine="709"/>
        <w:jc w:val="both"/>
        <w:rPr>
          <w:rFonts w:ascii="Times New Roman" w:hAnsi="Times New Roman" w:cs="Times New Roman"/>
          <w:sz w:val="24"/>
          <w:szCs w:val="24"/>
          <w:shd w:val="clear" w:color="auto" w:fill="FFFFFF"/>
        </w:rPr>
      </w:pPr>
      <w:r w:rsidRPr="001B2A2A">
        <w:rPr>
          <w:rFonts w:ascii="Times New Roman" w:hAnsi="Times New Roman" w:cs="Times New Roman"/>
          <w:sz w:val="24"/>
          <w:szCs w:val="24"/>
          <w:lang w:eastAsia="ru-RU"/>
        </w:rPr>
        <w:t xml:space="preserve">- </w:t>
      </w:r>
      <w:r w:rsidRPr="001B2A2A">
        <w:rPr>
          <w:rFonts w:ascii="Times New Roman CYR" w:eastAsia="Times New Roman" w:hAnsi="Times New Roman CYR" w:cs="Times New Roman CYR"/>
          <w:sz w:val="24"/>
          <w:szCs w:val="24"/>
          <w:lang w:eastAsia="ru-RU"/>
        </w:rPr>
        <w:t>создание условий для развития образовательной среды в соответствии с федеральными государственными образовательными стандартами</w:t>
      </w:r>
      <w:r>
        <w:rPr>
          <w:rFonts w:ascii="Times New Roman CYR" w:eastAsia="Times New Roman" w:hAnsi="Times New Roman CYR" w:cs="Times New Roman CYR"/>
          <w:sz w:val="24"/>
          <w:szCs w:val="24"/>
          <w:lang w:eastAsia="ru-RU"/>
        </w:rPr>
        <w:t>.</w:t>
      </w:r>
    </w:p>
    <w:bookmarkEnd w:id="13"/>
    <w:p w:rsidR="00493632" w:rsidRPr="00002CA1" w:rsidRDefault="00493632" w:rsidP="002133C6">
      <w:pPr>
        <w:spacing w:after="0" w:line="240" w:lineRule="auto"/>
        <w:ind w:firstLine="709"/>
        <w:jc w:val="both"/>
        <w:rPr>
          <w:rFonts w:ascii="Times New Roman" w:hAnsi="Times New Roman" w:cs="Times New Roman"/>
          <w:sz w:val="24"/>
          <w:szCs w:val="26"/>
        </w:rPr>
      </w:pPr>
      <w:r w:rsidRPr="00002CA1">
        <w:rPr>
          <w:rFonts w:ascii="Times New Roman" w:hAnsi="Times New Roman" w:cs="Times New Roman"/>
          <w:sz w:val="24"/>
          <w:szCs w:val="26"/>
        </w:rPr>
        <w:t xml:space="preserve">Целевые показатели (индикаторы) подпрограммы 4 приведены в </w:t>
      </w:r>
      <w:hyperlink w:anchor="Par228" w:tooltip="Приложение N 1" w:history="1">
        <w:r w:rsidRPr="00002CA1">
          <w:rPr>
            <w:rFonts w:ascii="Times New Roman" w:hAnsi="Times New Roman" w:cs="Times New Roman"/>
            <w:sz w:val="24"/>
            <w:szCs w:val="26"/>
          </w:rPr>
          <w:t>приложении 1</w:t>
        </w:r>
      </w:hyperlink>
      <w:r w:rsidR="000F6DEE">
        <w:rPr>
          <w:rFonts w:ascii="Times New Roman" w:hAnsi="Times New Roman" w:cs="Times New Roman"/>
          <w:sz w:val="24"/>
          <w:szCs w:val="26"/>
        </w:rPr>
        <w:t xml:space="preserve"> к подпрограмме 4</w:t>
      </w:r>
      <w:r w:rsidRPr="00002CA1">
        <w:rPr>
          <w:rFonts w:ascii="Times New Roman" w:hAnsi="Times New Roman" w:cs="Times New Roman"/>
          <w:sz w:val="24"/>
          <w:szCs w:val="26"/>
        </w:rPr>
        <w:t>. Сведения о порядке сбора информации и методике расчета целевых показателей (индикаторов) подпрограммы 4 приведены в приложении 2</w:t>
      </w:r>
      <w:r w:rsidR="000F6DEE">
        <w:rPr>
          <w:rFonts w:ascii="Times New Roman" w:hAnsi="Times New Roman" w:cs="Times New Roman"/>
          <w:sz w:val="24"/>
          <w:szCs w:val="26"/>
        </w:rPr>
        <w:t xml:space="preserve"> к подпрограмме 4</w:t>
      </w:r>
      <w:r w:rsidRPr="00002CA1">
        <w:rPr>
          <w:rFonts w:ascii="Times New Roman" w:hAnsi="Times New Roman" w:cs="Times New Roman"/>
          <w:sz w:val="24"/>
          <w:szCs w:val="26"/>
        </w:rPr>
        <w:t>.</w:t>
      </w:r>
    </w:p>
    <w:p w:rsidR="00493632" w:rsidRPr="00002CA1" w:rsidRDefault="00493632" w:rsidP="002133C6">
      <w:pPr>
        <w:widowControl w:val="0"/>
        <w:autoSpaceDE w:val="0"/>
        <w:spacing w:after="0" w:line="240" w:lineRule="auto"/>
        <w:ind w:firstLine="709"/>
        <w:jc w:val="both"/>
        <w:rPr>
          <w:rFonts w:ascii="Times New Roman" w:eastAsia="Arial" w:hAnsi="Times New Roman" w:cs="Times New Roman"/>
          <w:sz w:val="24"/>
          <w:szCs w:val="26"/>
        </w:rPr>
      </w:pPr>
      <w:r w:rsidRPr="00002CA1">
        <w:rPr>
          <w:rFonts w:ascii="Times New Roman" w:eastAsia="Arial" w:hAnsi="Times New Roman" w:cs="Times New Roman"/>
          <w:sz w:val="24"/>
          <w:szCs w:val="26"/>
        </w:rPr>
        <w:t>В результате реализации Подпрограммы к 20</w:t>
      </w:r>
      <w:r>
        <w:rPr>
          <w:rFonts w:ascii="Times New Roman" w:eastAsia="Arial" w:hAnsi="Times New Roman" w:cs="Times New Roman"/>
          <w:sz w:val="24"/>
          <w:szCs w:val="26"/>
        </w:rPr>
        <w:t>27</w:t>
      </w:r>
      <w:r w:rsidRPr="00002CA1">
        <w:rPr>
          <w:rFonts w:ascii="Times New Roman" w:eastAsia="Arial" w:hAnsi="Times New Roman" w:cs="Times New Roman"/>
          <w:sz w:val="24"/>
          <w:szCs w:val="26"/>
        </w:rPr>
        <w:t xml:space="preserve"> году предусматривается:</w:t>
      </w:r>
    </w:p>
    <w:p w:rsidR="00493632" w:rsidRPr="00002CA1" w:rsidRDefault="00493632" w:rsidP="002133C6">
      <w:pPr>
        <w:widowControl w:val="0"/>
        <w:autoSpaceDE w:val="0"/>
        <w:spacing w:after="0" w:line="240" w:lineRule="auto"/>
        <w:ind w:firstLine="709"/>
        <w:jc w:val="both"/>
        <w:rPr>
          <w:rFonts w:ascii="Times New Roman" w:eastAsia="Arial" w:hAnsi="Times New Roman" w:cs="Times New Roman"/>
          <w:sz w:val="24"/>
          <w:szCs w:val="26"/>
        </w:rPr>
      </w:pPr>
      <w:r w:rsidRPr="00002CA1">
        <w:rPr>
          <w:rFonts w:ascii="Times New Roman" w:eastAsia="Arial" w:hAnsi="Times New Roman" w:cs="Times New Roman"/>
          <w:sz w:val="24"/>
          <w:szCs w:val="26"/>
        </w:rPr>
        <w:t xml:space="preserve">- увеличение удельного веса численности обучающихся муниципальных 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90% </w:t>
      </w:r>
      <w:r>
        <w:rPr>
          <w:rFonts w:ascii="Times New Roman" w:eastAsia="Arial" w:hAnsi="Times New Roman" w:cs="Times New Roman"/>
          <w:sz w:val="24"/>
          <w:szCs w:val="26"/>
        </w:rPr>
        <w:t xml:space="preserve"> к </w:t>
      </w:r>
      <w:r w:rsidRPr="00002CA1">
        <w:rPr>
          <w:rFonts w:ascii="Times New Roman" w:eastAsia="Arial" w:hAnsi="Times New Roman" w:cs="Times New Roman"/>
          <w:sz w:val="24"/>
          <w:szCs w:val="26"/>
        </w:rPr>
        <w:t xml:space="preserve"> 202</w:t>
      </w:r>
      <w:r>
        <w:rPr>
          <w:rFonts w:ascii="Times New Roman" w:eastAsia="Arial" w:hAnsi="Times New Roman" w:cs="Times New Roman"/>
          <w:sz w:val="24"/>
          <w:szCs w:val="26"/>
        </w:rPr>
        <w:t>7</w:t>
      </w:r>
      <w:r w:rsidRPr="00002CA1">
        <w:rPr>
          <w:rFonts w:ascii="Times New Roman" w:eastAsia="Arial" w:hAnsi="Times New Roman" w:cs="Times New Roman"/>
          <w:sz w:val="24"/>
          <w:szCs w:val="26"/>
        </w:rPr>
        <w:t xml:space="preserve"> год</w:t>
      </w:r>
      <w:r>
        <w:rPr>
          <w:rFonts w:ascii="Times New Roman" w:eastAsia="Arial" w:hAnsi="Times New Roman" w:cs="Times New Roman"/>
          <w:sz w:val="24"/>
          <w:szCs w:val="26"/>
        </w:rPr>
        <w:t>у</w:t>
      </w:r>
      <w:r w:rsidRPr="00002CA1">
        <w:rPr>
          <w:rFonts w:ascii="Times New Roman" w:eastAsia="Arial" w:hAnsi="Times New Roman" w:cs="Times New Roman"/>
          <w:sz w:val="24"/>
          <w:szCs w:val="26"/>
        </w:rPr>
        <w:t>, в т. ч. путём проведения капитальных и текущих ремонтов зданий образовательных организаций (что обеспечит  снижение показателей числа зданий, требующих капитального ремонта);</w:t>
      </w:r>
    </w:p>
    <w:p w:rsidR="00493632" w:rsidRDefault="00493632" w:rsidP="002133C6">
      <w:pPr>
        <w:widowControl w:val="0"/>
        <w:autoSpaceDE w:val="0"/>
        <w:spacing w:after="0" w:line="240" w:lineRule="auto"/>
        <w:ind w:firstLine="709"/>
        <w:jc w:val="both"/>
        <w:rPr>
          <w:rFonts w:ascii="Times New Roman" w:hAnsi="Times New Roman" w:cs="Times New Roman"/>
          <w:bCs/>
          <w:sz w:val="24"/>
          <w:szCs w:val="26"/>
        </w:rPr>
      </w:pPr>
      <w:r w:rsidRPr="00002CA1">
        <w:rPr>
          <w:rFonts w:ascii="Times New Roman" w:eastAsia="Arial" w:hAnsi="Times New Roman" w:cs="Times New Roman"/>
          <w:sz w:val="24"/>
          <w:szCs w:val="26"/>
        </w:rPr>
        <w:t xml:space="preserve"> </w:t>
      </w:r>
      <w:r w:rsidRPr="00BD2BEA">
        <w:rPr>
          <w:rFonts w:ascii="Times New Roman" w:hAnsi="Times New Roman" w:cs="Times New Roman"/>
          <w:bCs/>
          <w:sz w:val="24"/>
          <w:szCs w:val="26"/>
        </w:rPr>
        <w:t>- сохранение достигнутого уровня безопасности обра</w:t>
      </w:r>
      <w:r>
        <w:rPr>
          <w:rFonts w:ascii="Times New Roman" w:hAnsi="Times New Roman" w:cs="Times New Roman"/>
          <w:bCs/>
          <w:sz w:val="24"/>
          <w:szCs w:val="26"/>
        </w:rPr>
        <w:t>зовательных организаций – 100 %</w:t>
      </w:r>
      <w:r w:rsidR="00AB0182">
        <w:rPr>
          <w:rFonts w:ascii="Times New Roman" w:hAnsi="Times New Roman" w:cs="Times New Roman"/>
          <w:bCs/>
          <w:sz w:val="24"/>
          <w:szCs w:val="26"/>
        </w:rPr>
        <w:t>, ежегодно</w:t>
      </w:r>
      <w:r>
        <w:rPr>
          <w:rFonts w:ascii="Times New Roman" w:hAnsi="Times New Roman" w:cs="Times New Roman"/>
          <w:bCs/>
          <w:sz w:val="24"/>
          <w:szCs w:val="26"/>
        </w:rPr>
        <w:t>;</w:t>
      </w:r>
    </w:p>
    <w:p w:rsidR="00493632" w:rsidRPr="00920D1C" w:rsidRDefault="00493632" w:rsidP="002133C6">
      <w:pPr>
        <w:widowControl w:val="0"/>
        <w:suppressAutoHyphens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у</w:t>
      </w:r>
      <w:r w:rsidRPr="00920D1C">
        <w:rPr>
          <w:rFonts w:ascii="Times New Roman CYR" w:eastAsia="Times New Roman" w:hAnsi="Times New Roman CYR" w:cs="Times New Roman CYR"/>
          <w:sz w:val="24"/>
          <w:szCs w:val="24"/>
          <w:lang w:eastAsia="ru-RU"/>
        </w:rPr>
        <w:t>величение доли общеобразовательных организаций, оснащенных в целях внедрения цифровой образовательной среды, до 6</w:t>
      </w:r>
      <w:r>
        <w:rPr>
          <w:rFonts w:ascii="Times New Roman CYR" w:eastAsia="Times New Roman" w:hAnsi="Times New Roman CYR" w:cs="Times New Roman CYR"/>
          <w:sz w:val="24"/>
          <w:szCs w:val="24"/>
          <w:lang w:eastAsia="ru-RU"/>
        </w:rPr>
        <w:t>6</w:t>
      </w:r>
      <w:r w:rsidRPr="00920D1C">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6</w:t>
      </w:r>
      <w:r w:rsidRPr="00920D1C">
        <w:rPr>
          <w:rFonts w:ascii="Times New Roman CYR" w:eastAsia="Times New Roman" w:hAnsi="Times New Roman CYR" w:cs="Times New Roman CYR"/>
          <w:sz w:val="24"/>
          <w:szCs w:val="24"/>
          <w:lang w:eastAsia="ru-RU"/>
        </w:rPr>
        <w:t>%</w:t>
      </w:r>
      <w:r w:rsidR="00AB0182" w:rsidRPr="00AB0182">
        <w:rPr>
          <w:rFonts w:ascii="Times New Roman CYR" w:eastAsia="Times New Roman" w:hAnsi="Times New Roman CYR" w:cs="Times New Roman CYR"/>
          <w:sz w:val="24"/>
          <w:szCs w:val="24"/>
          <w:lang w:eastAsia="ru-RU"/>
        </w:rPr>
        <w:t xml:space="preserve"> </w:t>
      </w:r>
      <w:r w:rsidR="00AB0182">
        <w:rPr>
          <w:rFonts w:ascii="Times New Roman CYR" w:eastAsia="Times New Roman" w:hAnsi="Times New Roman CYR" w:cs="Times New Roman CYR"/>
          <w:sz w:val="24"/>
          <w:szCs w:val="24"/>
          <w:lang w:eastAsia="ru-RU"/>
        </w:rPr>
        <w:t>к 2027 году</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р</w:t>
      </w:r>
      <w:r w:rsidRPr="00920D1C">
        <w:rPr>
          <w:rFonts w:ascii="Times New Roman CYR" w:eastAsia="Times New Roman" w:hAnsi="Times New Roman CYR" w:cs="Times New Roman CYR"/>
          <w:sz w:val="24"/>
          <w:szCs w:val="24"/>
          <w:lang w:eastAsia="ru-RU"/>
        </w:rPr>
        <w:t xml:space="preserve">ост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 </w:t>
      </w:r>
      <w:r>
        <w:rPr>
          <w:rFonts w:ascii="Times New Roman CYR" w:eastAsia="Times New Roman" w:hAnsi="Times New Roman CYR" w:cs="Times New Roman CYR"/>
          <w:sz w:val="24"/>
          <w:szCs w:val="24"/>
          <w:lang w:eastAsia="ru-RU"/>
        </w:rPr>
        <w:t>30</w:t>
      </w:r>
      <w:r w:rsidRPr="00920D1C">
        <w:rPr>
          <w:rFonts w:ascii="Times New Roman CYR" w:eastAsia="Times New Roman" w:hAnsi="Times New Roman CYR" w:cs="Times New Roman CYR"/>
          <w:sz w:val="24"/>
          <w:szCs w:val="24"/>
          <w:lang w:eastAsia="ru-RU"/>
        </w:rPr>
        <w:t>%</w:t>
      </w:r>
      <w:r w:rsidR="00AB0182" w:rsidRPr="00AB0182">
        <w:rPr>
          <w:rFonts w:ascii="Times New Roman CYR" w:eastAsia="Times New Roman" w:hAnsi="Times New Roman CYR" w:cs="Times New Roman CYR"/>
          <w:sz w:val="24"/>
          <w:szCs w:val="24"/>
          <w:lang w:eastAsia="ru-RU"/>
        </w:rPr>
        <w:t xml:space="preserve"> </w:t>
      </w:r>
      <w:r w:rsidR="00AB0182">
        <w:rPr>
          <w:rFonts w:ascii="Times New Roman CYR" w:eastAsia="Times New Roman" w:hAnsi="Times New Roman CYR" w:cs="Times New Roman CYR"/>
          <w:sz w:val="24"/>
          <w:szCs w:val="24"/>
          <w:lang w:eastAsia="ru-RU"/>
        </w:rPr>
        <w:t>к 2027 году</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у</w:t>
      </w:r>
      <w:r w:rsidRPr="00920D1C">
        <w:rPr>
          <w:rFonts w:ascii="Times New Roman CYR" w:eastAsia="Times New Roman" w:hAnsi="Times New Roman CYR" w:cs="Times New Roman CYR"/>
          <w:sz w:val="24"/>
          <w:szCs w:val="24"/>
          <w:lang w:eastAsia="ru-RU"/>
        </w:rPr>
        <w:t xml:space="preserve">величение доли педагогических работников, использующих сервисы федеральной информационно-сервисной платформы цифровой образовательной среды, до </w:t>
      </w:r>
      <w:r>
        <w:rPr>
          <w:rFonts w:ascii="Times New Roman CYR" w:eastAsia="Times New Roman" w:hAnsi="Times New Roman CYR" w:cs="Times New Roman CYR"/>
          <w:sz w:val="24"/>
          <w:szCs w:val="24"/>
          <w:lang w:eastAsia="ru-RU"/>
        </w:rPr>
        <w:t>45</w:t>
      </w:r>
      <w:r w:rsidRPr="00920D1C">
        <w:rPr>
          <w:rFonts w:ascii="Times New Roman CYR" w:eastAsia="Times New Roman" w:hAnsi="Times New Roman CYR" w:cs="Times New Roman CYR"/>
          <w:sz w:val="24"/>
          <w:szCs w:val="24"/>
          <w:lang w:eastAsia="ru-RU"/>
        </w:rPr>
        <w:t>%</w:t>
      </w:r>
      <w:r w:rsidR="00AB0182" w:rsidRPr="00AB0182">
        <w:rPr>
          <w:rFonts w:ascii="Times New Roman CYR" w:eastAsia="Times New Roman" w:hAnsi="Times New Roman CYR" w:cs="Times New Roman CYR"/>
          <w:sz w:val="24"/>
          <w:szCs w:val="24"/>
          <w:lang w:eastAsia="ru-RU"/>
        </w:rPr>
        <w:t xml:space="preserve"> </w:t>
      </w:r>
      <w:r w:rsidR="00AB0182">
        <w:rPr>
          <w:rFonts w:ascii="Times New Roman CYR" w:eastAsia="Times New Roman" w:hAnsi="Times New Roman CYR" w:cs="Times New Roman CYR"/>
          <w:sz w:val="24"/>
          <w:szCs w:val="24"/>
          <w:lang w:eastAsia="ru-RU"/>
        </w:rPr>
        <w:t>к 2027 году</w:t>
      </w:r>
      <w:r w:rsidRPr="00920D1C">
        <w:rPr>
          <w:rFonts w:ascii="Times New Roman CYR" w:eastAsia="Times New Roman" w:hAnsi="Times New Roman CYR" w:cs="Times New Roman CYR"/>
          <w:sz w:val="24"/>
          <w:szCs w:val="24"/>
          <w:lang w:eastAsia="ru-RU"/>
        </w:rPr>
        <w:t>;</w:t>
      </w:r>
    </w:p>
    <w:p w:rsidR="00493632" w:rsidRPr="00920D1C" w:rsidRDefault="00493632" w:rsidP="002133C6">
      <w:pPr>
        <w:widowControl w:val="0"/>
        <w:suppressAutoHyphens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р</w:t>
      </w:r>
      <w:r w:rsidRPr="00920D1C">
        <w:rPr>
          <w:rFonts w:ascii="Times New Roman CYR" w:eastAsia="Times New Roman" w:hAnsi="Times New Roman CYR" w:cs="Times New Roman CYR"/>
          <w:sz w:val="24"/>
          <w:szCs w:val="24"/>
          <w:lang w:eastAsia="ru-RU"/>
        </w:rPr>
        <w:t xml:space="preserve">ост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до </w:t>
      </w:r>
      <w:r>
        <w:rPr>
          <w:rFonts w:ascii="Times New Roman CYR" w:eastAsia="Times New Roman" w:hAnsi="Times New Roman CYR" w:cs="Times New Roman CYR"/>
          <w:sz w:val="24"/>
          <w:szCs w:val="24"/>
          <w:lang w:eastAsia="ru-RU"/>
        </w:rPr>
        <w:t>66,6</w:t>
      </w:r>
      <w:r w:rsidRPr="00920D1C">
        <w:rPr>
          <w:rFonts w:ascii="Times New Roman CYR" w:eastAsia="Times New Roman" w:hAnsi="Times New Roman CYR" w:cs="Times New Roman CYR"/>
          <w:sz w:val="24"/>
          <w:szCs w:val="24"/>
          <w:lang w:eastAsia="ru-RU"/>
        </w:rPr>
        <w:t>%</w:t>
      </w:r>
      <w:r w:rsidR="00AB0182" w:rsidRPr="00AB0182">
        <w:rPr>
          <w:rFonts w:ascii="Times New Roman CYR" w:eastAsia="Times New Roman" w:hAnsi="Times New Roman CYR" w:cs="Times New Roman CYR"/>
          <w:sz w:val="24"/>
          <w:szCs w:val="24"/>
          <w:lang w:eastAsia="ru-RU"/>
        </w:rPr>
        <w:t xml:space="preserve"> </w:t>
      </w:r>
      <w:r w:rsidR="00AB0182">
        <w:rPr>
          <w:rFonts w:ascii="Times New Roman CYR" w:eastAsia="Times New Roman" w:hAnsi="Times New Roman CYR" w:cs="Times New Roman CYR"/>
          <w:sz w:val="24"/>
          <w:szCs w:val="24"/>
          <w:lang w:eastAsia="ru-RU"/>
        </w:rPr>
        <w:t>к 2027 году</w:t>
      </w:r>
      <w:r>
        <w:rPr>
          <w:rFonts w:ascii="Times New Roman CYR" w:eastAsia="Times New Roman" w:hAnsi="Times New Roman CYR" w:cs="Times New Roman CYR"/>
          <w:sz w:val="24"/>
          <w:szCs w:val="24"/>
          <w:lang w:eastAsia="ru-RU"/>
        </w:rPr>
        <w:t>.</w:t>
      </w:r>
    </w:p>
    <w:p w:rsidR="00493632" w:rsidRPr="00002CA1" w:rsidRDefault="00493632" w:rsidP="002133C6">
      <w:pPr>
        <w:widowControl w:val="0"/>
        <w:autoSpaceDE w:val="0"/>
        <w:spacing w:after="0" w:line="240" w:lineRule="auto"/>
        <w:ind w:firstLine="709"/>
        <w:jc w:val="both"/>
        <w:rPr>
          <w:rFonts w:ascii="Times New Roman" w:eastAsia="Arial" w:hAnsi="Times New Roman" w:cs="Times New Roman"/>
          <w:sz w:val="24"/>
          <w:szCs w:val="26"/>
        </w:rPr>
      </w:pPr>
      <w:r w:rsidRPr="00002CA1">
        <w:rPr>
          <w:rFonts w:ascii="Times New Roman" w:eastAsia="Arial" w:hAnsi="Times New Roman" w:cs="Times New Roman"/>
          <w:sz w:val="24"/>
          <w:szCs w:val="26"/>
        </w:rPr>
        <w:t xml:space="preserve">Сроки реализации подпрограммы </w:t>
      </w:r>
      <w:r>
        <w:rPr>
          <w:rFonts w:ascii="Times New Roman" w:eastAsia="Arial" w:hAnsi="Times New Roman" w:cs="Times New Roman"/>
          <w:sz w:val="24"/>
          <w:szCs w:val="26"/>
        </w:rPr>
        <w:t>4</w:t>
      </w:r>
      <w:r w:rsidRPr="00002CA1">
        <w:rPr>
          <w:rFonts w:ascii="Times New Roman" w:eastAsia="Arial" w:hAnsi="Times New Roman" w:cs="Times New Roman"/>
          <w:sz w:val="24"/>
          <w:szCs w:val="26"/>
        </w:rPr>
        <w:t>: 20</w:t>
      </w:r>
      <w:r>
        <w:rPr>
          <w:rFonts w:ascii="Times New Roman" w:eastAsia="Arial" w:hAnsi="Times New Roman" w:cs="Times New Roman"/>
          <w:sz w:val="24"/>
          <w:szCs w:val="26"/>
        </w:rPr>
        <w:t>23</w:t>
      </w:r>
      <w:r w:rsidRPr="00002CA1">
        <w:rPr>
          <w:rFonts w:ascii="Times New Roman" w:eastAsia="Arial" w:hAnsi="Times New Roman" w:cs="Times New Roman"/>
          <w:sz w:val="24"/>
          <w:szCs w:val="26"/>
        </w:rPr>
        <w:t xml:space="preserve"> - 202</w:t>
      </w:r>
      <w:r>
        <w:rPr>
          <w:rFonts w:ascii="Times New Roman" w:eastAsia="Arial" w:hAnsi="Times New Roman" w:cs="Times New Roman"/>
          <w:sz w:val="24"/>
          <w:szCs w:val="26"/>
        </w:rPr>
        <w:t>7</w:t>
      </w:r>
      <w:r w:rsidRPr="00002CA1">
        <w:rPr>
          <w:rFonts w:ascii="Times New Roman" w:eastAsia="Arial" w:hAnsi="Times New Roman" w:cs="Times New Roman"/>
          <w:sz w:val="24"/>
          <w:szCs w:val="26"/>
        </w:rPr>
        <w:t xml:space="preserve"> годы.</w:t>
      </w:r>
    </w:p>
    <w:p w:rsidR="00493632" w:rsidRDefault="00493632" w:rsidP="002133C6">
      <w:pPr>
        <w:spacing w:after="0" w:line="240" w:lineRule="auto"/>
        <w:rPr>
          <w:rFonts w:ascii="Times New Roman" w:hAnsi="Times New Roman" w:cs="Times New Roman"/>
          <w:b/>
          <w:sz w:val="20"/>
          <w:szCs w:val="20"/>
        </w:rPr>
      </w:pPr>
    </w:p>
    <w:p w:rsidR="00493632" w:rsidRDefault="00493632" w:rsidP="002133C6">
      <w:pPr>
        <w:pStyle w:val="ConsPlusNormal"/>
        <w:ind w:firstLine="0"/>
        <w:jc w:val="center"/>
        <w:outlineLvl w:val="2"/>
        <w:rPr>
          <w:rFonts w:ascii="Times New Roman" w:hAnsi="Times New Roman" w:cs="Times New Roman"/>
          <w:sz w:val="24"/>
          <w:szCs w:val="24"/>
        </w:rPr>
      </w:pPr>
      <w:r w:rsidRPr="00DA4F10">
        <w:rPr>
          <w:rFonts w:ascii="Times New Roman" w:hAnsi="Times New Roman" w:cs="Times New Roman"/>
          <w:sz w:val="24"/>
          <w:szCs w:val="24"/>
        </w:rPr>
        <w:lastRenderedPageBreak/>
        <w:t>III</w:t>
      </w:r>
      <w:r>
        <w:rPr>
          <w:rFonts w:ascii="Times New Roman" w:hAnsi="Times New Roman" w:cs="Times New Roman"/>
          <w:sz w:val="24"/>
          <w:szCs w:val="24"/>
        </w:rPr>
        <w:t xml:space="preserve"> </w:t>
      </w:r>
      <w:r w:rsidRPr="005A5034">
        <w:rPr>
          <w:rFonts w:ascii="Times New Roman" w:hAnsi="Times New Roman" w:cs="Times New Roman"/>
          <w:sz w:val="24"/>
          <w:szCs w:val="24"/>
        </w:rPr>
        <w:t xml:space="preserve">. Характеристика основных мероприятий подпрограммы </w:t>
      </w:r>
      <w:r>
        <w:rPr>
          <w:rFonts w:ascii="Times New Roman" w:hAnsi="Times New Roman" w:cs="Times New Roman"/>
          <w:sz w:val="24"/>
          <w:szCs w:val="24"/>
        </w:rPr>
        <w:t>4</w:t>
      </w:r>
    </w:p>
    <w:p w:rsidR="00C019CF" w:rsidRPr="005A5034" w:rsidRDefault="00C019CF" w:rsidP="002133C6">
      <w:pPr>
        <w:pStyle w:val="ConsPlusNormal"/>
        <w:ind w:firstLine="0"/>
        <w:jc w:val="center"/>
        <w:outlineLvl w:val="2"/>
        <w:rPr>
          <w:rFonts w:ascii="Times New Roman" w:hAnsi="Times New Roman" w:cs="Times New Roman"/>
          <w:sz w:val="24"/>
          <w:szCs w:val="24"/>
        </w:rPr>
      </w:pPr>
    </w:p>
    <w:p w:rsidR="00AB0182" w:rsidRPr="00E67BF2" w:rsidRDefault="00493632" w:rsidP="002133C6">
      <w:pPr>
        <w:widowControl w:val="0"/>
        <w:suppressAutoHyphens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E67BF2">
        <w:rPr>
          <w:rFonts w:ascii="Times New Roman" w:hAnsi="Times New Roman" w:cs="Times New Roman"/>
          <w:sz w:val="24"/>
          <w:szCs w:val="24"/>
        </w:rPr>
        <w:t xml:space="preserve">       </w:t>
      </w:r>
      <w:r w:rsidR="00AB0182" w:rsidRPr="00E67BF2">
        <w:rPr>
          <w:rFonts w:ascii="Times New Roman" w:eastAsia="Times New Roman" w:hAnsi="Times New Roman" w:cs="Times New Roman"/>
          <w:sz w:val="24"/>
          <w:szCs w:val="24"/>
          <w:lang w:eastAsia="ru-RU"/>
        </w:rPr>
        <w:t>Основные мероприятия Подпрограммы 4:</w:t>
      </w:r>
    </w:p>
    <w:p w:rsidR="00E67BF2" w:rsidRPr="00E67BF2" w:rsidRDefault="00E67BF2" w:rsidP="002133C6">
      <w:pPr>
        <w:widowControl w:val="0"/>
        <w:tabs>
          <w:tab w:val="left" w:pos="426"/>
        </w:tabs>
        <w:autoSpaceDE w:val="0"/>
        <w:spacing w:after="0" w:line="240" w:lineRule="auto"/>
        <w:ind w:firstLine="567"/>
        <w:jc w:val="both"/>
        <w:rPr>
          <w:rFonts w:ascii="Times New Roman" w:eastAsia="Arial" w:hAnsi="Times New Roman" w:cs="Times New Roman"/>
          <w:sz w:val="24"/>
          <w:szCs w:val="24"/>
        </w:rPr>
      </w:pPr>
      <w:r w:rsidRPr="00E67BF2">
        <w:rPr>
          <w:rFonts w:ascii="Times New Roman" w:eastAsia="Arial" w:hAnsi="Times New Roman" w:cs="Times New Roman"/>
          <w:sz w:val="24"/>
          <w:szCs w:val="24"/>
        </w:rPr>
        <w:t>1. Основное мероприятие 1 "Обеспечение комплексной безопасности образовательных организаций".</w:t>
      </w:r>
    </w:p>
    <w:p w:rsidR="00E67BF2" w:rsidRPr="00E67BF2" w:rsidRDefault="00E67BF2" w:rsidP="002133C6">
      <w:pPr>
        <w:widowControl w:val="0"/>
        <w:tabs>
          <w:tab w:val="left" w:pos="426"/>
        </w:tabs>
        <w:autoSpaceDE w:val="0"/>
        <w:spacing w:after="0" w:line="240" w:lineRule="auto"/>
        <w:ind w:firstLine="567"/>
        <w:jc w:val="both"/>
        <w:rPr>
          <w:rFonts w:ascii="Times New Roman" w:eastAsia="Arial" w:hAnsi="Times New Roman" w:cs="Times New Roman"/>
          <w:sz w:val="24"/>
          <w:szCs w:val="24"/>
        </w:rPr>
      </w:pPr>
      <w:r w:rsidRPr="00E67BF2">
        <w:rPr>
          <w:rFonts w:ascii="Times New Roman" w:eastAsia="Arial" w:hAnsi="Times New Roman" w:cs="Times New Roman"/>
          <w:sz w:val="24"/>
          <w:szCs w:val="24"/>
        </w:rPr>
        <w:t xml:space="preserve">Цель мероприятия:  </w:t>
      </w:r>
      <w:r w:rsidRPr="00E67BF2">
        <w:rPr>
          <w:rFonts w:ascii="Times New Roman" w:eastAsia="Times New Roman" w:hAnsi="Times New Roman" w:cs="Times New Roman"/>
          <w:sz w:val="24"/>
          <w:szCs w:val="24"/>
          <w:lang w:eastAsia="zh-CN"/>
        </w:rPr>
        <w:t>обеспечение современных требований к безопасной организации воспитательно-образовательного процесса в соответствии с требованиями законодательства</w:t>
      </w:r>
      <w:r w:rsidRPr="00E67BF2">
        <w:rPr>
          <w:rFonts w:ascii="Times New Roman" w:eastAsia="Arial" w:hAnsi="Times New Roman" w:cs="Times New Roman"/>
          <w:sz w:val="24"/>
          <w:szCs w:val="24"/>
        </w:rPr>
        <w:t>.</w:t>
      </w:r>
    </w:p>
    <w:p w:rsidR="00E67BF2" w:rsidRPr="00E67BF2" w:rsidRDefault="00E67BF2" w:rsidP="002133C6">
      <w:pPr>
        <w:widowControl w:val="0"/>
        <w:tabs>
          <w:tab w:val="left" w:pos="426"/>
        </w:tab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E67BF2">
        <w:rPr>
          <w:rFonts w:ascii="Times New Roman" w:eastAsia="Arial" w:hAnsi="Times New Roman" w:cs="Times New Roman"/>
          <w:sz w:val="24"/>
          <w:szCs w:val="24"/>
        </w:rPr>
        <w:t xml:space="preserve">В рамках осуществления данного мероприятия предусматриваются: </w:t>
      </w:r>
      <w:r w:rsidRPr="00E67BF2">
        <w:rPr>
          <w:rFonts w:ascii="Times New Roman" w:eastAsia="Times New Roman" w:hAnsi="Times New Roman" w:cs="Times New Roman"/>
          <w:sz w:val="24"/>
          <w:szCs w:val="24"/>
          <w:lang w:eastAsia="zh-CN"/>
        </w:rPr>
        <w:t>проведение мероприятий по обеспечению технической безопасности зданий, а именно: ремонт зданий и сооружений учреждений образования, установка, замена, ремонт систем видеонаблюдения, ремонт электрических сетей, электрического оборудования, систем освещения, обработка деревянных конструкций чердачных помещений огнезащитным составом, проверка состояния огнезащитной обработки, ремонт, техническое обслуживание внутреннего и наружного противопожарного водоснабжения, приведение в соответствие требованиям пожарной безопасности путей эвакуации</w:t>
      </w:r>
      <w:proofErr w:type="gramEnd"/>
      <w:r w:rsidRPr="00E67BF2">
        <w:rPr>
          <w:rFonts w:ascii="Times New Roman" w:eastAsia="Times New Roman" w:hAnsi="Times New Roman" w:cs="Times New Roman"/>
          <w:sz w:val="24"/>
          <w:szCs w:val="24"/>
          <w:lang w:eastAsia="zh-CN"/>
        </w:rPr>
        <w:t xml:space="preserve"> и эвакуационных выходов, замена дверей на основных и запасных выходах, испытание лестниц, приобретение грузового автотранспорта, автобуса для направления детей на муниципальные и областные мероприятия, изготовление проектно-сметной документации по ремонту и капитальному ремонту образовательных учреждений</w:t>
      </w:r>
    </w:p>
    <w:p w:rsidR="00E67BF2" w:rsidRPr="00E67BF2" w:rsidRDefault="00E67BF2" w:rsidP="002133C6">
      <w:pPr>
        <w:widowControl w:val="0"/>
        <w:tabs>
          <w:tab w:val="left" w:pos="426"/>
        </w:tabs>
        <w:autoSpaceDE w:val="0"/>
        <w:spacing w:after="0" w:line="240" w:lineRule="auto"/>
        <w:ind w:firstLine="567"/>
        <w:jc w:val="both"/>
        <w:rPr>
          <w:rFonts w:ascii="Times New Roman" w:eastAsia="Arial" w:hAnsi="Times New Roman" w:cs="Times New Roman"/>
          <w:sz w:val="24"/>
          <w:szCs w:val="24"/>
        </w:rPr>
      </w:pPr>
      <w:r w:rsidRPr="00E67BF2">
        <w:rPr>
          <w:rFonts w:ascii="Times New Roman" w:eastAsia="Arial" w:hAnsi="Times New Roman" w:cs="Times New Roman"/>
          <w:sz w:val="24"/>
          <w:szCs w:val="24"/>
        </w:rPr>
        <w:t>2. Основное мероприятие 2 "Развитие материально-технической базы образовательных организаций"</w:t>
      </w:r>
    </w:p>
    <w:p w:rsidR="00E67BF2" w:rsidRPr="00E67BF2" w:rsidRDefault="00E67BF2" w:rsidP="002133C6">
      <w:pPr>
        <w:widowControl w:val="0"/>
        <w:tabs>
          <w:tab w:val="left" w:pos="426"/>
        </w:tabs>
        <w:autoSpaceDE w:val="0"/>
        <w:spacing w:after="0" w:line="240" w:lineRule="auto"/>
        <w:ind w:firstLine="567"/>
        <w:jc w:val="both"/>
        <w:rPr>
          <w:rFonts w:ascii="Times New Roman" w:eastAsia="Arial" w:hAnsi="Times New Roman" w:cs="Times New Roman"/>
          <w:sz w:val="24"/>
          <w:szCs w:val="24"/>
        </w:rPr>
      </w:pPr>
      <w:r w:rsidRPr="00E67BF2">
        <w:rPr>
          <w:rFonts w:ascii="Times New Roman" w:eastAsia="Arial" w:hAnsi="Times New Roman" w:cs="Times New Roman"/>
          <w:sz w:val="24"/>
          <w:szCs w:val="24"/>
        </w:rPr>
        <w:t>Цель мероприятия: создание современных условий образования и воспитания детей.</w:t>
      </w:r>
    </w:p>
    <w:p w:rsidR="00E67BF2" w:rsidRPr="00E67BF2" w:rsidRDefault="00E67BF2" w:rsidP="002133C6">
      <w:pPr>
        <w:widowControl w:val="0"/>
        <w:tabs>
          <w:tab w:val="left" w:pos="426"/>
        </w:tabs>
        <w:autoSpaceDE w:val="0"/>
        <w:spacing w:after="0" w:line="240" w:lineRule="auto"/>
        <w:ind w:firstLine="567"/>
        <w:jc w:val="both"/>
        <w:rPr>
          <w:rFonts w:ascii="Times New Roman" w:eastAsia="Arial" w:hAnsi="Times New Roman" w:cs="Times New Roman"/>
          <w:sz w:val="24"/>
          <w:szCs w:val="24"/>
        </w:rPr>
      </w:pPr>
      <w:r w:rsidRPr="00E67BF2">
        <w:rPr>
          <w:rFonts w:ascii="Times New Roman" w:eastAsia="Arial" w:hAnsi="Times New Roman" w:cs="Times New Roman"/>
          <w:sz w:val="24"/>
          <w:szCs w:val="24"/>
        </w:rPr>
        <w:t>В рамках осуществления данного мероприятия предусматривается улучшение материально-технического обеспечения образовательных организаций, в том числе приобретение мебели, оборудования, проведение капитальных и текущих ремонтов.</w:t>
      </w:r>
    </w:p>
    <w:p w:rsidR="00AB0182" w:rsidRPr="00E67BF2" w:rsidRDefault="00AB0182" w:rsidP="002133C6">
      <w:pPr>
        <w:widowControl w:val="0"/>
        <w:spacing w:after="0" w:line="240" w:lineRule="auto"/>
        <w:ind w:firstLine="709"/>
        <w:jc w:val="both"/>
        <w:rPr>
          <w:rFonts w:ascii="Times New Roman" w:eastAsia="Times New Roman" w:hAnsi="Times New Roman" w:cs="Times New Roman"/>
          <w:bCs/>
          <w:iCs/>
          <w:sz w:val="24"/>
          <w:szCs w:val="24"/>
        </w:rPr>
      </w:pPr>
      <w:r w:rsidRPr="00E67BF2">
        <w:rPr>
          <w:rFonts w:ascii="Times New Roman" w:eastAsia="Times New Roman" w:hAnsi="Times New Roman" w:cs="Times New Roman"/>
          <w:sz w:val="24"/>
          <w:szCs w:val="24"/>
          <w:lang w:eastAsia="ru-RU"/>
        </w:rPr>
        <w:t>3. Реализация регионального проекта «Цифровая образовательная среда».</w:t>
      </w:r>
    </w:p>
    <w:p w:rsidR="00E67BF2" w:rsidRPr="00E67BF2" w:rsidRDefault="00E67BF2" w:rsidP="002133C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BF2">
        <w:rPr>
          <w:rFonts w:ascii="Times New Roman" w:eastAsia="Times New Roman" w:hAnsi="Times New Roman" w:cs="Times New Roman"/>
          <w:sz w:val="24"/>
          <w:szCs w:val="24"/>
          <w:lang w:eastAsia="ru-RU"/>
        </w:rPr>
        <w:t>Цель основного мероприятия 3: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развития региональной цифровой образовательной среды, внедрения инструментов федеральной цифровой платформы в образовательный процесс.</w:t>
      </w:r>
    </w:p>
    <w:p w:rsidR="00E67BF2" w:rsidRPr="00E67BF2" w:rsidRDefault="00E67BF2" w:rsidP="002133C6">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BF2">
        <w:rPr>
          <w:rFonts w:ascii="Times New Roman" w:eastAsia="Times New Roman" w:hAnsi="Times New Roman" w:cs="Times New Roman"/>
          <w:sz w:val="24"/>
          <w:szCs w:val="24"/>
          <w:lang w:eastAsia="ru-RU"/>
        </w:rPr>
        <w:t>В рамках осуществления мероприятия  предусматривается: обеспечение образовательных организаций материально-технической базой для внедрения цифровой образовательной среды. Средства по основному мероприятию 3 передаются в виде субсидии муниципальным общеобразовательным организациям.</w:t>
      </w:r>
    </w:p>
    <w:p w:rsidR="00493632" w:rsidRPr="005A5034" w:rsidRDefault="00493632" w:rsidP="002133C6">
      <w:pPr>
        <w:pStyle w:val="ConsPlusNormal"/>
        <w:ind w:firstLine="397"/>
        <w:jc w:val="both"/>
        <w:rPr>
          <w:rFonts w:ascii="Times New Roman" w:hAnsi="Times New Roman" w:cs="Times New Roman"/>
          <w:sz w:val="24"/>
          <w:szCs w:val="24"/>
        </w:rPr>
      </w:pPr>
      <w:r w:rsidRPr="0020203F">
        <w:rPr>
          <w:rFonts w:ascii="Times New Roman" w:hAnsi="Times New Roman" w:cs="Times New Roman"/>
          <w:sz w:val="24"/>
          <w:szCs w:val="24"/>
        </w:rPr>
        <w:t xml:space="preserve">Характеристика основных мероприятий подпрограммы </w:t>
      </w:r>
      <w:r>
        <w:rPr>
          <w:rFonts w:ascii="Times New Roman" w:hAnsi="Times New Roman" w:cs="Times New Roman"/>
          <w:sz w:val="24"/>
          <w:szCs w:val="24"/>
        </w:rPr>
        <w:t>4</w:t>
      </w:r>
      <w:r w:rsidRPr="00E13173">
        <w:rPr>
          <w:rFonts w:ascii="Times New Roman" w:hAnsi="Times New Roman" w:cs="Times New Roman"/>
          <w:sz w:val="24"/>
          <w:szCs w:val="24"/>
        </w:rPr>
        <w:t xml:space="preserve"> </w:t>
      </w:r>
      <w:r w:rsidRPr="0020203F">
        <w:rPr>
          <w:rFonts w:ascii="Times New Roman" w:hAnsi="Times New Roman" w:cs="Times New Roman"/>
          <w:sz w:val="24"/>
          <w:szCs w:val="24"/>
        </w:rPr>
        <w:t xml:space="preserve">представлены в приложении </w:t>
      </w:r>
      <w:r>
        <w:rPr>
          <w:rFonts w:ascii="Times New Roman" w:hAnsi="Times New Roman" w:cs="Times New Roman"/>
          <w:sz w:val="24"/>
          <w:szCs w:val="24"/>
        </w:rPr>
        <w:t>3</w:t>
      </w:r>
      <w:r w:rsidRPr="0020203F">
        <w:rPr>
          <w:rFonts w:ascii="Times New Roman" w:hAnsi="Times New Roman" w:cs="Times New Roman"/>
          <w:sz w:val="24"/>
          <w:szCs w:val="24"/>
        </w:rPr>
        <w:t xml:space="preserve"> к подпрограмме</w:t>
      </w:r>
      <w:r w:rsidRPr="005A5034">
        <w:rPr>
          <w:rFonts w:ascii="Times New Roman" w:hAnsi="Times New Roman" w:cs="Times New Roman"/>
          <w:sz w:val="24"/>
          <w:szCs w:val="24"/>
        </w:rPr>
        <w:t xml:space="preserve"> </w:t>
      </w:r>
      <w:r>
        <w:rPr>
          <w:rFonts w:ascii="Times New Roman" w:hAnsi="Times New Roman" w:cs="Times New Roman"/>
          <w:sz w:val="24"/>
          <w:szCs w:val="24"/>
        </w:rPr>
        <w:t>4.</w:t>
      </w:r>
      <w:r w:rsidRPr="005A5034">
        <w:rPr>
          <w:rFonts w:ascii="Times New Roman" w:hAnsi="Times New Roman" w:cs="Times New Roman"/>
          <w:sz w:val="24"/>
          <w:szCs w:val="24"/>
        </w:rPr>
        <w:t xml:space="preserve"> </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Default="00493632" w:rsidP="002133C6">
      <w:pPr>
        <w:pStyle w:val="ConsPlusNormal"/>
        <w:ind w:firstLine="0"/>
        <w:jc w:val="center"/>
        <w:outlineLvl w:val="2"/>
        <w:rPr>
          <w:rFonts w:ascii="Times New Roman" w:hAnsi="Times New Roman" w:cs="Times New Roman"/>
          <w:sz w:val="24"/>
          <w:szCs w:val="24"/>
        </w:rPr>
      </w:pPr>
      <w:r w:rsidRPr="0020203F">
        <w:rPr>
          <w:rFonts w:ascii="Times New Roman" w:hAnsi="Times New Roman" w:cs="Times New Roman"/>
          <w:sz w:val="24"/>
          <w:szCs w:val="24"/>
        </w:rPr>
        <w:t>I</w:t>
      </w:r>
      <w:r>
        <w:rPr>
          <w:rFonts w:ascii="Times New Roman" w:hAnsi="Times New Roman" w:cs="Times New Roman"/>
          <w:sz w:val="24"/>
          <w:szCs w:val="24"/>
          <w:lang w:val="en-US"/>
        </w:rPr>
        <w:t>V</w:t>
      </w:r>
      <w:r w:rsidRPr="0020203F">
        <w:rPr>
          <w:rFonts w:ascii="Times New Roman" w:hAnsi="Times New Roman" w:cs="Times New Roman"/>
          <w:sz w:val="24"/>
          <w:szCs w:val="24"/>
        </w:rPr>
        <w:t xml:space="preserve">. Финансовое обеспечение подпрограммы </w:t>
      </w:r>
      <w:r>
        <w:rPr>
          <w:rFonts w:ascii="Times New Roman" w:hAnsi="Times New Roman" w:cs="Times New Roman"/>
          <w:sz w:val="24"/>
          <w:szCs w:val="24"/>
        </w:rPr>
        <w:t>4</w:t>
      </w:r>
    </w:p>
    <w:p w:rsidR="00C019CF" w:rsidRPr="005A5034" w:rsidRDefault="00C019CF" w:rsidP="002133C6">
      <w:pPr>
        <w:pStyle w:val="ConsPlusNormal"/>
        <w:ind w:firstLine="0"/>
        <w:jc w:val="center"/>
        <w:outlineLvl w:val="2"/>
        <w:rPr>
          <w:rFonts w:ascii="Times New Roman" w:hAnsi="Times New Roman" w:cs="Times New Roman"/>
          <w:sz w:val="24"/>
          <w:szCs w:val="24"/>
        </w:rPr>
      </w:pPr>
    </w:p>
    <w:p w:rsidR="00493632" w:rsidRPr="00462F80" w:rsidRDefault="00493632" w:rsidP="002133C6">
      <w:pPr>
        <w:spacing w:after="0" w:line="240" w:lineRule="auto"/>
        <w:ind w:firstLine="567"/>
        <w:jc w:val="both"/>
        <w:rPr>
          <w:rFonts w:ascii="Times New Roman" w:hAnsi="Times New Roman" w:cs="Times New Roman"/>
          <w:sz w:val="24"/>
          <w:szCs w:val="24"/>
        </w:rPr>
      </w:pPr>
      <w:r w:rsidRPr="00462F80">
        <w:rPr>
          <w:rFonts w:ascii="Times New Roman" w:hAnsi="Times New Roman" w:cs="Times New Roman"/>
          <w:sz w:val="24"/>
          <w:szCs w:val="24"/>
        </w:rPr>
        <w:t xml:space="preserve">1. Объем финансовых средств, необходимых для реализации подпрограммы </w:t>
      </w:r>
      <w:r>
        <w:rPr>
          <w:rFonts w:ascii="Times New Roman" w:hAnsi="Times New Roman" w:cs="Times New Roman"/>
          <w:sz w:val="24"/>
          <w:szCs w:val="24"/>
        </w:rPr>
        <w:t>4</w:t>
      </w:r>
      <w:r w:rsidRPr="00462F80">
        <w:rPr>
          <w:rFonts w:ascii="Times New Roman" w:hAnsi="Times New Roman" w:cs="Times New Roman"/>
          <w:sz w:val="24"/>
          <w:szCs w:val="24"/>
        </w:rPr>
        <w:t xml:space="preserve">, составляет </w:t>
      </w:r>
      <w:r>
        <w:rPr>
          <w:rFonts w:ascii="Times New Roman" w:hAnsi="Times New Roman" w:cs="Times New Roman"/>
          <w:sz w:val="24"/>
          <w:szCs w:val="24"/>
        </w:rPr>
        <w:t>5455</w:t>
      </w:r>
      <w:r w:rsidRPr="00462F80">
        <w:rPr>
          <w:rFonts w:ascii="Times New Roman" w:hAnsi="Times New Roman" w:cs="Times New Roman"/>
          <w:sz w:val="24"/>
          <w:szCs w:val="24"/>
        </w:rPr>
        <w:t>,</w:t>
      </w:r>
      <w:r>
        <w:rPr>
          <w:rFonts w:ascii="Times New Roman" w:hAnsi="Times New Roman" w:cs="Times New Roman"/>
          <w:sz w:val="24"/>
          <w:szCs w:val="24"/>
        </w:rPr>
        <w:t xml:space="preserve">9 </w:t>
      </w:r>
      <w:r w:rsidRPr="00462F80">
        <w:rPr>
          <w:rFonts w:ascii="Times New Roman" w:hAnsi="Times New Roman" w:cs="Times New Roman"/>
          <w:color w:val="FF0000"/>
          <w:sz w:val="24"/>
          <w:szCs w:val="24"/>
          <w:lang w:eastAsia="ru-RU"/>
        </w:rPr>
        <w:t xml:space="preserve"> </w:t>
      </w:r>
      <w:r w:rsidRPr="00462F80">
        <w:rPr>
          <w:rFonts w:ascii="Times New Roman" w:hAnsi="Times New Roman" w:cs="Times New Roman"/>
          <w:sz w:val="24"/>
          <w:szCs w:val="24"/>
        </w:rPr>
        <w:t>тыс. рублей, в том числе:</w:t>
      </w:r>
    </w:p>
    <w:p w:rsidR="00493632" w:rsidRPr="00462F80" w:rsidRDefault="00493632" w:rsidP="002133C6">
      <w:pPr>
        <w:spacing w:after="0" w:line="240" w:lineRule="auto"/>
        <w:ind w:firstLine="567"/>
        <w:jc w:val="both"/>
        <w:rPr>
          <w:rFonts w:ascii="Times New Roman" w:hAnsi="Times New Roman" w:cs="Times New Roman"/>
          <w:color w:val="000000"/>
          <w:sz w:val="24"/>
          <w:szCs w:val="24"/>
        </w:rPr>
      </w:pPr>
      <w:r w:rsidRPr="00462F80">
        <w:rPr>
          <w:rFonts w:ascii="Times New Roman" w:hAnsi="Times New Roman" w:cs="Times New Roman"/>
          <w:sz w:val="24"/>
          <w:szCs w:val="24"/>
        </w:rPr>
        <w:t xml:space="preserve">средства федерального бюджета </w:t>
      </w:r>
      <w:r w:rsidRPr="00462F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3339</w:t>
      </w:r>
      <w:r w:rsidRPr="00462F80">
        <w:rPr>
          <w:rFonts w:ascii="Times New Roman" w:hAnsi="Times New Roman" w:cs="Times New Roman"/>
          <w:color w:val="000000"/>
          <w:sz w:val="24"/>
          <w:szCs w:val="24"/>
        </w:rPr>
        <w:t>,0 тыс. рублей;</w:t>
      </w:r>
    </w:p>
    <w:p w:rsidR="00493632" w:rsidRPr="00462F80" w:rsidRDefault="00493632" w:rsidP="002133C6">
      <w:pPr>
        <w:spacing w:after="0" w:line="240" w:lineRule="auto"/>
        <w:ind w:firstLine="567"/>
        <w:jc w:val="both"/>
        <w:rPr>
          <w:rFonts w:ascii="Times New Roman" w:hAnsi="Times New Roman" w:cs="Times New Roman"/>
          <w:color w:val="000000"/>
          <w:sz w:val="24"/>
          <w:szCs w:val="24"/>
        </w:rPr>
      </w:pPr>
      <w:r w:rsidRPr="00462F80">
        <w:rPr>
          <w:rFonts w:ascii="Times New Roman" w:hAnsi="Times New Roman" w:cs="Times New Roman"/>
          <w:color w:val="000000"/>
          <w:sz w:val="24"/>
          <w:szCs w:val="24"/>
        </w:rPr>
        <w:t xml:space="preserve">средства областного бюджета – </w:t>
      </w:r>
      <w:r>
        <w:rPr>
          <w:rFonts w:ascii="Times New Roman" w:hAnsi="Times New Roman" w:cs="Times New Roman"/>
          <w:color w:val="000000"/>
          <w:sz w:val="24"/>
          <w:szCs w:val="24"/>
        </w:rPr>
        <w:t>139</w:t>
      </w:r>
      <w:r w:rsidRPr="00462F8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462F80">
        <w:rPr>
          <w:rFonts w:ascii="Times New Roman" w:hAnsi="Times New Roman" w:cs="Times New Roman"/>
          <w:color w:val="000000"/>
          <w:sz w:val="24"/>
          <w:szCs w:val="24"/>
        </w:rPr>
        <w:t xml:space="preserve"> тыс. рублей; </w:t>
      </w:r>
    </w:p>
    <w:p w:rsidR="00493632" w:rsidRPr="00E4719A" w:rsidRDefault="00493632" w:rsidP="002133C6">
      <w:pPr>
        <w:spacing w:after="0" w:line="240" w:lineRule="auto"/>
        <w:ind w:firstLine="567"/>
        <w:jc w:val="both"/>
        <w:rPr>
          <w:rFonts w:ascii="Times New Roman" w:hAnsi="Times New Roman" w:cs="Times New Roman"/>
          <w:color w:val="000000"/>
          <w:sz w:val="24"/>
          <w:szCs w:val="24"/>
        </w:rPr>
      </w:pPr>
      <w:r w:rsidRPr="00462F80">
        <w:rPr>
          <w:rFonts w:ascii="Times New Roman" w:hAnsi="Times New Roman" w:cs="Times New Roman"/>
          <w:color w:val="000000"/>
          <w:sz w:val="24"/>
          <w:szCs w:val="24"/>
        </w:rPr>
        <w:t xml:space="preserve">средства бюджета </w:t>
      </w:r>
      <w:r w:rsidRPr="00462F80">
        <w:rPr>
          <w:rFonts w:ascii="Times New Roman" w:hAnsi="Times New Roman" w:cs="Times New Roman"/>
          <w:bCs/>
          <w:iCs/>
          <w:sz w:val="24"/>
          <w:szCs w:val="24"/>
        </w:rPr>
        <w:t>округа</w:t>
      </w:r>
      <w:r w:rsidRPr="00462F80">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977,8 </w:t>
      </w:r>
      <w:r w:rsidRPr="00462F80">
        <w:rPr>
          <w:rFonts w:ascii="Times New Roman" w:hAnsi="Times New Roman" w:cs="Times New Roman"/>
          <w:color w:val="FF0000"/>
          <w:sz w:val="24"/>
          <w:szCs w:val="24"/>
        </w:rPr>
        <w:t xml:space="preserve"> </w:t>
      </w:r>
      <w:r w:rsidRPr="00462F80">
        <w:rPr>
          <w:rFonts w:ascii="Times New Roman" w:hAnsi="Times New Roman" w:cs="Times New Roman"/>
          <w:sz w:val="24"/>
          <w:szCs w:val="24"/>
        </w:rPr>
        <w:t>тыс. рублей</w:t>
      </w:r>
      <w:r>
        <w:rPr>
          <w:rFonts w:ascii="Times New Roman" w:hAnsi="Times New Roman" w:cs="Times New Roman"/>
          <w:sz w:val="24"/>
          <w:szCs w:val="24"/>
        </w:rPr>
        <w:t>.</w:t>
      </w:r>
    </w:p>
    <w:p w:rsidR="00493632" w:rsidRDefault="00493632" w:rsidP="002133C6">
      <w:pPr>
        <w:spacing w:after="0" w:line="240" w:lineRule="auto"/>
        <w:ind w:firstLine="567"/>
        <w:jc w:val="both"/>
        <w:rPr>
          <w:rFonts w:ascii="Times New Roman" w:hAnsi="Times New Roman" w:cs="Times New Roman"/>
          <w:sz w:val="24"/>
          <w:szCs w:val="24"/>
        </w:rPr>
      </w:pPr>
      <w:r w:rsidRPr="0020203F">
        <w:rPr>
          <w:rFonts w:ascii="Times New Roman" w:hAnsi="Times New Roman" w:cs="Times New Roman"/>
          <w:sz w:val="24"/>
          <w:szCs w:val="24"/>
        </w:rPr>
        <w:t xml:space="preserve"> 2. Финансовое </w:t>
      </w:r>
      <w:hyperlink w:anchor="P5680" w:history="1">
        <w:r w:rsidRPr="0020203F">
          <w:rPr>
            <w:rFonts w:ascii="Times New Roman" w:hAnsi="Times New Roman" w:cs="Times New Roman"/>
            <w:sz w:val="24"/>
            <w:szCs w:val="24"/>
          </w:rPr>
          <w:t>обеспечение</w:t>
        </w:r>
      </w:hyperlink>
      <w:r w:rsidRPr="0020203F">
        <w:rPr>
          <w:rFonts w:ascii="Times New Roman" w:hAnsi="Times New Roman" w:cs="Times New Roman"/>
          <w:sz w:val="24"/>
          <w:szCs w:val="24"/>
        </w:rPr>
        <w:t xml:space="preserve"> подпрограммы </w:t>
      </w:r>
      <w:r>
        <w:rPr>
          <w:rFonts w:ascii="Times New Roman" w:hAnsi="Times New Roman" w:cs="Times New Roman"/>
          <w:sz w:val="24"/>
          <w:szCs w:val="24"/>
        </w:rPr>
        <w:t>4</w:t>
      </w:r>
      <w:r w:rsidRPr="0020203F">
        <w:rPr>
          <w:rFonts w:ascii="Times New Roman" w:hAnsi="Times New Roman" w:cs="Times New Roman"/>
          <w:sz w:val="24"/>
          <w:szCs w:val="24"/>
        </w:rPr>
        <w:t xml:space="preserve"> за счет бюджетных сре</w:t>
      </w:r>
      <w:proofErr w:type="gramStart"/>
      <w:r w:rsidRPr="0020203F">
        <w:rPr>
          <w:rFonts w:ascii="Times New Roman" w:hAnsi="Times New Roman" w:cs="Times New Roman"/>
          <w:sz w:val="24"/>
          <w:szCs w:val="24"/>
        </w:rPr>
        <w:t>дств пр</w:t>
      </w:r>
      <w:proofErr w:type="gramEnd"/>
      <w:r w:rsidRPr="0020203F">
        <w:rPr>
          <w:rFonts w:ascii="Times New Roman" w:hAnsi="Times New Roman" w:cs="Times New Roman"/>
          <w:sz w:val="24"/>
          <w:szCs w:val="24"/>
        </w:rPr>
        <w:t xml:space="preserve">едставлено в приложении </w:t>
      </w:r>
      <w:r w:rsidRPr="00E13173">
        <w:rPr>
          <w:rFonts w:ascii="Times New Roman" w:hAnsi="Times New Roman" w:cs="Times New Roman"/>
          <w:sz w:val="24"/>
          <w:szCs w:val="24"/>
        </w:rPr>
        <w:t>4</w:t>
      </w:r>
      <w:r w:rsidRPr="0020203F">
        <w:rPr>
          <w:rFonts w:ascii="Times New Roman" w:hAnsi="Times New Roman" w:cs="Times New Roman"/>
          <w:sz w:val="24"/>
          <w:szCs w:val="24"/>
        </w:rPr>
        <w:t xml:space="preserve"> к подпрограмме </w:t>
      </w:r>
      <w:r>
        <w:rPr>
          <w:rFonts w:ascii="Times New Roman" w:hAnsi="Times New Roman" w:cs="Times New Roman"/>
          <w:sz w:val="24"/>
          <w:szCs w:val="24"/>
        </w:rPr>
        <w:t>4.</w:t>
      </w:r>
    </w:p>
    <w:p w:rsidR="00493632" w:rsidRPr="00556060" w:rsidRDefault="00493632" w:rsidP="002133C6">
      <w:pPr>
        <w:spacing w:after="0" w:line="240" w:lineRule="auto"/>
        <w:ind w:firstLine="567"/>
        <w:jc w:val="both"/>
        <w:rPr>
          <w:rFonts w:ascii="Times New Roman" w:hAnsi="Times New Roman" w:cs="Times New Roman"/>
          <w:sz w:val="24"/>
          <w:szCs w:val="24"/>
        </w:rPr>
      </w:pPr>
      <w:r w:rsidRPr="00556060">
        <w:rPr>
          <w:rFonts w:ascii="Times New Roman" w:hAnsi="Times New Roman" w:cs="Times New Roman"/>
          <w:sz w:val="24"/>
          <w:szCs w:val="24"/>
        </w:rPr>
        <w:lastRenderedPageBreak/>
        <w:t xml:space="preserve">Прогнозная (справочная) оценка объемов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w:t>
      </w:r>
      <w:r>
        <w:rPr>
          <w:rFonts w:ascii="Times New Roman" w:hAnsi="Times New Roman" w:cs="Times New Roman"/>
          <w:sz w:val="24"/>
          <w:szCs w:val="24"/>
        </w:rPr>
        <w:t xml:space="preserve">подпрограммы 4 </w:t>
      </w:r>
      <w:r w:rsidRPr="0020203F">
        <w:rPr>
          <w:rFonts w:ascii="Times New Roman" w:hAnsi="Times New Roman" w:cs="Times New Roman"/>
          <w:sz w:val="24"/>
          <w:szCs w:val="24"/>
        </w:rPr>
        <w:t xml:space="preserve">представлено в приложении </w:t>
      </w:r>
      <w:r>
        <w:rPr>
          <w:rFonts w:ascii="Times New Roman" w:hAnsi="Times New Roman" w:cs="Times New Roman"/>
          <w:sz w:val="24"/>
          <w:szCs w:val="24"/>
        </w:rPr>
        <w:t>5</w:t>
      </w:r>
      <w:r w:rsidRPr="0020203F">
        <w:rPr>
          <w:rFonts w:ascii="Times New Roman" w:hAnsi="Times New Roman" w:cs="Times New Roman"/>
          <w:sz w:val="24"/>
          <w:szCs w:val="24"/>
        </w:rPr>
        <w:t xml:space="preserve"> к подпрограмме </w:t>
      </w:r>
      <w:r>
        <w:rPr>
          <w:rFonts w:ascii="Times New Roman" w:hAnsi="Times New Roman" w:cs="Times New Roman"/>
          <w:sz w:val="24"/>
          <w:szCs w:val="24"/>
        </w:rPr>
        <w:t>4.</w:t>
      </w:r>
    </w:p>
    <w:p w:rsidR="00493632" w:rsidRPr="00CE3FCC" w:rsidRDefault="00493632" w:rsidP="002133C6">
      <w:pPr>
        <w:spacing w:after="0" w:line="240" w:lineRule="auto"/>
        <w:rPr>
          <w:rFonts w:ascii="Times New Roman" w:hAnsi="Times New Roman" w:cs="Times New Roman"/>
          <w:b/>
          <w:sz w:val="20"/>
          <w:szCs w:val="20"/>
        </w:rPr>
        <w:sectPr w:rsidR="00493632" w:rsidRPr="00CE3FCC" w:rsidSect="001D0A20">
          <w:pgSz w:w="11906" w:h="16838"/>
          <w:pgMar w:top="1134" w:right="849" w:bottom="1134" w:left="1560" w:header="720" w:footer="708" w:gutter="0"/>
          <w:cols w:space="720"/>
          <w:docGrid w:linePitch="360"/>
        </w:sectPr>
      </w:pPr>
    </w:p>
    <w:p w:rsidR="00493632" w:rsidRPr="001041A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lastRenderedPageBreak/>
        <w:t>Приложение 1</w:t>
      </w:r>
    </w:p>
    <w:p w:rsidR="00493632" w:rsidRPr="001041A2"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к Подпрограмме 4</w:t>
      </w:r>
    </w:p>
    <w:p w:rsidR="00493632" w:rsidRPr="001041A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Сведения</w:t>
      </w:r>
    </w:p>
    <w:p w:rsidR="00493632" w:rsidRPr="001041A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о целевых показателях (индикаторах)</w:t>
      </w:r>
    </w:p>
    <w:p w:rsidR="00493632" w:rsidRPr="001041A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 xml:space="preserve"> подпрограммы 4</w:t>
      </w:r>
    </w:p>
    <w:p w:rsidR="00493632" w:rsidRPr="006D47C9" w:rsidRDefault="00493632" w:rsidP="002133C6">
      <w:pPr>
        <w:suppressAutoHyphens w:val="0"/>
        <w:spacing w:after="0" w:line="240" w:lineRule="auto"/>
        <w:ind w:right="-55" w:firstLine="540"/>
        <w:jc w:val="center"/>
        <w:rPr>
          <w:rFonts w:ascii="Times New Roman" w:eastAsia="Times New Roman" w:hAnsi="Times New Roman" w:cs="Times New Roman"/>
          <w:sz w:val="26"/>
          <w:szCs w:val="26"/>
          <w:lang w:eastAsia="ru-RU"/>
        </w:rPr>
      </w:pPr>
    </w:p>
    <w:tbl>
      <w:tblPr>
        <w:tblW w:w="143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680"/>
        <w:gridCol w:w="2275"/>
        <w:gridCol w:w="29"/>
        <w:gridCol w:w="1389"/>
        <w:gridCol w:w="1361"/>
        <w:gridCol w:w="1469"/>
        <w:gridCol w:w="1422"/>
        <w:gridCol w:w="1276"/>
        <w:gridCol w:w="1418"/>
        <w:gridCol w:w="1418"/>
      </w:tblGrid>
      <w:tr w:rsidR="00493632" w:rsidRPr="00E7519F" w:rsidTr="001D0A20">
        <w:tc>
          <w:tcPr>
            <w:tcW w:w="581" w:type="dxa"/>
            <w:vMerge w:val="restart"/>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r w:rsidRPr="00E7519F">
              <w:rPr>
                <w:rFonts w:ascii="Times New Roman" w:eastAsia="Times New Roman" w:hAnsi="Times New Roman" w:cs="Times New Roman"/>
                <w:sz w:val="26"/>
                <w:szCs w:val="26"/>
                <w:lang w:eastAsia="ru-RU"/>
              </w:rPr>
              <w:tab/>
              <w:t>N</w:t>
            </w:r>
          </w:p>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roofErr w:type="gramStart"/>
            <w:r w:rsidRPr="00E7519F">
              <w:rPr>
                <w:rFonts w:ascii="Times New Roman" w:eastAsia="Times New Roman" w:hAnsi="Times New Roman" w:cs="Times New Roman"/>
                <w:sz w:val="26"/>
                <w:szCs w:val="26"/>
                <w:lang w:eastAsia="ru-RU"/>
              </w:rPr>
              <w:t>п</w:t>
            </w:r>
            <w:proofErr w:type="gramEnd"/>
            <w:r w:rsidRPr="00E7519F">
              <w:rPr>
                <w:rFonts w:ascii="Times New Roman" w:eastAsia="Times New Roman" w:hAnsi="Times New Roman" w:cs="Times New Roman"/>
                <w:sz w:val="26"/>
                <w:szCs w:val="26"/>
                <w:lang w:eastAsia="ru-RU"/>
              </w:rPr>
              <w:t>/п</w:t>
            </w:r>
          </w:p>
        </w:tc>
        <w:tc>
          <w:tcPr>
            <w:tcW w:w="1680" w:type="dxa"/>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Цель, задача, направленная на достижение цели</w:t>
            </w:r>
          </w:p>
        </w:tc>
        <w:tc>
          <w:tcPr>
            <w:tcW w:w="2275" w:type="dxa"/>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Наименование целевого показателя (индикатора)</w:t>
            </w:r>
          </w:p>
        </w:tc>
        <w:tc>
          <w:tcPr>
            <w:tcW w:w="1418" w:type="dxa"/>
            <w:gridSpan w:val="2"/>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Единица измерения</w:t>
            </w:r>
          </w:p>
        </w:tc>
        <w:tc>
          <w:tcPr>
            <w:tcW w:w="8364" w:type="dxa"/>
            <w:gridSpan w:val="6"/>
            <w:tcBorders>
              <w:top w:val="single" w:sz="4" w:space="0" w:color="auto"/>
              <w:left w:val="single" w:sz="4" w:space="0" w:color="auto"/>
              <w:bottom w:val="nil"/>
            </w:tcBorders>
          </w:tcPr>
          <w:p w:rsidR="00493632" w:rsidRPr="007E5B98" w:rsidRDefault="00493632" w:rsidP="002133C6">
            <w:pPr>
              <w:suppressAutoHyphens w:val="0"/>
              <w:spacing w:after="0" w:line="240" w:lineRule="auto"/>
              <w:jc w:val="both"/>
              <w:rPr>
                <w:rFonts w:ascii="Times New Roman" w:eastAsia="Times New Roman" w:hAnsi="Times New Roman" w:cs="Times New Roman"/>
                <w:lang w:val="en-US" w:eastAsia="ru-RU"/>
              </w:rPr>
            </w:pPr>
            <w:r w:rsidRPr="009E6D99">
              <w:rPr>
                <w:rFonts w:ascii="Times New Roman" w:eastAsia="Times New Roman" w:hAnsi="Times New Roman" w:cs="Times New Roman"/>
                <w:lang w:eastAsia="ru-RU"/>
              </w:rPr>
              <w:t>Значение це</w:t>
            </w:r>
            <w:r>
              <w:rPr>
                <w:rFonts w:ascii="Times New Roman" w:eastAsia="Times New Roman" w:hAnsi="Times New Roman" w:cs="Times New Roman"/>
                <w:lang w:eastAsia="ru-RU"/>
              </w:rPr>
              <w:t>левого показателя (индикатора)</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80"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отчетное</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оценочное</w:t>
            </w:r>
          </w:p>
        </w:tc>
        <w:tc>
          <w:tcPr>
            <w:tcW w:w="5534" w:type="dxa"/>
            <w:gridSpan w:val="4"/>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плановое</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80"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базовый 2022 год</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текущий 2023 год</w:t>
            </w:r>
          </w:p>
        </w:tc>
        <w:tc>
          <w:tcPr>
            <w:tcW w:w="1422"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первый 2024 год</w:t>
            </w:r>
          </w:p>
        </w:tc>
        <w:tc>
          <w:tcPr>
            <w:tcW w:w="1276"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второй 2025 год</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Третий 2026 год</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Четвертый 2027 год</w:t>
            </w:r>
          </w:p>
        </w:tc>
      </w:tr>
      <w:tr w:rsidR="00493632" w:rsidRPr="001041A2" w:rsidTr="001D0A20">
        <w:tc>
          <w:tcPr>
            <w:tcW w:w="581" w:type="dxa"/>
            <w:tcBorders>
              <w:top w:val="single" w:sz="4" w:space="0" w:color="auto"/>
              <w:bottom w:val="single" w:sz="4" w:space="0" w:color="auto"/>
              <w:right w:val="single" w:sz="4" w:space="0" w:color="auto"/>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1</w:t>
            </w:r>
          </w:p>
        </w:tc>
        <w:tc>
          <w:tcPr>
            <w:tcW w:w="1680" w:type="dxa"/>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2</w:t>
            </w:r>
          </w:p>
        </w:tc>
        <w:tc>
          <w:tcPr>
            <w:tcW w:w="2275" w:type="dxa"/>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3</w:t>
            </w:r>
          </w:p>
        </w:tc>
        <w:tc>
          <w:tcPr>
            <w:tcW w:w="1418" w:type="dxa"/>
            <w:gridSpan w:val="2"/>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4</w:t>
            </w:r>
          </w:p>
        </w:tc>
        <w:tc>
          <w:tcPr>
            <w:tcW w:w="1361" w:type="dxa"/>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5</w:t>
            </w:r>
          </w:p>
        </w:tc>
        <w:tc>
          <w:tcPr>
            <w:tcW w:w="1469" w:type="dxa"/>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6</w:t>
            </w:r>
          </w:p>
        </w:tc>
        <w:tc>
          <w:tcPr>
            <w:tcW w:w="1422" w:type="dxa"/>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nil"/>
              <w:right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nil"/>
            </w:tcBorders>
          </w:tcPr>
          <w:p w:rsidR="00493632" w:rsidRPr="001041A2"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10</w:t>
            </w:r>
          </w:p>
        </w:tc>
      </w:tr>
      <w:tr w:rsidR="00493632" w:rsidRPr="00E7519F" w:rsidTr="001D0A20">
        <w:trPr>
          <w:trHeight w:val="319"/>
        </w:trPr>
        <w:tc>
          <w:tcPr>
            <w:tcW w:w="12900" w:type="dxa"/>
            <w:gridSpan w:val="10"/>
            <w:tcBorders>
              <w:top w:val="single" w:sz="4" w:space="0" w:color="auto"/>
              <w:bottom w:val="single" w:sz="4" w:space="0" w:color="auto"/>
            </w:tcBorders>
          </w:tcPr>
          <w:p w:rsidR="00493632" w:rsidRPr="00002CA1" w:rsidRDefault="00493632" w:rsidP="002133C6">
            <w:pPr>
              <w:spacing w:after="0" w:line="240" w:lineRule="auto"/>
              <w:ind w:firstLine="709"/>
              <w:jc w:val="both"/>
              <w:rPr>
                <w:rFonts w:ascii="Times New Roman" w:hAnsi="Times New Roman" w:cs="Times New Roman"/>
                <w:sz w:val="24"/>
                <w:szCs w:val="26"/>
                <w:lang w:eastAsia="ru-RU"/>
              </w:rPr>
            </w:pPr>
            <w:r w:rsidRPr="009E6D99">
              <w:rPr>
                <w:rFonts w:ascii="Times New Roman" w:eastAsia="Times New Roman" w:hAnsi="Times New Roman" w:cs="Times New Roman"/>
                <w:lang w:eastAsia="ru-RU"/>
              </w:rPr>
              <w:t xml:space="preserve">Цель (цели): </w:t>
            </w:r>
            <w:r w:rsidRPr="00002CA1">
              <w:rPr>
                <w:rFonts w:ascii="Times New Roman" w:hAnsi="Times New Roman" w:cs="Times New Roman"/>
                <w:sz w:val="24"/>
                <w:szCs w:val="26"/>
                <w:lang w:eastAsia="ru-RU"/>
              </w:rPr>
              <w:t xml:space="preserve">улучшение материально-технической базы образовательных организаций, повышение уровня  защиты зданий и сооружений, предотвращение риска возникновения пожаров и чрезвычайных ситуаций в образовательных организациях </w:t>
            </w:r>
            <w:r w:rsidRPr="00002CA1">
              <w:rPr>
                <w:rFonts w:ascii="Times New Roman" w:hAnsi="Times New Roman" w:cs="Times New Roman"/>
                <w:sz w:val="24"/>
                <w:szCs w:val="24"/>
                <w:shd w:val="clear" w:color="auto" w:fill="FFFFFF"/>
              </w:rPr>
              <w:t>округа</w:t>
            </w:r>
          </w:p>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tcBorders>
              <w:top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r>
      <w:tr w:rsidR="00493632" w:rsidRPr="00E7519F" w:rsidTr="001D0A20">
        <w:tc>
          <w:tcPr>
            <w:tcW w:w="581" w:type="dxa"/>
            <w:tcBorders>
              <w:top w:val="single" w:sz="4" w:space="0" w:color="auto"/>
              <w:bottom w:val="single" w:sz="4" w:space="0" w:color="auto"/>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sidRPr="001F078A">
              <w:rPr>
                <w:rFonts w:ascii="Times New Roman" w:eastAsia="Times New Roman" w:hAnsi="Times New Roman" w:cs="Times New Roman"/>
                <w:lang w:eastAsia="ru-RU"/>
              </w:rPr>
              <w:t>1.</w:t>
            </w:r>
          </w:p>
        </w:tc>
        <w:tc>
          <w:tcPr>
            <w:tcW w:w="1680" w:type="dxa"/>
            <w:tcBorders>
              <w:top w:val="single" w:sz="4" w:space="0" w:color="auto"/>
              <w:left w:val="single" w:sz="4" w:space="0" w:color="auto"/>
              <w:bottom w:val="single" w:sz="4" w:space="0" w:color="auto"/>
              <w:right w:val="nil"/>
            </w:tcBorders>
          </w:tcPr>
          <w:p w:rsidR="00493632" w:rsidRPr="004E0E8A" w:rsidRDefault="00493632" w:rsidP="002133C6">
            <w:pPr>
              <w:suppressAutoHyphens w:val="0"/>
              <w:spacing w:after="0" w:line="240" w:lineRule="auto"/>
              <w:jc w:val="both"/>
              <w:rPr>
                <w:rFonts w:ascii="Times New Roman" w:eastAsia="Times New Roman" w:hAnsi="Times New Roman" w:cs="Times New Roman"/>
                <w:lang w:eastAsia="ru-RU"/>
              </w:rPr>
            </w:pPr>
            <w:r w:rsidRPr="004E0E8A">
              <w:rPr>
                <w:rFonts w:ascii="Times New Roman" w:eastAsia="Times New Roman" w:hAnsi="Times New Roman" w:cs="Times New Roman"/>
                <w:bCs/>
              </w:rPr>
              <w:t>Проведение капитального ремонта зданий общеобразовательных организаций с износом 50 процентов и выше</w:t>
            </w:r>
            <w:r w:rsidRPr="004E0E8A">
              <w:rPr>
                <w:rFonts w:ascii="Times New Roman" w:eastAsia="Times New Roman" w:hAnsi="Times New Roman" w:cs="Times New Roman"/>
                <w:lang w:eastAsia="ru-RU"/>
              </w:rPr>
              <w:t xml:space="preserve"> </w:t>
            </w:r>
          </w:p>
        </w:tc>
        <w:tc>
          <w:tcPr>
            <w:tcW w:w="2304" w:type="dxa"/>
            <w:gridSpan w:val="2"/>
            <w:vMerge w:val="restart"/>
            <w:tcBorders>
              <w:top w:val="single" w:sz="4" w:space="0" w:color="auto"/>
              <w:left w:val="single" w:sz="4" w:space="0" w:color="auto"/>
              <w:right w:val="nil"/>
            </w:tcBorders>
          </w:tcPr>
          <w:p w:rsidR="00493632" w:rsidRPr="004E0E8A" w:rsidRDefault="00493632" w:rsidP="002133C6">
            <w:pPr>
              <w:widowControl w:val="0"/>
              <w:suppressAutoHyphens w:val="0"/>
              <w:autoSpaceDE w:val="0"/>
              <w:autoSpaceDN w:val="0"/>
              <w:adjustRightInd w:val="0"/>
              <w:spacing w:after="0" w:line="240" w:lineRule="auto"/>
              <w:jc w:val="both"/>
              <w:rPr>
                <w:rFonts w:ascii="Times New Roman" w:hAnsi="Times New Roman" w:cs="Times New Roman"/>
              </w:rPr>
            </w:pPr>
            <w:r w:rsidRPr="004E0E8A">
              <w:rPr>
                <w:rFonts w:ascii="Times New Roman" w:hAnsi="Times New Roman" w:cs="Times New Roman"/>
                <w:bCs/>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389" w:type="dxa"/>
            <w:vMerge w:val="restart"/>
            <w:tcBorders>
              <w:top w:val="single" w:sz="4" w:space="0" w:color="auto"/>
              <w:left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Процент</w:t>
            </w:r>
          </w:p>
        </w:tc>
        <w:tc>
          <w:tcPr>
            <w:tcW w:w="1361" w:type="dxa"/>
            <w:vMerge w:val="restart"/>
            <w:tcBorders>
              <w:top w:val="single" w:sz="4" w:space="0" w:color="auto"/>
              <w:left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469" w:type="dxa"/>
            <w:vMerge w:val="restart"/>
            <w:tcBorders>
              <w:top w:val="single" w:sz="4" w:space="0" w:color="auto"/>
              <w:left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422" w:type="dxa"/>
            <w:vMerge w:val="restart"/>
            <w:tcBorders>
              <w:top w:val="single" w:sz="4" w:space="0" w:color="auto"/>
              <w:left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276" w:type="dxa"/>
            <w:vMerge w:val="restart"/>
            <w:tcBorders>
              <w:top w:val="single" w:sz="4" w:space="0" w:color="auto"/>
              <w:left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9E6D99">
              <w:rPr>
                <w:rFonts w:ascii="Times New Roman" w:eastAsia="Times New Roman" w:hAnsi="Times New Roman" w:cs="Times New Roman"/>
                <w:lang w:eastAsia="ru-RU"/>
              </w:rPr>
              <w:t>0</w:t>
            </w:r>
          </w:p>
        </w:tc>
        <w:tc>
          <w:tcPr>
            <w:tcW w:w="1418" w:type="dxa"/>
            <w:vMerge w:val="restart"/>
            <w:tcBorders>
              <w:top w:val="single" w:sz="4" w:space="0" w:color="auto"/>
              <w:left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418" w:type="dxa"/>
            <w:vMerge w:val="restart"/>
            <w:tcBorders>
              <w:top w:val="single" w:sz="4" w:space="0" w:color="auto"/>
              <w:left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493632" w:rsidRPr="00E7519F" w:rsidTr="001D0A20">
        <w:tc>
          <w:tcPr>
            <w:tcW w:w="581" w:type="dxa"/>
            <w:tcBorders>
              <w:top w:val="single" w:sz="4" w:space="0" w:color="auto"/>
              <w:bottom w:val="single" w:sz="4" w:space="0" w:color="auto"/>
              <w:right w:val="single" w:sz="4" w:space="0" w:color="auto"/>
            </w:tcBorders>
          </w:tcPr>
          <w:p w:rsidR="00493632" w:rsidRPr="001F078A"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680" w:type="dxa"/>
            <w:tcBorders>
              <w:top w:val="single" w:sz="4" w:space="0" w:color="auto"/>
              <w:left w:val="single" w:sz="4" w:space="0" w:color="auto"/>
              <w:bottom w:val="single" w:sz="4" w:space="0" w:color="auto"/>
              <w:right w:val="nil"/>
            </w:tcBorders>
          </w:tcPr>
          <w:p w:rsidR="00493632" w:rsidRPr="004E0E8A" w:rsidRDefault="00493632" w:rsidP="002133C6">
            <w:pPr>
              <w:pStyle w:val="ConsPlusNormal"/>
              <w:ind w:firstLine="0"/>
              <w:jc w:val="both"/>
              <w:rPr>
                <w:rFonts w:ascii="Times New Roman" w:eastAsia="Times New Roman" w:hAnsi="Times New Roman" w:cs="Times New Roman"/>
                <w:sz w:val="22"/>
                <w:szCs w:val="22"/>
                <w:lang w:eastAsia="ru-RU"/>
              </w:rPr>
            </w:pPr>
            <w:r w:rsidRPr="004E0E8A">
              <w:rPr>
                <w:rFonts w:ascii="Times New Roman" w:hAnsi="Times New Roman" w:cs="Times New Roman"/>
                <w:sz w:val="22"/>
                <w:szCs w:val="22"/>
                <w:shd w:val="clear" w:color="auto" w:fill="FFFFFF"/>
              </w:rPr>
              <w:t xml:space="preserve">Проведение мероприятий по </w:t>
            </w:r>
            <w:r w:rsidRPr="004E0E8A">
              <w:rPr>
                <w:rFonts w:ascii="Times New Roman" w:hAnsi="Times New Roman" w:cs="Times New Roman"/>
                <w:sz w:val="22"/>
                <w:szCs w:val="22"/>
                <w:lang w:eastAsia="ru-RU"/>
              </w:rPr>
              <w:t xml:space="preserve">улучшению материально-технической базы </w:t>
            </w:r>
            <w:r w:rsidRPr="004E0E8A">
              <w:rPr>
                <w:rFonts w:ascii="Times New Roman" w:hAnsi="Times New Roman" w:cs="Times New Roman"/>
                <w:sz w:val="22"/>
                <w:szCs w:val="22"/>
                <w:lang w:eastAsia="ru-RU"/>
              </w:rPr>
              <w:lastRenderedPageBreak/>
              <w:t>образовательных организаций</w:t>
            </w:r>
          </w:p>
        </w:tc>
        <w:tc>
          <w:tcPr>
            <w:tcW w:w="2304" w:type="dxa"/>
            <w:gridSpan w:val="2"/>
            <w:vMerge/>
            <w:tcBorders>
              <w:left w:val="single" w:sz="4" w:space="0" w:color="auto"/>
              <w:bottom w:val="single" w:sz="4" w:space="0" w:color="auto"/>
              <w:right w:val="nil"/>
            </w:tcBorders>
          </w:tcPr>
          <w:p w:rsidR="00493632" w:rsidRPr="004E0E8A"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389" w:type="dxa"/>
            <w:vMerge/>
            <w:tcBorders>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vMerge/>
            <w:tcBorders>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69" w:type="dxa"/>
            <w:vMerge/>
            <w:tcBorders>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22" w:type="dxa"/>
            <w:vMerge/>
            <w:tcBorders>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vMerge/>
            <w:tcBorders>
              <w:left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vMerge/>
            <w:tcBorders>
              <w:left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r>
      <w:tr w:rsidR="00493632" w:rsidRPr="00F34875" w:rsidTr="001D0A20">
        <w:tc>
          <w:tcPr>
            <w:tcW w:w="581" w:type="dxa"/>
            <w:tcBorders>
              <w:top w:val="single" w:sz="4" w:space="0" w:color="auto"/>
              <w:bottom w:val="single" w:sz="4" w:space="0" w:color="auto"/>
              <w:righ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3</w:t>
            </w:r>
          </w:p>
        </w:tc>
        <w:tc>
          <w:tcPr>
            <w:tcW w:w="1680" w:type="dxa"/>
            <w:tcBorders>
              <w:top w:val="single" w:sz="4" w:space="0" w:color="auto"/>
              <w:left w:val="single" w:sz="4" w:space="0" w:color="auto"/>
              <w:bottom w:val="single" w:sz="4" w:space="0" w:color="auto"/>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hAnsi="Times New Roman" w:cs="Times New Roman"/>
              </w:rPr>
              <w:t xml:space="preserve">Предотвращение риска возникновения пожаров и чрезвычайных ситуаций в образовательных организациях </w:t>
            </w:r>
            <w:r w:rsidRPr="00F34875">
              <w:rPr>
                <w:rFonts w:ascii="Times New Roman" w:hAnsi="Times New Roman" w:cs="Times New Roman"/>
                <w:shd w:val="clear" w:color="auto" w:fill="FFFFFF"/>
              </w:rPr>
              <w:t>округа</w:t>
            </w:r>
          </w:p>
        </w:tc>
        <w:tc>
          <w:tcPr>
            <w:tcW w:w="2304" w:type="dxa"/>
            <w:gridSpan w:val="2"/>
            <w:tcBorders>
              <w:top w:val="single" w:sz="4" w:space="0" w:color="auto"/>
              <w:left w:val="single" w:sz="4" w:space="0" w:color="auto"/>
              <w:bottom w:val="single" w:sz="4" w:space="0" w:color="auto"/>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F34875">
              <w:rPr>
                <w:rFonts w:ascii="Times New Roman" w:hAnsi="Times New Roman" w:cs="Times New Roman"/>
                <w:bCs/>
              </w:rPr>
              <w:t>доля образовательных организаций, сохранивший достигнутый уровень безопасности</w:t>
            </w:r>
          </w:p>
        </w:tc>
        <w:tc>
          <w:tcPr>
            <w:tcW w:w="138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Процент </w:t>
            </w:r>
          </w:p>
        </w:tc>
        <w:tc>
          <w:tcPr>
            <w:tcW w:w="1361"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c>
          <w:tcPr>
            <w:tcW w:w="146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c>
          <w:tcPr>
            <w:tcW w:w="1422"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c>
          <w:tcPr>
            <w:tcW w:w="1276"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100</w:t>
            </w:r>
          </w:p>
        </w:tc>
      </w:tr>
      <w:tr w:rsidR="00493632" w:rsidRPr="00F34875" w:rsidTr="001D0A20">
        <w:tc>
          <w:tcPr>
            <w:tcW w:w="581" w:type="dxa"/>
            <w:vMerge w:val="restart"/>
            <w:tcBorders>
              <w:top w:val="single" w:sz="4" w:space="0" w:color="auto"/>
              <w:righ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F34875">
              <w:rPr>
                <w:rFonts w:ascii="Times New Roman" w:eastAsia="Times New Roman" w:hAnsi="Times New Roman" w:cs="Times New Roman"/>
                <w:lang w:eastAsia="ru-RU"/>
              </w:rPr>
              <w:t>.</w:t>
            </w:r>
          </w:p>
        </w:tc>
        <w:tc>
          <w:tcPr>
            <w:tcW w:w="1680" w:type="dxa"/>
            <w:vMerge w:val="restart"/>
            <w:tcBorders>
              <w:top w:val="single" w:sz="4" w:space="0" w:color="auto"/>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CYR" w:eastAsia="Times New Roman" w:hAnsi="Times New Roman CYR" w:cs="Times New Roman CYR"/>
                <w:lang w:eastAsia="ru-RU"/>
              </w:rPr>
              <w:t>Создание условий для развития образовательной среды в соответствии с федеральными государственными образовательными стандартами</w:t>
            </w:r>
          </w:p>
        </w:tc>
        <w:tc>
          <w:tcPr>
            <w:tcW w:w="2304" w:type="dxa"/>
            <w:gridSpan w:val="2"/>
            <w:tcBorders>
              <w:top w:val="single" w:sz="4" w:space="0" w:color="auto"/>
              <w:left w:val="single" w:sz="4" w:space="0" w:color="auto"/>
              <w:bottom w:val="single" w:sz="4" w:space="0" w:color="auto"/>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F34875">
              <w:rPr>
                <w:rFonts w:ascii="Times New Roman CYR" w:eastAsia="Times New Roman" w:hAnsi="Times New Roman CYR" w:cs="Times New Roman CYR"/>
                <w:lang w:eastAsia="ru-RU"/>
              </w:rPr>
              <w:t>Доля общеобразовательных организаций, оснащенных в целях внедрения цифровой образовательной среды</w:t>
            </w:r>
          </w:p>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33,3</w:t>
            </w:r>
          </w:p>
        </w:tc>
        <w:tc>
          <w:tcPr>
            <w:tcW w:w="146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33,3</w:t>
            </w:r>
          </w:p>
        </w:tc>
        <w:tc>
          <w:tcPr>
            <w:tcW w:w="1422"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c>
          <w:tcPr>
            <w:tcW w:w="1276"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r>
      <w:tr w:rsidR="00493632" w:rsidRPr="00F34875" w:rsidTr="001D0A20">
        <w:tc>
          <w:tcPr>
            <w:tcW w:w="581" w:type="dxa"/>
            <w:vMerge/>
            <w:tcBorders>
              <w:righ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left w:val="single" w:sz="4" w:space="0" w:color="auto"/>
              <w:right w:val="nil"/>
            </w:tcBorders>
          </w:tcPr>
          <w:p w:rsidR="00493632" w:rsidRPr="00F34875" w:rsidRDefault="00493632" w:rsidP="002133C6">
            <w:pPr>
              <w:suppressAutoHyphens w:val="0"/>
              <w:spacing w:after="0" w:line="240" w:lineRule="auto"/>
              <w:jc w:val="both"/>
              <w:rPr>
                <w:rFonts w:ascii="Times New Roman CYR" w:eastAsia="Times New Roman" w:hAnsi="Times New Roman CYR" w:cs="Times New Roman CYR"/>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roofErr w:type="gramStart"/>
            <w:r w:rsidRPr="00F34875">
              <w:rPr>
                <w:rFonts w:ascii="Times New Roman CYR" w:eastAsia="Times New Roman" w:hAnsi="Times New Roman CYR" w:cs="Times New Roman CYR"/>
                <w:lang w:eastAsia="ru-RU"/>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w:t>
            </w:r>
            <w:r w:rsidRPr="00F34875">
              <w:rPr>
                <w:rFonts w:ascii="Times New Roman CYR" w:eastAsia="Times New Roman" w:hAnsi="Times New Roman CYR" w:cs="Times New Roman CYR"/>
                <w:lang w:eastAsia="ru-RU"/>
              </w:rPr>
              <w:lastRenderedPageBreak/>
              <w:t xml:space="preserve">информационно-сервисной платформе цифровой образовательной среды </w:t>
            </w:r>
            <w:proofErr w:type="gramEnd"/>
          </w:p>
        </w:tc>
        <w:tc>
          <w:tcPr>
            <w:tcW w:w="138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Процент</w:t>
            </w:r>
          </w:p>
        </w:tc>
        <w:tc>
          <w:tcPr>
            <w:tcW w:w="1361"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25</w:t>
            </w:r>
          </w:p>
        </w:tc>
        <w:tc>
          <w:tcPr>
            <w:tcW w:w="146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25</w:t>
            </w:r>
          </w:p>
        </w:tc>
        <w:tc>
          <w:tcPr>
            <w:tcW w:w="1422"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30</w:t>
            </w:r>
          </w:p>
        </w:tc>
        <w:tc>
          <w:tcPr>
            <w:tcW w:w="1276"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30</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30</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30</w:t>
            </w:r>
          </w:p>
        </w:tc>
      </w:tr>
      <w:tr w:rsidR="00493632" w:rsidRPr="00F34875" w:rsidTr="001D0A20">
        <w:tc>
          <w:tcPr>
            <w:tcW w:w="581" w:type="dxa"/>
            <w:vMerge/>
            <w:tcBorders>
              <w:righ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CYR" w:eastAsia="Times New Roman" w:hAnsi="Times New Roman CYR" w:cs="Times New Roman CYR"/>
                <w:lang w:eastAsia="ru-RU"/>
              </w:rPr>
              <w:t xml:space="preserve">Доля педагогических работников, использующих сервисы федеральной информационно-сервисной платформы цифровой образовательной среды </w:t>
            </w:r>
          </w:p>
        </w:tc>
        <w:tc>
          <w:tcPr>
            <w:tcW w:w="138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40</w:t>
            </w:r>
          </w:p>
        </w:tc>
        <w:tc>
          <w:tcPr>
            <w:tcW w:w="1469"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40</w:t>
            </w:r>
          </w:p>
        </w:tc>
        <w:tc>
          <w:tcPr>
            <w:tcW w:w="1422"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45</w:t>
            </w:r>
          </w:p>
        </w:tc>
        <w:tc>
          <w:tcPr>
            <w:tcW w:w="1276" w:type="dxa"/>
            <w:tcBorders>
              <w:top w:val="single" w:sz="4" w:space="0" w:color="auto"/>
              <w:left w:val="single" w:sz="4" w:space="0" w:color="auto"/>
              <w:bottom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45</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45</w:t>
            </w:r>
          </w:p>
        </w:tc>
        <w:tc>
          <w:tcPr>
            <w:tcW w:w="1418" w:type="dxa"/>
            <w:tcBorders>
              <w:top w:val="single" w:sz="4" w:space="0" w:color="auto"/>
              <w:left w:val="single" w:sz="4" w:space="0" w:color="auto"/>
              <w:bottom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45</w:t>
            </w:r>
          </w:p>
        </w:tc>
      </w:tr>
      <w:tr w:rsidR="00493632" w:rsidRPr="00F34875" w:rsidTr="001D0A20">
        <w:trPr>
          <w:trHeight w:val="3289"/>
        </w:trPr>
        <w:tc>
          <w:tcPr>
            <w:tcW w:w="581" w:type="dxa"/>
            <w:vMerge/>
            <w:tcBorders>
              <w:righ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p>
        </w:tc>
        <w:tc>
          <w:tcPr>
            <w:tcW w:w="1680" w:type="dxa"/>
            <w:vMerge/>
            <w:tcBorders>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p>
        </w:tc>
        <w:tc>
          <w:tcPr>
            <w:tcW w:w="2304" w:type="dxa"/>
            <w:gridSpan w:val="2"/>
            <w:tcBorders>
              <w:top w:val="single" w:sz="4" w:space="0" w:color="auto"/>
              <w:left w:val="single" w:sz="4" w:space="0" w:color="auto"/>
              <w:right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F34875">
              <w:rPr>
                <w:rFonts w:ascii="Times New Roman CYR" w:eastAsia="Times New Roman" w:hAnsi="Times New Roman CYR" w:cs="Times New Roman CYR"/>
                <w:lang w:eastAsia="ru-RU"/>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1389" w:type="dxa"/>
            <w:tcBorders>
              <w:top w:val="single" w:sz="4" w:space="0" w:color="auto"/>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Процент</w:t>
            </w:r>
          </w:p>
        </w:tc>
        <w:tc>
          <w:tcPr>
            <w:tcW w:w="1361" w:type="dxa"/>
            <w:tcBorders>
              <w:top w:val="single" w:sz="4" w:space="0" w:color="auto"/>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33,3</w:t>
            </w:r>
          </w:p>
        </w:tc>
        <w:tc>
          <w:tcPr>
            <w:tcW w:w="1469" w:type="dxa"/>
            <w:tcBorders>
              <w:top w:val="single" w:sz="4" w:space="0" w:color="auto"/>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33,3</w:t>
            </w:r>
          </w:p>
        </w:tc>
        <w:tc>
          <w:tcPr>
            <w:tcW w:w="1422" w:type="dxa"/>
            <w:tcBorders>
              <w:top w:val="single" w:sz="4" w:space="0" w:color="auto"/>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c>
          <w:tcPr>
            <w:tcW w:w="1276" w:type="dxa"/>
            <w:tcBorders>
              <w:top w:val="single" w:sz="4" w:space="0" w:color="auto"/>
              <w:left w:val="single" w:sz="4" w:space="0" w:color="auto"/>
              <w:right w:val="nil"/>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c>
          <w:tcPr>
            <w:tcW w:w="1418" w:type="dxa"/>
            <w:tcBorders>
              <w:top w:val="single" w:sz="4" w:space="0" w:color="auto"/>
              <w:lef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c>
          <w:tcPr>
            <w:tcW w:w="1418" w:type="dxa"/>
            <w:tcBorders>
              <w:top w:val="single" w:sz="4" w:space="0" w:color="auto"/>
              <w:left w:val="single" w:sz="4" w:space="0" w:color="auto"/>
            </w:tcBorders>
          </w:tcPr>
          <w:p w:rsidR="00493632" w:rsidRPr="00F34875" w:rsidRDefault="00493632"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66,6</w:t>
            </w:r>
          </w:p>
        </w:tc>
      </w:tr>
    </w:tbl>
    <w:p w:rsidR="00493632" w:rsidRPr="00F34875" w:rsidRDefault="00493632" w:rsidP="002133C6">
      <w:pPr>
        <w:suppressAutoHyphens w:val="0"/>
        <w:spacing w:after="0" w:line="240" w:lineRule="auto"/>
        <w:ind w:right="-55" w:firstLine="540"/>
        <w:jc w:val="both"/>
        <w:rPr>
          <w:rFonts w:ascii="Times New Roman" w:eastAsia="Times New Roman" w:hAnsi="Times New Roman" w:cs="Times New Roman"/>
          <w:lang w:eastAsia="ru-RU"/>
        </w:rPr>
      </w:pPr>
    </w:p>
    <w:p w:rsidR="00493632" w:rsidRPr="00F34875" w:rsidRDefault="00493632" w:rsidP="002133C6">
      <w:pPr>
        <w:suppressAutoHyphens w:val="0"/>
        <w:spacing w:after="0" w:line="240" w:lineRule="auto"/>
        <w:ind w:right="-55" w:firstLine="540"/>
        <w:jc w:val="both"/>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493632" w:rsidRPr="001041A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lastRenderedPageBreak/>
        <w:t>Приложение 2</w:t>
      </w:r>
    </w:p>
    <w:p w:rsidR="00493632" w:rsidRPr="001041A2"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к Подпрограмме 4</w:t>
      </w:r>
    </w:p>
    <w:p w:rsidR="00493632" w:rsidRPr="001041A2"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1041A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Сведения</w:t>
      </w:r>
    </w:p>
    <w:p w:rsidR="00493632" w:rsidRPr="001041A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о порядке сбора информации и методике  расчета целевых показателей (индикаторов)</w:t>
      </w:r>
    </w:p>
    <w:p w:rsidR="00493632" w:rsidRPr="001041A2"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1041A2">
        <w:rPr>
          <w:rFonts w:ascii="Times New Roman" w:eastAsia="Times New Roman" w:hAnsi="Times New Roman" w:cs="Times New Roman"/>
          <w:sz w:val="24"/>
          <w:szCs w:val="24"/>
          <w:lang w:eastAsia="ru-RU"/>
        </w:rPr>
        <w:t xml:space="preserve"> подпрограммы</w:t>
      </w:r>
      <w:r w:rsidRPr="001041A2">
        <w:rPr>
          <w:rFonts w:ascii="Times New Roman" w:eastAsia="Times New Roman" w:hAnsi="Times New Roman" w:cs="Times New Roman"/>
          <w:sz w:val="24"/>
          <w:szCs w:val="24"/>
          <w:lang w:val="en-US" w:eastAsia="ru-RU"/>
        </w:rPr>
        <w:t xml:space="preserve"> </w:t>
      </w:r>
      <w:r w:rsidRPr="001041A2">
        <w:rPr>
          <w:rFonts w:ascii="Times New Roman" w:eastAsia="Times New Roman" w:hAnsi="Times New Roman" w:cs="Times New Roman"/>
          <w:sz w:val="24"/>
          <w:szCs w:val="24"/>
          <w:lang w:eastAsia="ru-RU"/>
        </w:rPr>
        <w:t xml:space="preserve">4 </w:t>
      </w:r>
    </w:p>
    <w:p w:rsidR="00493632" w:rsidRPr="00F34875" w:rsidRDefault="00493632" w:rsidP="002133C6">
      <w:pPr>
        <w:suppressAutoHyphens w:val="0"/>
        <w:spacing w:after="0" w:line="240" w:lineRule="auto"/>
        <w:ind w:right="-55" w:firstLine="540"/>
        <w:jc w:val="both"/>
        <w:rPr>
          <w:rFonts w:ascii="Times New Roman" w:eastAsia="Times New Roman" w:hAnsi="Times New Roman" w:cs="Times New Roman"/>
          <w:lang w:eastAsia="ru-RU"/>
        </w:rPr>
      </w:pPr>
    </w:p>
    <w:tbl>
      <w:tblPr>
        <w:tblW w:w="15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842"/>
        <w:gridCol w:w="1843"/>
        <w:gridCol w:w="2344"/>
      </w:tblGrid>
      <w:tr w:rsidR="001D553C" w:rsidRPr="00F34875" w:rsidTr="001D0A20">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N</w:t>
            </w:r>
          </w:p>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F34875">
              <w:rPr>
                <w:rFonts w:ascii="Times New Roman" w:eastAsia="Times New Roman" w:hAnsi="Times New Roman" w:cs="Times New Roman"/>
                <w:lang w:eastAsia="ru-RU"/>
              </w:rPr>
              <w:t>п</w:t>
            </w:r>
            <w:proofErr w:type="gramEnd"/>
            <w:r w:rsidRPr="00F34875">
              <w:rPr>
                <w:rFonts w:ascii="Times New Roman" w:eastAsia="Times New Roman" w:hAnsi="Times New Roman" w:cs="Times New Roman"/>
                <w:lang w:eastAsia="ru-RU"/>
              </w:rPr>
              <w:t>/п</w:t>
            </w:r>
          </w:p>
        </w:tc>
        <w:tc>
          <w:tcPr>
            <w:tcW w:w="1718" w:type="dxa"/>
            <w:tcBorders>
              <w:top w:val="single" w:sz="4" w:space="0" w:color="auto"/>
              <w:left w:val="single" w:sz="4" w:space="0" w:color="auto"/>
              <w:bottom w:val="nil"/>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Единица измерения</w:t>
            </w:r>
          </w:p>
        </w:tc>
        <w:tc>
          <w:tcPr>
            <w:tcW w:w="161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Алгоритм формирования (формула) и методологические пояснения к целевому показателю (индикатору)(3)</w:t>
            </w:r>
          </w:p>
        </w:tc>
        <w:tc>
          <w:tcPr>
            <w:tcW w:w="1842"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Показатели, используемые в формуле(4)</w:t>
            </w:r>
          </w:p>
        </w:tc>
        <w:tc>
          <w:tcPr>
            <w:tcW w:w="1843"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Метод сбора информации, индекс формы отчетности(5)</w:t>
            </w:r>
          </w:p>
        </w:tc>
        <w:tc>
          <w:tcPr>
            <w:tcW w:w="2344" w:type="dxa"/>
            <w:tcBorders>
              <w:top w:val="single" w:sz="4" w:space="0" w:color="auto"/>
              <w:left w:val="single" w:sz="4" w:space="0" w:color="auto"/>
              <w:bottom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83182C">
              <w:rPr>
                <w:rFonts w:ascii="Times New Roman" w:eastAsia="Times New Roman" w:hAnsi="Times New Roman" w:cs="Times New Roman"/>
                <w:lang w:eastAsia="ru-RU"/>
              </w:rPr>
              <w:t>Ответственный за сбор данных по целевому показателю (индикатору)(6)</w:t>
            </w:r>
            <w:proofErr w:type="gramEnd"/>
          </w:p>
        </w:tc>
      </w:tr>
      <w:tr w:rsidR="001D553C" w:rsidRPr="00F34875" w:rsidTr="001D0A20">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2</w:t>
            </w:r>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4</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5</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w:t>
            </w:r>
          </w:p>
        </w:tc>
        <w:tc>
          <w:tcPr>
            <w:tcW w:w="1842"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7</w:t>
            </w:r>
          </w:p>
        </w:tc>
        <w:tc>
          <w:tcPr>
            <w:tcW w:w="1843"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8</w:t>
            </w:r>
          </w:p>
        </w:tc>
        <w:tc>
          <w:tcPr>
            <w:tcW w:w="2344" w:type="dxa"/>
            <w:tcBorders>
              <w:top w:val="single" w:sz="4" w:space="0" w:color="auto"/>
              <w:left w:val="single" w:sz="4" w:space="0" w:color="auto"/>
              <w:bottom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9</w:t>
            </w:r>
          </w:p>
        </w:tc>
      </w:tr>
      <w:tr w:rsidR="001D553C" w:rsidRPr="00F34875" w:rsidTr="001D0A20">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w:t>
            </w:r>
          </w:p>
        </w:tc>
        <w:tc>
          <w:tcPr>
            <w:tcW w:w="1718"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bCs/>
                <w:sz w:val="22"/>
                <w:szCs w:val="22"/>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w:t>
            </w:r>
            <w:r w:rsidRPr="00F34875">
              <w:rPr>
                <w:rFonts w:ascii="Times New Roman" w:hAnsi="Times New Roman" w:cs="Times New Roman"/>
                <w:bCs/>
                <w:sz w:val="22"/>
                <w:szCs w:val="22"/>
              </w:rPr>
              <w:lastRenderedPageBreak/>
              <w:t>обучающихся</w:t>
            </w:r>
          </w:p>
        </w:tc>
        <w:tc>
          <w:tcPr>
            <w:tcW w:w="1325"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pStyle w:val="aff7"/>
              <w:jc w:val="center"/>
              <w:rPr>
                <w:sz w:val="22"/>
                <w:szCs w:val="22"/>
              </w:rPr>
            </w:pPr>
            <w:r w:rsidRPr="00F34875">
              <w:rPr>
                <w:sz w:val="22"/>
                <w:szCs w:val="22"/>
              </w:rPr>
              <w:lastRenderedPageBreak/>
              <w:t>%</w:t>
            </w:r>
          </w:p>
        </w:tc>
        <w:tc>
          <w:tcPr>
            <w:tcW w:w="1618"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pStyle w:val="aff6"/>
              <w:rPr>
                <w:sz w:val="22"/>
                <w:szCs w:val="22"/>
              </w:rPr>
            </w:pPr>
            <w:r w:rsidRPr="00F34875">
              <w:rPr>
                <w:rFonts w:ascii="Times New Roman" w:hAnsi="Times New Roman" w:cs="Times New Roman"/>
                <w:sz w:val="22"/>
                <w:szCs w:val="22"/>
              </w:rPr>
              <w:t xml:space="preserve">Удельный вес  численности обучающихся и воспитанников муниципальных образовательных организаций, которым предоставлена возможность обучаться в соответствии с основными современными </w:t>
            </w:r>
            <w:r w:rsidRPr="00F34875">
              <w:rPr>
                <w:rFonts w:ascii="Times New Roman" w:hAnsi="Times New Roman" w:cs="Times New Roman"/>
                <w:sz w:val="22"/>
                <w:szCs w:val="22"/>
              </w:rPr>
              <w:lastRenderedPageBreak/>
              <w:t>требованиями, в общей численности обучающихся</w:t>
            </w:r>
          </w:p>
        </w:tc>
        <w:tc>
          <w:tcPr>
            <w:tcW w:w="1728"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pStyle w:val="aff6"/>
              <w:rPr>
                <w:sz w:val="22"/>
                <w:szCs w:val="22"/>
              </w:rPr>
            </w:pPr>
            <w:proofErr w:type="gramStart"/>
            <w:r w:rsidRPr="00F34875">
              <w:rPr>
                <w:sz w:val="22"/>
                <w:szCs w:val="22"/>
              </w:rPr>
              <w:lastRenderedPageBreak/>
              <w:t>годовая</w:t>
            </w:r>
            <w:proofErr w:type="gramEnd"/>
            <w:r w:rsidRPr="00F34875">
              <w:rPr>
                <w:sz w:val="22"/>
                <w:szCs w:val="22"/>
              </w:rPr>
              <w:t>, показатель за период</w:t>
            </w:r>
          </w:p>
        </w:tc>
        <w:tc>
          <w:tcPr>
            <w:tcW w:w="2259"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pStyle w:val="aff7"/>
              <w:rPr>
                <w:sz w:val="22"/>
                <w:szCs w:val="22"/>
              </w:rPr>
            </w:pPr>
            <w:r w:rsidRPr="00F34875">
              <w:rPr>
                <w:rFonts w:ascii="Times New Roman" w:hAnsi="Times New Roman" w:cs="Times New Roman"/>
                <w:color w:val="F79646"/>
                <w:position w:val="-24"/>
                <w:sz w:val="22"/>
                <w:szCs w:val="22"/>
              </w:rPr>
              <w:object w:dxaOrig="1359" w:dyaOrig="620">
                <v:shape id="_x0000_i1025" type="#_x0000_t75" style="width:77.65pt;height:25.05pt" o:ole="" filled="t">
                  <v:fill opacity="0" color2="black"/>
                  <v:imagedata r:id="rId36" o:title=""/>
                </v:shape>
                <o:OLEObject Type="Embed" ProgID="Equation.3" ShapeID="_x0000_i1025" DrawAspect="Content" ObjectID="_1749969119" r:id="rId37"/>
              </w:object>
            </w:r>
          </w:p>
        </w:tc>
        <w:tc>
          <w:tcPr>
            <w:tcW w:w="1842"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X - количество обучающихся и воспитанников ОО, которым предоставлена возможность обучаться в соответствии с основными современными требованиями (чел.)</w:t>
            </w:r>
          </w:p>
          <w:p w:rsidR="001D553C" w:rsidRPr="00F34875" w:rsidRDefault="001D553C" w:rsidP="002133C6">
            <w:pPr>
              <w:pStyle w:val="aff6"/>
              <w:rPr>
                <w:rFonts w:ascii="Times New Roman" w:hAnsi="Times New Roman" w:cs="Times New Roman"/>
                <w:sz w:val="22"/>
                <w:szCs w:val="22"/>
              </w:rPr>
            </w:pPr>
          </w:p>
          <w:p w:rsidR="001D553C" w:rsidRPr="00F34875" w:rsidRDefault="001D553C" w:rsidP="002133C6">
            <w:pPr>
              <w:pStyle w:val="aff6"/>
              <w:rPr>
                <w:sz w:val="22"/>
                <w:szCs w:val="22"/>
              </w:rPr>
            </w:pPr>
            <w:r w:rsidRPr="00F34875">
              <w:rPr>
                <w:rFonts w:ascii="Times New Roman" w:hAnsi="Times New Roman" w:cs="Times New Roman"/>
                <w:sz w:val="22"/>
                <w:szCs w:val="22"/>
              </w:rPr>
              <w:t xml:space="preserve">N - общее количество обучающихся образовательных организаций </w:t>
            </w:r>
            <w:r w:rsidRPr="00F34875">
              <w:rPr>
                <w:rFonts w:ascii="Times New Roman" w:hAnsi="Times New Roman" w:cs="Times New Roman"/>
                <w:sz w:val="22"/>
                <w:szCs w:val="22"/>
              </w:rPr>
              <w:lastRenderedPageBreak/>
              <w:t>(чел.)</w:t>
            </w:r>
          </w:p>
        </w:tc>
        <w:tc>
          <w:tcPr>
            <w:tcW w:w="1843"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hAnsi="Times New Roman" w:cs="Times New Roman"/>
                <w:lang w:eastAsia="ru-RU"/>
              </w:rPr>
              <w:lastRenderedPageBreak/>
              <w:t>3</w:t>
            </w:r>
          </w:p>
        </w:tc>
        <w:tc>
          <w:tcPr>
            <w:tcW w:w="2344" w:type="dxa"/>
            <w:tcBorders>
              <w:top w:val="single" w:sz="4" w:space="0" w:color="auto"/>
              <w:left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p>
        </w:tc>
      </w:tr>
      <w:tr w:rsidR="001D553C" w:rsidRPr="00F34875" w:rsidTr="001D0A20">
        <w:trPr>
          <w:trHeight w:val="1344"/>
        </w:trPr>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2</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bCs/>
                <w:sz w:val="22"/>
                <w:szCs w:val="22"/>
              </w:rPr>
              <w:t>доля образовательных организаций, сохранивший достигнутый уровень безопасности</w:t>
            </w:r>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pStyle w:val="aff7"/>
              <w:jc w:val="center"/>
              <w:rPr>
                <w:rFonts w:ascii="Times New Roman" w:hAnsi="Times New Roman" w:cs="Times New Roman"/>
                <w:sz w:val="22"/>
                <w:szCs w:val="22"/>
              </w:rPr>
            </w:pPr>
            <w:r w:rsidRPr="00F3487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bCs/>
                <w:sz w:val="22"/>
                <w:szCs w:val="22"/>
              </w:rPr>
              <w:t>доля образовательных организаций, сохранивший достигнутый уровень безопасности в общем количестве образовательных организаций округа</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proofErr w:type="gramStart"/>
            <w:r w:rsidRPr="00F34875">
              <w:rPr>
                <w:rFonts w:ascii="Times New Roman" w:hAnsi="Times New Roman" w:cs="Times New Roman"/>
                <w:sz w:val="22"/>
                <w:szCs w:val="22"/>
              </w:rPr>
              <w:t>годовая</w:t>
            </w:r>
            <w:proofErr w:type="gramEnd"/>
            <w:r w:rsidRPr="00F34875">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pStyle w:val="aff7"/>
              <w:rPr>
                <w:rFonts w:ascii="Times New Roman" w:hAnsi="Times New Roman" w:cs="Times New Roman"/>
                <w:sz w:val="22"/>
                <w:szCs w:val="22"/>
              </w:rPr>
            </w:pPr>
            <w:r w:rsidRPr="00F34875">
              <w:rPr>
                <w:rFonts w:ascii="Times New Roman" w:hAnsi="Times New Roman" w:cs="Times New Roman"/>
                <w:color w:val="F79646"/>
                <w:position w:val="-24"/>
                <w:sz w:val="22"/>
                <w:szCs w:val="22"/>
              </w:rPr>
              <w:object w:dxaOrig="1359" w:dyaOrig="620">
                <v:shape id="_x0000_i1026" type="#_x0000_t75" style="width:77.65pt;height:25.05pt" o:ole="" filled="t">
                  <v:fill opacity="0" color2="black"/>
                  <v:imagedata r:id="rId36" o:title=""/>
                </v:shape>
                <o:OLEObject Type="Embed" ProgID="Equation.3" ShapeID="_x0000_i1026" DrawAspect="Content" ObjectID="_1749969120" r:id="rId38"/>
              </w:object>
            </w:r>
          </w:p>
        </w:tc>
        <w:tc>
          <w:tcPr>
            <w:tcW w:w="1842"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 xml:space="preserve">X - количество </w:t>
            </w:r>
            <w:r w:rsidRPr="00F34875">
              <w:rPr>
                <w:rFonts w:ascii="Times New Roman" w:hAnsi="Times New Roman" w:cs="Times New Roman"/>
                <w:bCs/>
                <w:sz w:val="22"/>
                <w:szCs w:val="22"/>
              </w:rPr>
              <w:t xml:space="preserve">образовательных организаций, сохранивший достигнутый уровень безопасности </w:t>
            </w:r>
            <w:r w:rsidRPr="00F34875">
              <w:rPr>
                <w:rFonts w:ascii="Times New Roman" w:hAnsi="Times New Roman" w:cs="Times New Roman"/>
                <w:sz w:val="22"/>
                <w:szCs w:val="22"/>
              </w:rPr>
              <w:t>(ед.)</w:t>
            </w:r>
          </w:p>
          <w:p w:rsidR="001D553C" w:rsidRPr="00F34875" w:rsidRDefault="001D553C" w:rsidP="002133C6">
            <w:pPr>
              <w:pStyle w:val="aff6"/>
              <w:rPr>
                <w:rFonts w:ascii="Times New Roman" w:hAnsi="Times New Roman" w:cs="Times New Roman"/>
                <w:sz w:val="22"/>
                <w:szCs w:val="22"/>
              </w:rPr>
            </w:pPr>
          </w:p>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 xml:space="preserve">N - общее количество </w:t>
            </w:r>
            <w:r w:rsidRPr="00F34875">
              <w:rPr>
                <w:rFonts w:ascii="Times New Roman" w:hAnsi="Times New Roman" w:cs="Times New Roman"/>
                <w:bCs/>
                <w:sz w:val="22"/>
                <w:szCs w:val="22"/>
              </w:rPr>
              <w:t>образовательных организаций (ед.)</w:t>
            </w:r>
          </w:p>
        </w:tc>
        <w:tc>
          <w:tcPr>
            <w:tcW w:w="1843" w:type="dxa"/>
            <w:tcBorders>
              <w:top w:val="single" w:sz="4" w:space="0" w:color="auto"/>
              <w:left w:val="single" w:sz="4" w:space="0" w:color="auto"/>
              <w:bottom w:val="single" w:sz="4" w:space="0" w:color="auto"/>
              <w:right w:val="nil"/>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Pr>
                <w:rFonts w:ascii="Times New Roman" w:hAnsi="Times New Roman" w:cs="Times New Roman"/>
                <w:lang w:eastAsia="ru-RU"/>
              </w:rPr>
              <w:t>3</w:t>
            </w:r>
          </w:p>
        </w:tc>
        <w:tc>
          <w:tcPr>
            <w:tcW w:w="2344" w:type="dxa"/>
            <w:tcBorders>
              <w:top w:val="single" w:sz="4" w:space="0" w:color="auto"/>
              <w:left w:val="single" w:sz="4" w:space="0" w:color="auto"/>
              <w:bottom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p>
        </w:tc>
      </w:tr>
      <w:tr w:rsidR="001D553C" w:rsidRPr="00F34875" w:rsidTr="001D0A20">
        <w:trPr>
          <w:trHeight w:val="1344"/>
        </w:trPr>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3</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Доля общеобразовательных организаций, оснащенных в целях внедрения цифровой образовательной среды</w:t>
            </w:r>
          </w:p>
          <w:p w:rsidR="001D553C" w:rsidRPr="00F3487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pStyle w:val="aff7"/>
              <w:jc w:val="center"/>
              <w:rPr>
                <w:rFonts w:ascii="Times New Roman" w:hAnsi="Times New Roman" w:cs="Times New Roman"/>
                <w:sz w:val="22"/>
                <w:szCs w:val="22"/>
              </w:rPr>
            </w:pPr>
            <w:r w:rsidRPr="00F3487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 xml:space="preserve">удельный вес числа общеобразовательных организаций, оснащенных в целях внедрения цифровой образовательной среды, в общем числе общеобразовательных организаций </w:t>
            </w:r>
            <w:r w:rsidRPr="00F34875">
              <w:rPr>
                <w:rFonts w:ascii="Times New Roman" w:hAnsi="Times New Roman" w:cs="Times New Roman"/>
                <w:sz w:val="22"/>
                <w:szCs w:val="22"/>
              </w:rPr>
              <w:lastRenderedPageBreak/>
              <w:t>области нарастающим итогом</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proofErr w:type="gramStart"/>
            <w:r w:rsidRPr="00F34875">
              <w:rPr>
                <w:rFonts w:ascii="Times New Roman" w:hAnsi="Times New Roman" w:cs="Times New Roman"/>
                <w:sz w:val="22"/>
                <w:szCs w:val="22"/>
              </w:rPr>
              <w:lastRenderedPageBreak/>
              <w:t>годовая</w:t>
            </w:r>
            <w:proofErr w:type="gramEnd"/>
            <w:r w:rsidRPr="00F3487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232535" cy="47688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srcRect/>
                          <a:stretch>
                            <a:fillRect/>
                          </a:stretch>
                        </pic:blipFill>
                        <pic:spPr bwMode="auto">
                          <a:xfrm>
                            <a:off x="0" y="0"/>
                            <a:ext cx="1232535" cy="476885"/>
                          </a:xfrm>
                          <a:prstGeom prst="rect">
                            <a:avLst/>
                          </a:prstGeom>
                          <a:noFill/>
                          <a:ln w="9525">
                            <a:noFill/>
                            <a:miter lim="800000"/>
                            <a:headEnd/>
                            <a:tailEnd/>
                          </a:ln>
                        </pic:spPr>
                      </pic:pic>
                    </a:graphicData>
                  </a:graphic>
                </wp:inline>
              </w:drawing>
            </w:r>
          </w:p>
        </w:tc>
        <w:tc>
          <w:tcPr>
            <w:tcW w:w="1842"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02260" cy="19875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srcRect/>
                          <a:stretch>
                            <a:fillRect/>
                          </a:stretch>
                        </pic:blipFill>
                        <pic:spPr bwMode="auto">
                          <a:xfrm>
                            <a:off x="0" y="0"/>
                            <a:ext cx="302260"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число общеобразовательных организаций, оснащенных в целях внедрения цифровой образовательной среды (ед.);</w:t>
            </w:r>
          </w:p>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25755" cy="19875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srcRect/>
                          <a:stretch>
                            <a:fillRect/>
                          </a:stretch>
                        </pic:blipFill>
                        <pic:spPr bwMode="auto">
                          <a:xfrm>
                            <a:off x="0" y="0"/>
                            <a:ext cx="325755"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общее число общеобразовательных организаций </w:t>
            </w:r>
            <w:r w:rsidRPr="00F34875">
              <w:rPr>
                <w:rFonts w:ascii="Times New Roman" w:hAnsi="Times New Roman" w:cs="Times New Roman"/>
                <w:sz w:val="22"/>
                <w:szCs w:val="22"/>
              </w:rPr>
              <w:lastRenderedPageBreak/>
              <w:t>области (ед.)</w:t>
            </w:r>
          </w:p>
        </w:tc>
        <w:tc>
          <w:tcPr>
            <w:tcW w:w="1843" w:type="dxa"/>
            <w:tcBorders>
              <w:top w:val="single" w:sz="4" w:space="0" w:color="auto"/>
              <w:left w:val="single" w:sz="4" w:space="0" w:color="auto"/>
              <w:bottom w:val="single" w:sz="4" w:space="0" w:color="auto"/>
              <w:right w:val="nil"/>
            </w:tcBorders>
          </w:tcPr>
          <w:p w:rsidR="001D553C" w:rsidRPr="00F34875" w:rsidRDefault="001D553C" w:rsidP="002133C6">
            <w:pPr>
              <w:pStyle w:val="aff7"/>
              <w:jc w:val="left"/>
              <w:rPr>
                <w:sz w:val="22"/>
                <w:szCs w:val="22"/>
              </w:rPr>
            </w:pPr>
            <w:r>
              <w:rPr>
                <w:sz w:val="22"/>
                <w:szCs w:val="22"/>
              </w:rPr>
              <w:lastRenderedPageBreak/>
              <w:t>3</w:t>
            </w:r>
          </w:p>
        </w:tc>
        <w:tc>
          <w:tcPr>
            <w:tcW w:w="2344" w:type="dxa"/>
            <w:tcBorders>
              <w:top w:val="single" w:sz="4" w:space="0" w:color="auto"/>
              <w:left w:val="single" w:sz="4" w:space="0" w:color="auto"/>
              <w:bottom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p>
        </w:tc>
      </w:tr>
      <w:tr w:rsidR="001D553C" w:rsidRPr="00F34875" w:rsidTr="001D0A20">
        <w:trPr>
          <w:trHeight w:val="1344"/>
        </w:trPr>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4</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34875">
              <w:rPr>
                <w:rFonts w:ascii="Times New Roman" w:eastAsia="Times New Roman" w:hAnsi="Times New Roman" w:cs="Times New Roman"/>
                <w:lang w:eastAsia="ru-RU"/>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roofErr w:type="gramEnd"/>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pStyle w:val="aff7"/>
              <w:jc w:val="center"/>
              <w:rPr>
                <w:rFonts w:ascii="Times New Roman" w:hAnsi="Times New Roman" w:cs="Times New Roman"/>
                <w:sz w:val="22"/>
                <w:szCs w:val="22"/>
              </w:rPr>
            </w:pPr>
            <w:r w:rsidRPr="00F3487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удельный вес численности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в общей численности обучающихся</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proofErr w:type="gramStart"/>
            <w:r w:rsidRPr="00F34875">
              <w:rPr>
                <w:rFonts w:ascii="Times New Roman" w:hAnsi="Times New Roman" w:cs="Times New Roman"/>
                <w:sz w:val="22"/>
                <w:szCs w:val="22"/>
              </w:rPr>
              <w:t>годовая</w:t>
            </w:r>
            <w:proofErr w:type="gramEnd"/>
            <w:r w:rsidRPr="00F3487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105535" cy="4216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srcRect/>
                          <a:stretch>
                            <a:fillRect/>
                          </a:stretch>
                        </pic:blipFill>
                        <pic:spPr bwMode="auto">
                          <a:xfrm>
                            <a:off x="0" y="0"/>
                            <a:ext cx="1105535" cy="421640"/>
                          </a:xfrm>
                          <a:prstGeom prst="rect">
                            <a:avLst/>
                          </a:prstGeom>
                          <a:noFill/>
                          <a:ln w="9525">
                            <a:noFill/>
                            <a:miter lim="800000"/>
                            <a:headEnd/>
                            <a:tailEnd/>
                          </a:ln>
                        </pic:spPr>
                      </pic:pic>
                    </a:graphicData>
                  </a:graphic>
                </wp:inline>
              </w:drawing>
            </w:r>
          </w:p>
        </w:tc>
        <w:tc>
          <w:tcPr>
            <w:tcW w:w="1842"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25755" cy="19875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srcRect/>
                          <a:stretch>
                            <a:fillRect/>
                          </a:stretch>
                        </pic:blipFill>
                        <pic:spPr bwMode="auto">
                          <a:xfrm>
                            <a:off x="0" y="0"/>
                            <a:ext cx="325755"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w:t>
            </w:r>
            <w:proofErr w:type="gramStart"/>
            <w:r w:rsidRPr="00F34875">
              <w:rPr>
                <w:rFonts w:ascii="Times New Roman" w:hAnsi="Times New Roman" w:cs="Times New Roman"/>
                <w:sz w:val="22"/>
                <w:szCs w:val="22"/>
              </w:rPr>
              <w:t>- количество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(чел.);</w:t>
            </w:r>
            <w:proofErr w:type="gramEnd"/>
          </w:p>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82880" cy="19875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srcRect/>
                          <a:stretch>
                            <a:fillRect/>
                          </a:stretch>
                        </pic:blipFill>
                        <pic:spPr bwMode="auto">
                          <a:xfrm>
                            <a:off x="0" y="0"/>
                            <a:ext cx="182880"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общая численность обучающихся (чел.)</w:t>
            </w:r>
          </w:p>
        </w:tc>
        <w:tc>
          <w:tcPr>
            <w:tcW w:w="1843" w:type="dxa"/>
            <w:tcBorders>
              <w:top w:val="single" w:sz="4" w:space="0" w:color="auto"/>
              <w:left w:val="single" w:sz="4" w:space="0" w:color="auto"/>
              <w:bottom w:val="single" w:sz="4" w:space="0" w:color="auto"/>
              <w:right w:val="nil"/>
            </w:tcBorders>
          </w:tcPr>
          <w:p w:rsidR="001D553C" w:rsidRPr="00F34875" w:rsidRDefault="001D553C" w:rsidP="002133C6">
            <w:pPr>
              <w:pStyle w:val="aff7"/>
              <w:jc w:val="left"/>
              <w:rPr>
                <w:rFonts w:ascii="Times New Roman" w:hAnsi="Times New Roman" w:cs="Times New Roman"/>
                <w:sz w:val="22"/>
                <w:szCs w:val="22"/>
              </w:rPr>
            </w:pPr>
            <w:r>
              <w:rPr>
                <w:rFonts w:ascii="Times New Roman" w:hAnsi="Times New Roman" w:cs="Times New Roman"/>
                <w:sz w:val="22"/>
                <w:szCs w:val="22"/>
              </w:rPr>
              <w:t>3</w:t>
            </w:r>
          </w:p>
        </w:tc>
        <w:tc>
          <w:tcPr>
            <w:tcW w:w="2344" w:type="dxa"/>
            <w:tcBorders>
              <w:top w:val="single" w:sz="4" w:space="0" w:color="auto"/>
              <w:left w:val="single" w:sz="4" w:space="0" w:color="auto"/>
              <w:bottom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p>
        </w:tc>
      </w:tr>
      <w:tr w:rsidR="001D553C" w:rsidRPr="00F34875" w:rsidTr="001D0A20">
        <w:trPr>
          <w:trHeight w:val="1344"/>
        </w:trPr>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5</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Доля педагогических работников, использующих сервисы федеральной информационно-сервисной платформы цифровой образовательной среды </w:t>
            </w:r>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pStyle w:val="aff7"/>
              <w:jc w:val="center"/>
              <w:rPr>
                <w:rFonts w:ascii="Times New Roman" w:hAnsi="Times New Roman" w:cs="Times New Roman"/>
                <w:sz w:val="22"/>
                <w:szCs w:val="22"/>
              </w:rPr>
            </w:pPr>
            <w:r w:rsidRPr="00F34875">
              <w:rPr>
                <w:rFonts w:ascii="Times New Roman" w:hAnsi="Times New Roman" w:cs="Times New Roman"/>
                <w:sz w:val="22"/>
                <w:szCs w:val="22"/>
              </w:rPr>
              <w:t>%</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удельный вес численности педагогических работников, использующих сервисы федеральной информационно-сервисной платформы цифровой образовательной среды, в общей численности педагогических работников</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proofErr w:type="gramStart"/>
            <w:r w:rsidRPr="00F34875">
              <w:rPr>
                <w:rFonts w:ascii="Times New Roman" w:hAnsi="Times New Roman" w:cs="Times New Roman"/>
                <w:sz w:val="22"/>
                <w:szCs w:val="22"/>
              </w:rPr>
              <w:t>годовая</w:t>
            </w:r>
            <w:proofErr w:type="gramEnd"/>
            <w:r w:rsidRPr="00F3487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105535" cy="4216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srcRect/>
                          <a:stretch>
                            <a:fillRect/>
                          </a:stretch>
                        </pic:blipFill>
                        <pic:spPr bwMode="auto">
                          <a:xfrm>
                            <a:off x="0" y="0"/>
                            <a:ext cx="1105535" cy="421640"/>
                          </a:xfrm>
                          <a:prstGeom prst="rect">
                            <a:avLst/>
                          </a:prstGeom>
                          <a:noFill/>
                          <a:ln w="9525">
                            <a:noFill/>
                            <a:miter lim="800000"/>
                            <a:headEnd/>
                            <a:tailEnd/>
                          </a:ln>
                        </pic:spPr>
                      </pic:pic>
                    </a:graphicData>
                  </a:graphic>
                </wp:inline>
              </w:drawing>
            </w:r>
          </w:p>
        </w:tc>
        <w:tc>
          <w:tcPr>
            <w:tcW w:w="1842"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25755" cy="19875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cstate="print"/>
                          <a:srcRect/>
                          <a:stretch>
                            <a:fillRect/>
                          </a:stretch>
                        </pic:blipFill>
                        <pic:spPr bwMode="auto">
                          <a:xfrm>
                            <a:off x="0" y="0"/>
                            <a:ext cx="325755"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количество педагогических работников, использующих сервисы федеральной информационно-сервисной платформы цифровой образовательной среды (чел.);</w:t>
            </w:r>
          </w:p>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82880" cy="19875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srcRect/>
                          <a:stretch>
                            <a:fillRect/>
                          </a:stretch>
                        </pic:blipFill>
                        <pic:spPr bwMode="auto">
                          <a:xfrm>
                            <a:off x="0" y="0"/>
                            <a:ext cx="182880"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общая численность педагогических работников (чел.)</w:t>
            </w:r>
          </w:p>
        </w:tc>
        <w:tc>
          <w:tcPr>
            <w:tcW w:w="1843" w:type="dxa"/>
            <w:tcBorders>
              <w:top w:val="single" w:sz="4" w:space="0" w:color="auto"/>
              <w:left w:val="single" w:sz="4" w:space="0" w:color="auto"/>
              <w:bottom w:val="single" w:sz="4" w:space="0" w:color="auto"/>
              <w:right w:val="nil"/>
            </w:tcBorders>
          </w:tcPr>
          <w:p w:rsidR="001D553C" w:rsidRPr="00F34875" w:rsidRDefault="001D553C" w:rsidP="002133C6">
            <w:pPr>
              <w:pStyle w:val="aff7"/>
              <w:jc w:val="left"/>
              <w:rPr>
                <w:rFonts w:ascii="Times New Roman" w:hAnsi="Times New Roman" w:cs="Times New Roman"/>
                <w:sz w:val="22"/>
                <w:szCs w:val="22"/>
              </w:rPr>
            </w:pPr>
            <w:r>
              <w:rPr>
                <w:rFonts w:ascii="Times New Roman" w:hAnsi="Times New Roman" w:cs="Times New Roman"/>
                <w:sz w:val="22"/>
                <w:szCs w:val="22"/>
              </w:rPr>
              <w:t>3</w:t>
            </w:r>
          </w:p>
        </w:tc>
        <w:tc>
          <w:tcPr>
            <w:tcW w:w="2344" w:type="dxa"/>
            <w:tcBorders>
              <w:top w:val="single" w:sz="4" w:space="0" w:color="auto"/>
              <w:left w:val="single" w:sz="4" w:space="0" w:color="auto"/>
              <w:bottom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p>
        </w:tc>
      </w:tr>
      <w:tr w:rsidR="001D553C" w:rsidRPr="00F34875" w:rsidTr="001D0A20">
        <w:trPr>
          <w:trHeight w:val="1344"/>
        </w:trPr>
        <w:tc>
          <w:tcPr>
            <w:tcW w:w="567" w:type="dxa"/>
            <w:tcBorders>
              <w:top w:val="single" w:sz="4" w:space="0" w:color="auto"/>
              <w:bottom w:val="single" w:sz="4" w:space="0" w:color="auto"/>
              <w:right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6</w:t>
            </w:r>
          </w:p>
        </w:tc>
        <w:tc>
          <w:tcPr>
            <w:tcW w:w="1718" w:type="dxa"/>
            <w:tcBorders>
              <w:top w:val="single" w:sz="4" w:space="0" w:color="auto"/>
              <w:left w:val="single" w:sz="4" w:space="0" w:color="auto"/>
              <w:bottom w:val="single" w:sz="4" w:space="0" w:color="auto"/>
              <w:right w:val="nil"/>
            </w:tcBorders>
          </w:tcPr>
          <w:p w:rsidR="001D553C" w:rsidRPr="00F34875" w:rsidRDefault="001D553C"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w:t>
            </w:r>
            <w:r w:rsidRPr="00F34875">
              <w:rPr>
                <w:rFonts w:ascii="Times New Roman" w:eastAsia="Times New Roman" w:hAnsi="Times New Roman" w:cs="Times New Roman"/>
                <w:lang w:eastAsia="ru-RU"/>
              </w:rPr>
              <w:lastRenderedPageBreak/>
              <w:t xml:space="preserve">основного общего образования </w:t>
            </w:r>
          </w:p>
        </w:tc>
        <w:tc>
          <w:tcPr>
            <w:tcW w:w="1325" w:type="dxa"/>
            <w:tcBorders>
              <w:top w:val="single" w:sz="4" w:space="0" w:color="auto"/>
              <w:left w:val="single" w:sz="4" w:space="0" w:color="auto"/>
              <w:bottom w:val="single" w:sz="4" w:space="0" w:color="auto"/>
              <w:right w:val="nil"/>
            </w:tcBorders>
          </w:tcPr>
          <w:p w:rsidR="001D553C" w:rsidRPr="00F34875" w:rsidRDefault="001D553C" w:rsidP="002133C6">
            <w:pPr>
              <w:pStyle w:val="aff7"/>
              <w:jc w:val="center"/>
              <w:rPr>
                <w:rFonts w:ascii="Times New Roman" w:hAnsi="Times New Roman" w:cs="Times New Roman"/>
                <w:sz w:val="22"/>
                <w:szCs w:val="22"/>
              </w:rPr>
            </w:pPr>
            <w:r w:rsidRPr="00F34875">
              <w:rPr>
                <w:rFonts w:ascii="Times New Roman" w:hAnsi="Times New Roman" w:cs="Times New Roman"/>
                <w:sz w:val="22"/>
                <w:szCs w:val="22"/>
              </w:rPr>
              <w:lastRenderedPageBreak/>
              <w:t>%</w:t>
            </w:r>
          </w:p>
        </w:tc>
        <w:tc>
          <w:tcPr>
            <w:tcW w:w="161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sidRPr="00F34875">
              <w:rPr>
                <w:rFonts w:ascii="Times New Roman" w:hAnsi="Times New Roman" w:cs="Times New Roman"/>
                <w:sz w:val="22"/>
                <w:szCs w:val="22"/>
              </w:rPr>
              <w:t xml:space="preserve">удельный вес количества образовательных организаций, использующих сервисы федеральной информационно-сервисной платформы цифровой образовательной среды при </w:t>
            </w:r>
            <w:r w:rsidRPr="00F34875">
              <w:rPr>
                <w:rFonts w:ascii="Times New Roman" w:hAnsi="Times New Roman" w:cs="Times New Roman"/>
                <w:sz w:val="22"/>
                <w:szCs w:val="22"/>
              </w:rPr>
              <w:lastRenderedPageBreak/>
              <w:t>реализации программ основного общего образования, в общем количестве образовательных организаций, реализующих программы основного общего образования</w:t>
            </w:r>
          </w:p>
        </w:tc>
        <w:tc>
          <w:tcPr>
            <w:tcW w:w="1728"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proofErr w:type="gramStart"/>
            <w:r w:rsidRPr="00F34875">
              <w:rPr>
                <w:rFonts w:ascii="Times New Roman" w:hAnsi="Times New Roman" w:cs="Times New Roman"/>
                <w:sz w:val="22"/>
                <w:szCs w:val="22"/>
              </w:rPr>
              <w:lastRenderedPageBreak/>
              <w:t>годовая</w:t>
            </w:r>
            <w:proofErr w:type="gramEnd"/>
            <w:r w:rsidRPr="00F34875">
              <w:rPr>
                <w:rFonts w:ascii="Times New Roman" w:hAnsi="Times New Roman" w:cs="Times New Roman"/>
                <w:sz w:val="22"/>
                <w:szCs w:val="22"/>
              </w:rPr>
              <w:t>, показатель на дату</w:t>
            </w:r>
          </w:p>
        </w:tc>
        <w:tc>
          <w:tcPr>
            <w:tcW w:w="2259" w:type="dxa"/>
            <w:tcBorders>
              <w:top w:val="single" w:sz="4" w:space="0" w:color="auto"/>
              <w:left w:val="single" w:sz="4" w:space="0" w:color="auto"/>
              <w:bottom w:val="single" w:sz="4" w:space="0" w:color="auto"/>
              <w:right w:val="nil"/>
            </w:tcBorders>
          </w:tcPr>
          <w:p w:rsidR="001D553C" w:rsidRPr="00F34875" w:rsidRDefault="001D553C" w:rsidP="002133C6">
            <w:pPr>
              <w:pStyle w:val="aff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208405" cy="4216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cstate="print"/>
                          <a:srcRect/>
                          <a:stretch>
                            <a:fillRect/>
                          </a:stretch>
                        </pic:blipFill>
                        <pic:spPr bwMode="auto">
                          <a:xfrm>
                            <a:off x="0" y="0"/>
                            <a:ext cx="1208405" cy="421640"/>
                          </a:xfrm>
                          <a:prstGeom prst="rect">
                            <a:avLst/>
                          </a:prstGeom>
                          <a:noFill/>
                          <a:ln w="9525">
                            <a:noFill/>
                            <a:miter lim="800000"/>
                            <a:headEnd/>
                            <a:tailEnd/>
                          </a:ln>
                        </pic:spPr>
                      </pic:pic>
                    </a:graphicData>
                  </a:graphic>
                </wp:inline>
              </w:drawing>
            </w:r>
          </w:p>
        </w:tc>
        <w:tc>
          <w:tcPr>
            <w:tcW w:w="1842" w:type="dxa"/>
            <w:tcBorders>
              <w:top w:val="single" w:sz="4" w:space="0" w:color="auto"/>
              <w:left w:val="single" w:sz="4" w:space="0" w:color="auto"/>
              <w:bottom w:val="single" w:sz="4" w:space="0" w:color="auto"/>
              <w:right w:val="nil"/>
            </w:tcBorders>
          </w:tcPr>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74015" cy="198755"/>
                  <wp:effectExtent l="1905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cstate="print"/>
                          <a:srcRect/>
                          <a:stretch>
                            <a:fillRect/>
                          </a:stretch>
                        </pic:blipFill>
                        <pic:spPr bwMode="auto">
                          <a:xfrm>
                            <a:off x="0" y="0"/>
                            <a:ext cx="374015"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количество образовательных организаций, использующих сервисы федеральной информационно-сервисной платформы цифровой образовательной среды при реализации </w:t>
            </w:r>
            <w:r w:rsidRPr="00F34875">
              <w:rPr>
                <w:rFonts w:ascii="Times New Roman" w:hAnsi="Times New Roman" w:cs="Times New Roman"/>
                <w:sz w:val="22"/>
                <w:szCs w:val="22"/>
              </w:rPr>
              <w:lastRenderedPageBreak/>
              <w:t>программ основного общего образования (ед.);</w:t>
            </w:r>
          </w:p>
          <w:p w:rsidR="001D553C" w:rsidRPr="00F34875" w:rsidRDefault="001D553C" w:rsidP="002133C6">
            <w:pPr>
              <w:pStyle w:val="aff6"/>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230505" cy="19875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srcRect/>
                          <a:stretch>
                            <a:fillRect/>
                          </a:stretch>
                        </pic:blipFill>
                        <pic:spPr bwMode="auto">
                          <a:xfrm>
                            <a:off x="0" y="0"/>
                            <a:ext cx="230505" cy="198755"/>
                          </a:xfrm>
                          <a:prstGeom prst="rect">
                            <a:avLst/>
                          </a:prstGeom>
                          <a:noFill/>
                          <a:ln w="9525">
                            <a:noFill/>
                            <a:miter lim="800000"/>
                            <a:headEnd/>
                            <a:tailEnd/>
                          </a:ln>
                        </pic:spPr>
                      </pic:pic>
                    </a:graphicData>
                  </a:graphic>
                </wp:inline>
              </w:drawing>
            </w:r>
            <w:r w:rsidRPr="00F34875">
              <w:rPr>
                <w:rFonts w:ascii="Times New Roman" w:hAnsi="Times New Roman" w:cs="Times New Roman"/>
                <w:sz w:val="22"/>
                <w:szCs w:val="22"/>
              </w:rPr>
              <w:t xml:space="preserve"> - общее количество образовательных организаций, реализующих программы основного общего образования (ед.)</w:t>
            </w:r>
          </w:p>
        </w:tc>
        <w:tc>
          <w:tcPr>
            <w:tcW w:w="1843" w:type="dxa"/>
            <w:tcBorders>
              <w:top w:val="single" w:sz="4" w:space="0" w:color="auto"/>
              <w:left w:val="single" w:sz="4" w:space="0" w:color="auto"/>
              <w:bottom w:val="single" w:sz="4" w:space="0" w:color="auto"/>
              <w:right w:val="nil"/>
            </w:tcBorders>
          </w:tcPr>
          <w:p w:rsidR="001D553C" w:rsidRPr="00F34875" w:rsidRDefault="001D553C" w:rsidP="002133C6">
            <w:pPr>
              <w:pStyle w:val="aff7"/>
              <w:jc w:val="left"/>
              <w:rPr>
                <w:rFonts w:ascii="Times New Roman" w:hAnsi="Times New Roman" w:cs="Times New Roman"/>
                <w:sz w:val="22"/>
                <w:szCs w:val="22"/>
              </w:rPr>
            </w:pPr>
            <w:r>
              <w:rPr>
                <w:rFonts w:ascii="Times New Roman" w:hAnsi="Times New Roman" w:cs="Times New Roman"/>
                <w:sz w:val="22"/>
                <w:szCs w:val="22"/>
              </w:rPr>
              <w:lastRenderedPageBreak/>
              <w:t>3</w:t>
            </w:r>
          </w:p>
        </w:tc>
        <w:tc>
          <w:tcPr>
            <w:tcW w:w="2344" w:type="dxa"/>
            <w:tcBorders>
              <w:top w:val="single" w:sz="4" w:space="0" w:color="auto"/>
              <w:left w:val="single" w:sz="4" w:space="0" w:color="auto"/>
              <w:bottom w:val="single" w:sz="4" w:space="0" w:color="auto"/>
            </w:tcBorders>
          </w:tcPr>
          <w:p w:rsidR="001D553C" w:rsidRPr="00F34875" w:rsidRDefault="001D553C" w:rsidP="002133C6">
            <w:pPr>
              <w:suppressAutoHyphens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Управление образования</w:t>
            </w:r>
          </w:p>
        </w:tc>
      </w:tr>
    </w:tbl>
    <w:p w:rsidR="00493632" w:rsidRDefault="00493632" w:rsidP="002133C6">
      <w:pPr>
        <w:widowControl w:val="0"/>
        <w:suppressAutoHyphens w:val="0"/>
        <w:autoSpaceDE w:val="0"/>
        <w:autoSpaceDN w:val="0"/>
        <w:spacing w:after="0" w:line="240" w:lineRule="auto"/>
        <w:jc w:val="both"/>
        <w:outlineLvl w:val="2"/>
        <w:rPr>
          <w:rFonts w:ascii="Times New Roman" w:hAnsi="Times New Roman" w:cs="Times New Roman"/>
        </w:rPr>
      </w:pP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proofErr w:type="gramStart"/>
      <w:r w:rsidRPr="00726619">
        <w:rPr>
          <w:rFonts w:ascii="Times New Roman" w:eastAsia="Times New Roman" w:hAnsi="Times New Roman" w:cs="Times New Roman"/>
          <w:lang w:eastAsia="ru-RU"/>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r w:rsidRPr="00726619">
        <w:rPr>
          <w:rFonts w:ascii="Times New Roman" w:eastAsia="Times New Roman" w:hAnsi="Times New Roman" w:cs="Times New Roman"/>
          <w:lang w:eastAsia="ru-RU"/>
        </w:rPr>
        <w:t>(6) Приводится наименование органа местного самоуправления округа, ответственного за сбор данных по показателю</w:t>
      </w:r>
      <w:r w:rsidRPr="00726619">
        <w:rPr>
          <w:rFonts w:ascii="Times New Roman" w:eastAsia="Times New Roman" w:hAnsi="Times New Roman" w:cs="Times New Roman"/>
          <w:sz w:val="26"/>
          <w:szCs w:val="26"/>
          <w:lang w:eastAsia="ru-RU"/>
        </w:rPr>
        <w:t>.</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B91013"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493632" w:rsidRPr="00B91013">
        <w:rPr>
          <w:rFonts w:ascii="Times New Roman" w:eastAsia="Times New Roman" w:hAnsi="Times New Roman" w:cs="Times New Roman"/>
          <w:sz w:val="24"/>
          <w:szCs w:val="24"/>
          <w:lang w:eastAsia="ru-RU"/>
        </w:rPr>
        <w:t>риложение 3</w:t>
      </w:r>
    </w:p>
    <w:p w:rsidR="00493632" w:rsidRPr="00B91013"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B91013">
        <w:rPr>
          <w:rFonts w:ascii="Times New Roman" w:eastAsia="Times New Roman" w:hAnsi="Times New Roman" w:cs="Times New Roman"/>
          <w:sz w:val="24"/>
          <w:szCs w:val="24"/>
          <w:lang w:eastAsia="ru-RU"/>
        </w:rPr>
        <w:t>к Подпрограмме 4</w:t>
      </w:r>
    </w:p>
    <w:p w:rsidR="00493632" w:rsidRPr="00B91013"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B91013" w:rsidRDefault="00493632" w:rsidP="002133C6">
      <w:pPr>
        <w:pStyle w:val="ConsPlusTitle"/>
        <w:rPr>
          <w:rFonts w:ascii="Times New Roman" w:hAnsi="Times New Roman" w:cs="Times New Roman"/>
          <w:sz w:val="24"/>
          <w:szCs w:val="24"/>
        </w:rPr>
      </w:pPr>
    </w:p>
    <w:p w:rsidR="00493632" w:rsidRPr="00B91013" w:rsidRDefault="00493632" w:rsidP="002133C6">
      <w:pPr>
        <w:suppressAutoHyphens w:val="0"/>
        <w:spacing w:after="0" w:line="240" w:lineRule="auto"/>
        <w:jc w:val="center"/>
        <w:rPr>
          <w:rFonts w:ascii="Times New Roman" w:eastAsia="Times New Roman" w:hAnsi="Times New Roman" w:cs="Times New Roman"/>
          <w:sz w:val="24"/>
          <w:szCs w:val="24"/>
          <w:lang w:eastAsia="ru-RU"/>
        </w:rPr>
      </w:pPr>
      <w:r w:rsidRPr="00B91013">
        <w:rPr>
          <w:rFonts w:ascii="Times New Roman" w:eastAsia="Times New Roman" w:hAnsi="Times New Roman" w:cs="Times New Roman"/>
          <w:sz w:val="24"/>
          <w:szCs w:val="24"/>
          <w:lang w:eastAsia="ru-RU"/>
        </w:rPr>
        <w:t xml:space="preserve">Перечень основных мероприятий  подпрограммы 4 </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213"/>
        <w:gridCol w:w="1953"/>
        <w:gridCol w:w="2344"/>
        <w:gridCol w:w="1042"/>
        <w:gridCol w:w="2700"/>
        <w:gridCol w:w="851"/>
        <w:gridCol w:w="850"/>
        <w:gridCol w:w="851"/>
        <w:gridCol w:w="850"/>
        <w:gridCol w:w="993"/>
      </w:tblGrid>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N </w:t>
            </w:r>
            <w:proofErr w:type="gramStart"/>
            <w:r w:rsidRPr="00846923">
              <w:rPr>
                <w:rFonts w:ascii="Times New Roman CYR" w:eastAsia="Times New Roman" w:hAnsi="Times New Roman CYR" w:cs="Times New Roman CYR"/>
                <w:lang w:eastAsia="ru-RU"/>
              </w:rPr>
              <w:t>п</w:t>
            </w:r>
            <w:proofErr w:type="gramEnd"/>
            <w:r w:rsidRPr="00846923">
              <w:rPr>
                <w:rFonts w:ascii="Times New Roman CYR" w:eastAsia="Times New Roman" w:hAnsi="Times New Roman CYR" w:cs="Times New Roman CYR"/>
                <w:lang w:eastAsia="ru-RU"/>
              </w:rPr>
              <w:t>/п</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Наименование основного мероприятия</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Ответственный исполнитель, исполнитель</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Ожидаемый непосредственный результат</w:t>
            </w:r>
          </w:p>
        </w:tc>
        <w:tc>
          <w:tcPr>
            <w:tcW w:w="1042"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Задачи ССЭР</w:t>
            </w:r>
          </w:p>
        </w:tc>
        <w:tc>
          <w:tcPr>
            <w:tcW w:w="2700"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Связь с показателями подпрограммы </w:t>
            </w:r>
            <w:r>
              <w:rPr>
                <w:rFonts w:ascii="Times New Roman CYR" w:eastAsia="Times New Roman" w:hAnsi="Times New Roman CYR" w:cs="Times New Roman CYR"/>
                <w:lang w:eastAsia="ru-RU"/>
              </w:rPr>
              <w:t>3</w:t>
            </w:r>
          </w:p>
        </w:tc>
        <w:tc>
          <w:tcPr>
            <w:tcW w:w="4395" w:type="dxa"/>
            <w:gridSpan w:val="5"/>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Годы реализации и источник финансового обеспечения</w:t>
            </w:r>
            <w:r>
              <w:rPr>
                <w:rFonts w:ascii="Times New Roman CYR" w:eastAsia="Times New Roman" w:hAnsi="Times New Roman CYR" w:cs="Times New Roman CYR"/>
                <w:lang w:eastAsia="ru-RU"/>
              </w:rPr>
              <w:t>*</w:t>
            </w:r>
            <w:hyperlink r:id="rId51" w:history="1"/>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4</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5</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6</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7</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1</w:t>
            </w:r>
          </w:p>
        </w:tc>
        <w:tc>
          <w:tcPr>
            <w:tcW w:w="221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3</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4</w:t>
            </w:r>
          </w:p>
        </w:tc>
        <w:tc>
          <w:tcPr>
            <w:tcW w:w="1042"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5</w:t>
            </w:r>
          </w:p>
        </w:tc>
        <w:tc>
          <w:tcPr>
            <w:tcW w:w="270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r>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1.</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A055FB" w:rsidRDefault="00493632" w:rsidP="002133C6">
            <w:pPr>
              <w:pStyle w:val="aff6"/>
              <w:rPr>
                <w:rFonts w:ascii="Times New Roman" w:hAnsi="Times New Roman" w:cs="Times New Roman"/>
                <w:sz w:val="22"/>
                <w:szCs w:val="22"/>
              </w:rPr>
            </w:pPr>
            <w:r w:rsidRPr="00A055FB">
              <w:rPr>
                <w:rFonts w:ascii="Times New Roman" w:hAnsi="Times New Roman" w:cs="Times New Roman"/>
                <w:sz w:val="22"/>
                <w:szCs w:val="22"/>
              </w:rPr>
              <w:t>Основное мероприятие 1.1 «Обеспечение комплексной безопасности образовательных организаций»</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A055FB" w:rsidRDefault="00493632" w:rsidP="002133C6">
            <w:pPr>
              <w:pStyle w:val="aff6"/>
              <w:rPr>
                <w:sz w:val="22"/>
                <w:szCs w:val="22"/>
              </w:rPr>
            </w:pPr>
            <w:r w:rsidRPr="00A055FB">
              <w:rPr>
                <w:sz w:val="22"/>
                <w:szCs w:val="22"/>
              </w:rPr>
              <w:t>Управление образования</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A055FB" w:rsidRDefault="00493632" w:rsidP="002133C6">
            <w:pPr>
              <w:widowControl w:val="0"/>
              <w:autoSpaceDE w:val="0"/>
              <w:spacing w:after="0" w:line="240" w:lineRule="auto"/>
              <w:ind w:firstLine="167"/>
              <w:jc w:val="both"/>
              <w:rPr>
                <w:rFonts w:ascii="Times New Roman" w:hAnsi="Times New Roman" w:cs="Times New Roman"/>
              </w:rPr>
            </w:pPr>
            <w:r w:rsidRPr="00A055FB">
              <w:rPr>
                <w:rFonts w:ascii="Times New Roman" w:hAnsi="Times New Roman" w:cs="Times New Roman"/>
              </w:rPr>
              <w:t xml:space="preserve">100 % школ </w:t>
            </w:r>
            <w:r w:rsidRPr="00A055FB">
              <w:rPr>
                <w:rFonts w:ascii="Times New Roman" w:hAnsi="Times New Roman" w:cs="Times New Roman"/>
                <w:bCs/>
              </w:rPr>
              <w:t xml:space="preserve">сохранят достигнутый уровень безопасности </w:t>
            </w:r>
          </w:p>
        </w:tc>
        <w:tc>
          <w:tcPr>
            <w:tcW w:w="1042"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2700" w:type="dxa"/>
            <w:tcBorders>
              <w:top w:val="single" w:sz="4" w:space="0" w:color="auto"/>
              <w:left w:val="single" w:sz="4" w:space="0" w:color="auto"/>
              <w:bottom w:val="nil"/>
              <w:right w:val="single" w:sz="4" w:space="0" w:color="auto"/>
            </w:tcBorders>
          </w:tcPr>
          <w:p w:rsidR="00493632" w:rsidRPr="00FE1670" w:rsidRDefault="00493632" w:rsidP="002133C6">
            <w:pPr>
              <w:spacing w:after="0" w:line="240" w:lineRule="auto"/>
              <w:rPr>
                <w:rFonts w:ascii="Times New Roman" w:hAnsi="Times New Roman" w:cs="Times New Roman"/>
              </w:rPr>
            </w:pPr>
            <w:r w:rsidRPr="004E0E8A">
              <w:rPr>
                <w:rFonts w:ascii="Times New Roman" w:hAnsi="Times New Roman" w:cs="Times New Roman"/>
                <w:bCs/>
              </w:rPr>
              <w:t>доля образовательных организаций, сохранивший достигнутый уровень безопасности</w:t>
            </w:r>
          </w:p>
        </w:tc>
        <w:tc>
          <w:tcPr>
            <w:tcW w:w="851"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0" w:type="dxa"/>
            <w:tcBorders>
              <w:top w:val="single" w:sz="4" w:space="0" w:color="auto"/>
              <w:left w:val="single" w:sz="4" w:space="0" w:color="auto"/>
              <w:bottom w:val="nil"/>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nil"/>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A055FB"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A055FB"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tcBorders>
              <w:top w:val="nil"/>
              <w:left w:val="single" w:sz="4" w:space="0" w:color="auto"/>
              <w:bottom w:val="single" w:sz="4" w:space="0" w:color="auto"/>
              <w:right w:val="single" w:sz="4" w:space="0" w:color="auto"/>
            </w:tcBorders>
          </w:tcPr>
          <w:p w:rsidR="00493632" w:rsidRDefault="00493632" w:rsidP="002133C6">
            <w:pPr>
              <w:spacing w:after="0" w:line="240" w:lineRule="auto"/>
            </w:pP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1"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850" w:type="dxa"/>
            <w:tcBorders>
              <w:top w:val="nil"/>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993" w:type="dxa"/>
            <w:tcBorders>
              <w:top w:val="nil"/>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w:t>
            </w:r>
            <w:r w:rsidRPr="00846923">
              <w:rPr>
                <w:rFonts w:ascii="Times New Roman CYR" w:eastAsia="Times New Roman" w:hAnsi="Times New Roman CYR" w:cs="Times New Roman CYR"/>
                <w:lang w:eastAsia="ru-RU"/>
              </w:rPr>
              <w:t>.</w:t>
            </w:r>
          </w:p>
        </w:tc>
        <w:tc>
          <w:tcPr>
            <w:tcW w:w="2213" w:type="dxa"/>
            <w:tcBorders>
              <w:top w:val="single" w:sz="4" w:space="0" w:color="auto"/>
              <w:left w:val="single" w:sz="4" w:space="0" w:color="auto"/>
              <w:bottom w:val="single" w:sz="4" w:space="0" w:color="auto"/>
              <w:right w:val="single" w:sz="4" w:space="0" w:color="auto"/>
            </w:tcBorders>
          </w:tcPr>
          <w:p w:rsidR="00493632" w:rsidRPr="00A055FB" w:rsidRDefault="00493632" w:rsidP="002133C6">
            <w:pPr>
              <w:pStyle w:val="aff6"/>
              <w:rPr>
                <w:rFonts w:ascii="Times New Roman" w:hAnsi="Times New Roman" w:cs="Times New Roman"/>
                <w:sz w:val="22"/>
                <w:szCs w:val="22"/>
              </w:rPr>
            </w:pPr>
            <w:r w:rsidRPr="00A055FB">
              <w:rPr>
                <w:rFonts w:ascii="Times New Roman" w:hAnsi="Times New Roman" w:cs="Times New Roman"/>
                <w:sz w:val="22"/>
                <w:szCs w:val="22"/>
              </w:rPr>
              <w:t>Основное мероприятие 1.2</w:t>
            </w:r>
          </w:p>
          <w:p w:rsidR="00493632" w:rsidRPr="00A055FB" w:rsidRDefault="00493632" w:rsidP="002133C6">
            <w:pPr>
              <w:pStyle w:val="aff6"/>
              <w:rPr>
                <w:rFonts w:ascii="Times New Roman" w:hAnsi="Times New Roman" w:cs="Times New Roman"/>
                <w:sz w:val="22"/>
                <w:szCs w:val="22"/>
              </w:rPr>
            </w:pPr>
            <w:r w:rsidRPr="00A055FB">
              <w:rPr>
                <w:rFonts w:ascii="Times New Roman" w:hAnsi="Times New Roman" w:cs="Times New Roman"/>
                <w:sz w:val="22"/>
                <w:szCs w:val="22"/>
              </w:rPr>
              <w:t>«Развитие материально-технической базы образовательных организаций»</w:t>
            </w:r>
          </w:p>
        </w:tc>
        <w:tc>
          <w:tcPr>
            <w:tcW w:w="1953" w:type="dxa"/>
            <w:tcBorders>
              <w:top w:val="single" w:sz="4" w:space="0" w:color="auto"/>
              <w:left w:val="single" w:sz="4" w:space="0" w:color="auto"/>
              <w:bottom w:val="single" w:sz="4" w:space="0" w:color="auto"/>
              <w:right w:val="single" w:sz="4" w:space="0" w:color="auto"/>
            </w:tcBorders>
          </w:tcPr>
          <w:p w:rsidR="00493632" w:rsidRPr="00A055FB" w:rsidRDefault="00493632" w:rsidP="002133C6">
            <w:pPr>
              <w:pStyle w:val="aff6"/>
              <w:rPr>
                <w:sz w:val="22"/>
                <w:szCs w:val="22"/>
              </w:rPr>
            </w:pPr>
            <w:r w:rsidRPr="00A055FB">
              <w:rPr>
                <w:sz w:val="22"/>
                <w:szCs w:val="22"/>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A055FB" w:rsidRDefault="00493632" w:rsidP="002133C6">
            <w:pPr>
              <w:widowControl w:val="0"/>
              <w:autoSpaceDE w:val="0"/>
              <w:spacing w:after="0" w:line="240" w:lineRule="auto"/>
              <w:ind w:firstLine="167"/>
              <w:jc w:val="both"/>
              <w:rPr>
                <w:rFonts w:ascii="Times New Roman" w:hAnsi="Times New Roman" w:cs="Times New Roman"/>
              </w:rPr>
            </w:pPr>
            <w:r w:rsidRPr="00A055FB">
              <w:rPr>
                <w:rFonts w:ascii="Times New Roman" w:hAnsi="Times New Roman" w:cs="Times New Roman"/>
              </w:rPr>
              <w:t xml:space="preserve">90 % </w:t>
            </w:r>
            <w:r w:rsidRPr="00A055FB">
              <w:rPr>
                <w:rFonts w:ascii="Times New Roman" w:eastAsia="Arial" w:hAnsi="Times New Roman" w:cs="Times New Roman"/>
              </w:rPr>
              <w:t>обучающихся муниципальных образовательных организаций, будут обучаться в условиях  соответствующих  основным современным требованиям</w:t>
            </w:r>
          </w:p>
        </w:tc>
        <w:tc>
          <w:tcPr>
            <w:tcW w:w="1042"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5.1.4.11</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5.1.4.12</w:t>
            </w:r>
          </w:p>
        </w:tc>
        <w:tc>
          <w:tcPr>
            <w:tcW w:w="2700" w:type="dxa"/>
            <w:tcBorders>
              <w:top w:val="single" w:sz="4" w:space="0" w:color="auto"/>
              <w:left w:val="single" w:sz="4" w:space="0" w:color="auto"/>
              <w:bottom w:val="single" w:sz="4" w:space="0" w:color="auto"/>
              <w:right w:val="single" w:sz="4" w:space="0" w:color="auto"/>
            </w:tcBorders>
          </w:tcPr>
          <w:p w:rsidR="00493632" w:rsidRPr="00FE1670" w:rsidRDefault="00493632" w:rsidP="002133C6">
            <w:pPr>
              <w:spacing w:after="0" w:line="240" w:lineRule="auto"/>
              <w:rPr>
                <w:rFonts w:ascii="Times New Roman" w:hAnsi="Times New Roman" w:cs="Times New Roman"/>
              </w:rPr>
            </w:pPr>
            <w:r>
              <w:rPr>
                <w:rFonts w:ascii="Times New Roman" w:hAnsi="Times New Roman" w:cs="Times New Roman"/>
                <w:bCs/>
              </w:rPr>
              <w:t>уд</w:t>
            </w:r>
            <w:r w:rsidRPr="004E0E8A">
              <w:rPr>
                <w:rFonts w:ascii="Times New Roman" w:hAnsi="Times New Roman" w:cs="Times New Roman"/>
                <w:bCs/>
              </w:rPr>
              <w:t>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r w:rsidR="00493632" w:rsidRPr="00206302" w:rsidTr="001D0A20">
        <w:tc>
          <w:tcPr>
            <w:tcW w:w="521" w:type="dxa"/>
            <w:vMerge w:val="restart"/>
            <w:tcBorders>
              <w:top w:val="single" w:sz="4" w:space="0" w:color="auto"/>
              <w:bottom w:val="single" w:sz="4" w:space="0" w:color="auto"/>
              <w:right w:val="single" w:sz="4" w:space="0" w:color="auto"/>
            </w:tcBorders>
          </w:tcPr>
          <w:p w:rsidR="00493632" w:rsidRPr="00206302"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06302">
              <w:rPr>
                <w:rFonts w:ascii="Times New Roman" w:eastAsia="Times New Roman" w:hAnsi="Times New Roman" w:cs="Times New Roman"/>
                <w:sz w:val="28"/>
                <w:szCs w:val="28"/>
                <w:lang w:eastAsia="ru-RU"/>
              </w:rPr>
              <w:t>.</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F34875" w:rsidRDefault="00B91013"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Основное мероприятие 1.3</w:t>
            </w:r>
            <w:r w:rsidR="00493632" w:rsidRPr="00F34875">
              <w:rPr>
                <w:rFonts w:ascii="Times New Roman" w:eastAsia="Times New Roman" w:hAnsi="Times New Roman" w:cs="Times New Roman"/>
                <w:lang w:eastAsia="ru-RU"/>
              </w:rPr>
              <w:t xml:space="preserve"> </w:t>
            </w:r>
            <w:r w:rsidR="00493632" w:rsidRPr="00F34875">
              <w:rPr>
                <w:rFonts w:ascii="Times New Roman" w:eastAsia="Times New Roman" w:hAnsi="Times New Roman" w:cs="Times New Roman"/>
                <w:lang w:eastAsia="ru-RU"/>
              </w:rPr>
              <w:lastRenderedPageBreak/>
              <w:t>«Реализация регионального проекта «Цифровая образовательная среда»</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Управление образования</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доля общеобразовательных </w:t>
            </w:r>
            <w:r w:rsidRPr="00F34875">
              <w:rPr>
                <w:rFonts w:ascii="Times New Roman" w:eastAsia="Times New Roman" w:hAnsi="Times New Roman" w:cs="Times New Roman"/>
                <w:lang w:eastAsia="ru-RU"/>
              </w:rPr>
              <w:lastRenderedPageBreak/>
              <w:t>организаций, оснащенных в целях внедрения цифровой образовательной среды, составила 66,6% к 202</w:t>
            </w:r>
            <w:r>
              <w:rPr>
                <w:rFonts w:ascii="Times New Roman" w:eastAsia="Times New Roman" w:hAnsi="Times New Roman" w:cs="Times New Roman"/>
                <w:lang w:eastAsia="ru-RU"/>
              </w:rPr>
              <w:t>7</w:t>
            </w:r>
            <w:r w:rsidRPr="00F34875">
              <w:rPr>
                <w:rFonts w:ascii="Times New Roman" w:eastAsia="Times New Roman" w:hAnsi="Times New Roman" w:cs="Times New Roman"/>
                <w:lang w:eastAsia="ru-RU"/>
              </w:rPr>
              <w:t xml:space="preserve"> году;</w:t>
            </w: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roofErr w:type="gramStart"/>
            <w:r w:rsidRPr="00F34875">
              <w:rPr>
                <w:rFonts w:ascii="Times New Roman" w:eastAsia="Times New Roman" w:hAnsi="Times New Roman" w:cs="Times New Roman"/>
                <w:lang w:eastAsia="ru-RU"/>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составила </w:t>
            </w:r>
            <w:r>
              <w:rPr>
                <w:rFonts w:ascii="Times New Roman" w:eastAsia="Times New Roman" w:hAnsi="Times New Roman" w:cs="Times New Roman"/>
                <w:lang w:eastAsia="ru-RU"/>
              </w:rPr>
              <w:t>30</w:t>
            </w:r>
            <w:r w:rsidRPr="00F34875">
              <w:rPr>
                <w:rFonts w:ascii="Times New Roman" w:eastAsia="Times New Roman" w:hAnsi="Times New Roman" w:cs="Times New Roman"/>
                <w:lang w:eastAsia="ru-RU"/>
              </w:rPr>
              <w:t>% к 2027 году;</w:t>
            </w:r>
            <w:proofErr w:type="gramEnd"/>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доля педагогических работников, использующих сервисы федеральной информационно-сервисной платформы цифровой </w:t>
            </w:r>
            <w:r w:rsidRPr="00F34875">
              <w:rPr>
                <w:rFonts w:ascii="Times New Roman" w:eastAsia="Times New Roman" w:hAnsi="Times New Roman" w:cs="Times New Roman"/>
                <w:lang w:eastAsia="ru-RU"/>
              </w:rPr>
              <w:lastRenderedPageBreak/>
              <w:t xml:space="preserve">образовательной среды, составила </w:t>
            </w:r>
            <w:r>
              <w:rPr>
                <w:rFonts w:ascii="Times New Roman" w:eastAsia="Times New Roman" w:hAnsi="Times New Roman" w:cs="Times New Roman"/>
                <w:lang w:eastAsia="ru-RU"/>
              </w:rPr>
              <w:t xml:space="preserve">45 </w:t>
            </w:r>
            <w:r w:rsidRPr="00F34875">
              <w:rPr>
                <w:rFonts w:ascii="Times New Roman" w:eastAsia="Times New Roman" w:hAnsi="Times New Roman" w:cs="Times New Roman"/>
                <w:lang w:eastAsia="ru-RU"/>
              </w:rPr>
              <w:t>% к 2027 году;</w:t>
            </w: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w:t>
            </w:r>
            <w:r>
              <w:rPr>
                <w:rFonts w:ascii="Times New Roman" w:eastAsia="Times New Roman" w:hAnsi="Times New Roman" w:cs="Times New Roman"/>
                <w:lang w:eastAsia="ru-RU"/>
              </w:rPr>
              <w:t>ия, составила 66,6% к 2027 году</w:t>
            </w: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tc>
        <w:tc>
          <w:tcPr>
            <w:tcW w:w="1042" w:type="dxa"/>
            <w:vMerge w:val="restart"/>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5.1.4.4</w:t>
            </w:r>
          </w:p>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5.1.4.16</w:t>
            </w:r>
          </w:p>
        </w:tc>
        <w:tc>
          <w:tcPr>
            <w:tcW w:w="2700" w:type="dxa"/>
            <w:tcBorders>
              <w:top w:val="single" w:sz="4" w:space="0" w:color="auto"/>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 xml:space="preserve">доля общеобразовательных </w:t>
            </w:r>
            <w:r w:rsidRPr="00F34875">
              <w:rPr>
                <w:rFonts w:ascii="Times New Roman" w:eastAsia="Times New Roman" w:hAnsi="Times New Roman" w:cs="Times New Roman"/>
                <w:lang w:eastAsia="ru-RU"/>
              </w:rPr>
              <w:lastRenderedPageBreak/>
              <w:t>организаций, оснащенных в целях внедрения цифровой образовательной среды;</w:t>
            </w:r>
          </w:p>
        </w:tc>
        <w:tc>
          <w:tcPr>
            <w:tcW w:w="851" w:type="dxa"/>
            <w:tcBorders>
              <w:top w:val="single" w:sz="4" w:space="0" w:color="auto"/>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850" w:type="dxa"/>
            <w:tcBorders>
              <w:top w:val="single" w:sz="4" w:space="0" w:color="auto"/>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1</w:t>
            </w:r>
          </w:p>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2</w:t>
            </w:r>
          </w:p>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r w:rsidRPr="00F34875">
              <w:rPr>
                <w:rFonts w:ascii="Times New Roman" w:eastAsia="Times New Roman" w:hAnsi="Times New Roman" w:cs="Times New Roman"/>
                <w:lang w:eastAsia="ru-RU"/>
              </w:rPr>
              <w:lastRenderedPageBreak/>
              <w:t>3</w:t>
            </w:r>
          </w:p>
        </w:tc>
        <w:tc>
          <w:tcPr>
            <w:tcW w:w="851" w:type="dxa"/>
            <w:tcBorders>
              <w:top w:val="single" w:sz="4" w:space="0" w:color="auto"/>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850" w:type="dxa"/>
            <w:tcBorders>
              <w:top w:val="single" w:sz="4" w:space="0" w:color="auto"/>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w:t>
            </w:r>
          </w:p>
        </w:tc>
        <w:tc>
          <w:tcPr>
            <w:tcW w:w="993" w:type="dxa"/>
            <w:tcBorders>
              <w:top w:val="single" w:sz="4" w:space="0" w:color="auto"/>
              <w:left w:val="single" w:sz="4" w:space="0" w:color="auto"/>
              <w:bottom w:val="nil"/>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w:t>
            </w:r>
          </w:p>
        </w:tc>
      </w:tr>
      <w:tr w:rsidR="00493632" w:rsidRPr="00206302" w:rsidTr="001D0A20">
        <w:tc>
          <w:tcPr>
            <w:tcW w:w="521" w:type="dxa"/>
            <w:vMerge/>
            <w:tcBorders>
              <w:top w:val="single" w:sz="4" w:space="0" w:color="auto"/>
              <w:bottom w:val="single" w:sz="4" w:space="0" w:color="auto"/>
              <w:right w:val="single" w:sz="4" w:space="0" w:color="auto"/>
            </w:tcBorders>
          </w:tcPr>
          <w:p w:rsidR="00493632" w:rsidRPr="00206302"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roofErr w:type="gramStart"/>
            <w:r w:rsidRPr="00F34875">
              <w:rPr>
                <w:rFonts w:ascii="Times New Roman" w:eastAsia="Times New Roman" w:hAnsi="Times New Roman" w:cs="Times New Roman"/>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single" w:sz="4" w:space="0" w:color="auto"/>
              <w:bottom w:val="nil"/>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r>
      <w:tr w:rsidR="00493632" w:rsidRPr="00206302" w:rsidTr="001D0A20">
        <w:tc>
          <w:tcPr>
            <w:tcW w:w="521" w:type="dxa"/>
            <w:vMerge/>
            <w:tcBorders>
              <w:top w:val="single" w:sz="4" w:space="0" w:color="auto"/>
              <w:bottom w:val="single" w:sz="4" w:space="0" w:color="auto"/>
              <w:right w:val="single" w:sz="4" w:space="0" w:color="auto"/>
            </w:tcBorders>
          </w:tcPr>
          <w:p w:rsidR="00493632" w:rsidRPr="00206302"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single" w:sz="4" w:space="0" w:color="auto"/>
              <w:bottom w:val="nil"/>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r>
      <w:tr w:rsidR="00493632" w:rsidRPr="00206302" w:rsidTr="001D0A20">
        <w:tc>
          <w:tcPr>
            <w:tcW w:w="521" w:type="dxa"/>
            <w:vMerge/>
            <w:tcBorders>
              <w:top w:val="single" w:sz="4" w:space="0" w:color="auto"/>
              <w:bottom w:val="single" w:sz="4" w:space="0" w:color="auto"/>
              <w:right w:val="single" w:sz="4" w:space="0" w:color="auto"/>
            </w:tcBorders>
          </w:tcPr>
          <w:p w:rsidR="00493632" w:rsidRPr="00206302"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F34875">
              <w:rPr>
                <w:rFonts w:ascii="Times New Roman" w:eastAsia="Times New Roman" w:hAnsi="Times New Roman" w:cs="Times New Roman"/>
                <w:lang w:eastAsia="ru-RU"/>
              </w:rPr>
              <w:t>доля образовательных организаций, использующих сервисы федеральной информационно-</w:t>
            </w:r>
            <w:r w:rsidRPr="00F34875">
              <w:rPr>
                <w:rFonts w:ascii="Times New Roman" w:eastAsia="Times New Roman" w:hAnsi="Times New Roman" w:cs="Times New Roman"/>
                <w:lang w:eastAsia="ru-RU"/>
              </w:rPr>
              <w:lastRenderedPageBreak/>
              <w:t>сервисной платформы цифровой образовательной среды при реализации программ основного общего образования</w:t>
            </w:r>
          </w:p>
        </w:tc>
        <w:tc>
          <w:tcPr>
            <w:tcW w:w="851" w:type="dxa"/>
            <w:tcBorders>
              <w:top w:val="nil"/>
              <w:left w:val="single" w:sz="4" w:space="0" w:color="auto"/>
              <w:bottom w:val="nil"/>
              <w:right w:val="single" w:sz="4" w:space="0" w:color="auto"/>
            </w:tcBorders>
          </w:tcPr>
          <w:p w:rsidR="00493632" w:rsidRPr="00F34875" w:rsidRDefault="00493632" w:rsidP="002133C6">
            <w:pPr>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single" w:sz="4" w:space="0" w:color="auto"/>
              <w:bottom w:val="nil"/>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r>
      <w:tr w:rsidR="00493632" w:rsidRPr="00206302" w:rsidTr="001D0A20">
        <w:tc>
          <w:tcPr>
            <w:tcW w:w="521" w:type="dxa"/>
            <w:vMerge/>
            <w:tcBorders>
              <w:top w:val="single" w:sz="4" w:space="0" w:color="auto"/>
              <w:bottom w:val="single" w:sz="4" w:space="0" w:color="auto"/>
              <w:right w:val="single" w:sz="4" w:space="0" w:color="auto"/>
            </w:tcBorders>
          </w:tcPr>
          <w:p w:rsidR="00493632" w:rsidRPr="00206302"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nil"/>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single" w:sz="4" w:space="0" w:color="auto"/>
              <w:bottom w:val="nil"/>
            </w:tcBorders>
          </w:tcPr>
          <w:p w:rsidR="00493632" w:rsidRPr="00F34875" w:rsidRDefault="00493632" w:rsidP="002133C6">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ru-RU"/>
              </w:rPr>
            </w:pPr>
          </w:p>
        </w:tc>
      </w:tr>
      <w:tr w:rsidR="00493632" w:rsidRPr="00206302" w:rsidTr="001D0A20">
        <w:tc>
          <w:tcPr>
            <w:tcW w:w="521" w:type="dxa"/>
            <w:vMerge/>
            <w:tcBorders>
              <w:top w:val="single" w:sz="4" w:space="0" w:color="auto"/>
              <w:bottom w:val="single" w:sz="4" w:space="0" w:color="auto"/>
              <w:right w:val="single" w:sz="4" w:space="0" w:color="auto"/>
            </w:tcBorders>
          </w:tcPr>
          <w:p w:rsidR="00493632" w:rsidRPr="00206302"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nil"/>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c>
          <w:tcPr>
            <w:tcW w:w="993" w:type="dxa"/>
            <w:tcBorders>
              <w:top w:val="nil"/>
              <w:left w:val="single" w:sz="4" w:space="0" w:color="auto"/>
              <w:bottom w:val="single" w:sz="4" w:space="0" w:color="auto"/>
            </w:tcBorders>
          </w:tcPr>
          <w:p w:rsidR="00493632" w:rsidRPr="00F34875" w:rsidRDefault="00493632" w:rsidP="002133C6">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F34875" w:rsidRDefault="00493632" w:rsidP="002133C6">
      <w:pPr>
        <w:widowControl w:val="0"/>
        <w:suppressAutoHyphens w:val="0"/>
        <w:autoSpaceDE w:val="0"/>
        <w:autoSpaceDN w:val="0"/>
        <w:spacing w:after="0" w:line="240" w:lineRule="auto"/>
        <w:jc w:val="both"/>
        <w:outlineLvl w:val="2"/>
        <w:rPr>
          <w:rFonts w:ascii="Times New Roman" w:eastAsia="Times New Roman" w:hAnsi="Times New Roman" w:cs="Times New Roman"/>
          <w:sz w:val="20"/>
          <w:szCs w:val="20"/>
          <w:lang w:eastAsia="ru-RU"/>
        </w:rPr>
      </w:pPr>
      <w:r w:rsidRPr="00F34875">
        <w:rPr>
          <w:rFonts w:ascii="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F34875">
        <w:rPr>
          <w:rFonts w:ascii="Times New Roman" w:hAnsi="Times New Roman" w:cs="Times New Roman"/>
          <w:spacing w:val="1"/>
        </w:rPr>
        <w:t xml:space="preserve"> 4-</w:t>
      </w:r>
      <w:r w:rsidRPr="00F34875">
        <w:rPr>
          <w:rFonts w:ascii="Times New Roman" w:hAnsi="Times New Roman" w:cs="Times New Roman"/>
          <w:lang w:eastAsia="en-US"/>
        </w:rPr>
        <w:t>бюджеты государственных внебюджетных фондов,</w:t>
      </w:r>
      <w:r w:rsidRPr="00F34875">
        <w:rPr>
          <w:rFonts w:ascii="Times New Roman" w:hAnsi="Times New Roman" w:cs="Times New Roman"/>
          <w:spacing w:val="1"/>
        </w:rPr>
        <w:t xml:space="preserve"> </w:t>
      </w:r>
      <w:r w:rsidRPr="00F34875">
        <w:rPr>
          <w:rFonts w:ascii="Times New Roman" w:hAnsi="Times New Roman" w:cs="Times New Roman"/>
        </w:rPr>
        <w:t>5 -</w:t>
      </w:r>
      <w:r w:rsidRPr="00F34875">
        <w:rPr>
          <w:rFonts w:ascii="Times New Roman" w:hAnsi="Times New Roman" w:cs="Times New Roman"/>
          <w:spacing w:val="1"/>
        </w:rPr>
        <w:t xml:space="preserve"> </w:t>
      </w:r>
      <w:r w:rsidRPr="00F34875">
        <w:rPr>
          <w:rFonts w:ascii="Times New Roman" w:hAnsi="Times New Roman" w:cs="Times New Roman"/>
        </w:rPr>
        <w:t>средства</w:t>
      </w:r>
      <w:r w:rsidRPr="00F34875">
        <w:rPr>
          <w:rFonts w:ascii="Times New Roman" w:hAnsi="Times New Roman" w:cs="Times New Roman"/>
          <w:spacing w:val="-1"/>
        </w:rPr>
        <w:t xml:space="preserve"> </w:t>
      </w:r>
      <w:r w:rsidRPr="00F34875">
        <w:rPr>
          <w:rFonts w:ascii="Times New Roman" w:hAnsi="Times New Roman" w:cs="Times New Roman"/>
        </w:rPr>
        <w:t>физических</w:t>
      </w:r>
      <w:r w:rsidRPr="00F34875">
        <w:rPr>
          <w:rFonts w:ascii="Times New Roman" w:hAnsi="Times New Roman" w:cs="Times New Roman"/>
          <w:spacing w:val="4"/>
        </w:rPr>
        <w:t xml:space="preserve"> </w:t>
      </w:r>
      <w:r w:rsidRPr="00F34875">
        <w:rPr>
          <w:rFonts w:ascii="Times New Roman" w:hAnsi="Times New Roman" w:cs="Times New Roman"/>
        </w:rPr>
        <w:t>и</w:t>
      </w:r>
      <w:r w:rsidRPr="00F34875">
        <w:rPr>
          <w:rFonts w:ascii="Times New Roman" w:hAnsi="Times New Roman" w:cs="Times New Roman"/>
          <w:spacing w:val="-4"/>
        </w:rPr>
        <w:t xml:space="preserve"> </w:t>
      </w:r>
      <w:r w:rsidRPr="00F34875">
        <w:rPr>
          <w:rFonts w:ascii="Times New Roman" w:hAnsi="Times New Roman" w:cs="Times New Roman"/>
        </w:rPr>
        <w:t>юридических лиц,</w:t>
      </w:r>
      <w:r w:rsidRPr="00F34875">
        <w:rPr>
          <w:rFonts w:ascii="Times New Roman" w:hAnsi="Times New Roman" w:cs="Times New Roman"/>
          <w:spacing w:val="-1"/>
        </w:rPr>
        <w:t xml:space="preserve"> </w:t>
      </w:r>
      <w:r w:rsidRPr="00F34875">
        <w:rPr>
          <w:rFonts w:ascii="Times New Roman" w:hAnsi="Times New Roman" w:cs="Times New Roman"/>
        </w:rPr>
        <w:t>6</w:t>
      </w:r>
      <w:r w:rsidRPr="00F34875">
        <w:rPr>
          <w:rFonts w:ascii="Times New Roman" w:hAnsi="Times New Roman" w:cs="Times New Roman"/>
          <w:spacing w:val="-1"/>
        </w:rPr>
        <w:t xml:space="preserve"> </w:t>
      </w:r>
      <w:r w:rsidRPr="00F34875">
        <w:rPr>
          <w:rFonts w:ascii="Times New Roman" w:hAnsi="Times New Roman" w:cs="Times New Roman"/>
        </w:rPr>
        <w:t>-</w:t>
      </w:r>
      <w:r w:rsidRPr="00F34875">
        <w:rPr>
          <w:rFonts w:ascii="Times New Roman" w:hAnsi="Times New Roman" w:cs="Times New Roman"/>
          <w:spacing w:val="-1"/>
        </w:rPr>
        <w:t xml:space="preserve"> </w:t>
      </w:r>
      <w:r w:rsidRPr="00F34875">
        <w:rPr>
          <w:rFonts w:ascii="Times New Roman" w:hAnsi="Times New Roman" w:cs="Times New Roman"/>
        </w:rPr>
        <w:t>без выделения</w:t>
      </w:r>
      <w:r w:rsidRPr="00F34875">
        <w:rPr>
          <w:rFonts w:ascii="Times New Roman" w:hAnsi="Times New Roman" w:cs="Times New Roman"/>
          <w:spacing w:val="-1"/>
        </w:rPr>
        <w:t xml:space="preserve"> </w:t>
      </w:r>
      <w:r w:rsidRPr="00F34875">
        <w:rPr>
          <w:rFonts w:ascii="Times New Roman" w:hAnsi="Times New Roman" w:cs="Times New Roman"/>
        </w:rPr>
        <w:t>дополнительного</w:t>
      </w:r>
      <w:r w:rsidRPr="00F34875">
        <w:rPr>
          <w:rFonts w:ascii="Times New Roman" w:hAnsi="Times New Roman" w:cs="Times New Roman"/>
          <w:spacing w:val="-1"/>
        </w:rPr>
        <w:t xml:space="preserve"> </w:t>
      </w:r>
      <w:r w:rsidRPr="00F34875">
        <w:rPr>
          <w:rFonts w:ascii="Times New Roman" w:hAnsi="Times New Roman" w:cs="Times New Roman"/>
        </w:rPr>
        <w:t>финансирования</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0921F4"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lastRenderedPageBreak/>
        <w:t>Приложение 4</w:t>
      </w:r>
    </w:p>
    <w:p w:rsidR="00493632" w:rsidRPr="000921F4"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t>к Подпрограмме 4</w:t>
      </w:r>
    </w:p>
    <w:p w:rsidR="00493632" w:rsidRPr="000921F4" w:rsidRDefault="00493632" w:rsidP="002133C6">
      <w:pPr>
        <w:pStyle w:val="ConsPlusTitle"/>
        <w:rPr>
          <w:rFonts w:ascii="Times New Roman" w:hAnsi="Times New Roman" w:cs="Times New Roman"/>
          <w:sz w:val="24"/>
          <w:szCs w:val="24"/>
        </w:rPr>
      </w:pPr>
    </w:p>
    <w:p w:rsidR="00493632" w:rsidRPr="000921F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t>Финансовое обеспечение  подпрограммы 4</w:t>
      </w:r>
    </w:p>
    <w:p w:rsidR="00493632" w:rsidRPr="000921F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t xml:space="preserve"> за счет средств бюджета округа</w:t>
      </w:r>
    </w:p>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2"/>
        <w:gridCol w:w="1850"/>
        <w:gridCol w:w="1724"/>
        <w:gridCol w:w="1466"/>
        <w:gridCol w:w="4371"/>
        <w:gridCol w:w="821"/>
        <w:gridCol w:w="683"/>
        <w:gridCol w:w="683"/>
        <w:gridCol w:w="818"/>
        <w:gridCol w:w="815"/>
        <w:gridCol w:w="806"/>
      </w:tblGrid>
      <w:tr w:rsidR="00493632" w:rsidRPr="00A648C4" w:rsidTr="001D0A20">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 </w:t>
            </w:r>
            <w:proofErr w:type="gramStart"/>
            <w:r w:rsidRPr="00A648C4">
              <w:rPr>
                <w:rFonts w:ascii="Times New Roman" w:eastAsia="Times New Roman" w:hAnsi="Times New Roman" w:cs="Times New Roman"/>
                <w:lang w:eastAsia="ru-RU"/>
              </w:rPr>
              <w:t>п</w:t>
            </w:r>
            <w:proofErr w:type="gramEnd"/>
            <w:r w:rsidRPr="00A648C4">
              <w:rPr>
                <w:rFonts w:ascii="Times New Roman" w:eastAsia="Times New Roman" w:hAnsi="Times New Roman" w:cs="Times New Roman"/>
                <w:lang w:eastAsia="ru-RU"/>
              </w:rPr>
              <w:t>/п</w:t>
            </w:r>
          </w:p>
        </w:tc>
        <w:tc>
          <w:tcPr>
            <w:tcW w:w="63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Статус</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Наименование подпрограммы, основного мероприятия</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Ответственный исполнитель подпрограммы, исполнитель</w:t>
            </w:r>
          </w:p>
        </w:tc>
        <w:tc>
          <w:tcPr>
            <w:tcW w:w="149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Источник финансового обеспечения</w:t>
            </w:r>
          </w:p>
        </w:tc>
        <w:tc>
          <w:tcPr>
            <w:tcW w:w="1578" w:type="pct"/>
            <w:gridSpan w:val="6"/>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Расходы (тыс. руб.)</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280" w:type="pct"/>
          </w:tcPr>
          <w:p w:rsidR="00493632" w:rsidRPr="007E5B98"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sidRPr="00A648C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w:t>
            </w:r>
            <w:r w:rsidRPr="00A648C4">
              <w:rPr>
                <w:rFonts w:ascii="Times New Roman" w:eastAsia="Times New Roman" w:hAnsi="Times New Roman" w:cs="Times New Roman"/>
                <w:lang w:eastAsia="ru-RU"/>
              </w:rPr>
              <w:t>год</w:t>
            </w:r>
          </w:p>
        </w:tc>
        <w:tc>
          <w:tcPr>
            <w:tcW w:w="233" w:type="pct"/>
          </w:tcPr>
          <w:p w:rsidR="00493632" w:rsidRPr="007E5B98"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2024 </w:t>
            </w:r>
            <w:r w:rsidRPr="00A648C4">
              <w:rPr>
                <w:rFonts w:ascii="Times New Roman" w:eastAsia="Times New Roman" w:hAnsi="Times New Roman" w:cs="Times New Roman"/>
                <w:lang w:eastAsia="ru-RU"/>
              </w:rPr>
              <w:t>год</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2025 год</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2026 год</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2027 год</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w:t>
            </w:r>
          </w:p>
          <w:p w:rsidR="00493632" w:rsidRPr="007E5B98"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sidRPr="00A648C4">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2023</w:t>
            </w:r>
            <w:r w:rsidRPr="00A648C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202</w:t>
            </w:r>
            <w:r>
              <w:rPr>
                <w:rFonts w:ascii="Times New Roman" w:eastAsia="Times New Roman" w:hAnsi="Times New Roman" w:cs="Times New Roman"/>
                <w:lang w:val="en-US" w:eastAsia="ru-RU"/>
              </w:rPr>
              <w:t>7</w:t>
            </w:r>
            <w:r w:rsidRPr="00A648C4">
              <w:rPr>
                <w:rFonts w:ascii="Times New Roman" w:eastAsia="Times New Roman" w:hAnsi="Times New Roman" w:cs="Times New Roman"/>
                <w:lang w:eastAsia="ru-RU"/>
              </w:rPr>
              <w:t xml:space="preserve"> годы</w:t>
            </w:r>
          </w:p>
        </w:tc>
      </w:tr>
      <w:tr w:rsidR="00493632" w:rsidRPr="00A648C4" w:rsidTr="001D0A20">
        <w:tc>
          <w:tcPr>
            <w:tcW w:w="212"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1</w:t>
            </w:r>
          </w:p>
        </w:tc>
        <w:tc>
          <w:tcPr>
            <w:tcW w:w="63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2</w:t>
            </w:r>
          </w:p>
        </w:tc>
        <w:tc>
          <w:tcPr>
            <w:tcW w:w="58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3</w:t>
            </w:r>
          </w:p>
        </w:tc>
        <w:tc>
          <w:tcPr>
            <w:tcW w:w="50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4</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5</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7</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8</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9</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493632" w:rsidRPr="00A648C4" w:rsidTr="001D0A20">
        <w:tc>
          <w:tcPr>
            <w:tcW w:w="212" w:type="pct"/>
            <w:vMerge w:val="restart"/>
          </w:tcPr>
          <w:p w:rsidR="00493632" w:rsidRPr="00A648C4" w:rsidRDefault="00493632" w:rsidP="002133C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Программа</w:t>
            </w:r>
            <w:r>
              <w:rPr>
                <w:rFonts w:ascii="Times New Roman" w:eastAsia="Times New Roman" w:hAnsi="Times New Roman" w:cs="Times New Roman"/>
                <w:lang w:eastAsia="ru-RU"/>
              </w:rPr>
              <w:t xml:space="preserve"> «Развитие системы образования Усть-Кубинского муниципального округа на 2023-2027 годы»</w:t>
            </w:r>
            <w:r w:rsidRPr="00A648C4">
              <w:rPr>
                <w:rFonts w:ascii="Times New Roman" w:eastAsia="Times New Roman" w:hAnsi="Times New Roman" w:cs="Times New Roman"/>
                <w:lang w:eastAsia="ru-RU"/>
              </w:rPr>
              <w:t xml:space="preserve"> (подпрограмма №</w:t>
            </w:r>
            <w:r>
              <w:rPr>
                <w:rFonts w:ascii="Times New Roman" w:eastAsia="Times New Roman" w:hAnsi="Times New Roman" w:cs="Times New Roman"/>
                <w:lang w:eastAsia="ru-RU"/>
              </w:rPr>
              <w:t>2)</w:t>
            </w:r>
          </w:p>
        </w:tc>
        <w:tc>
          <w:tcPr>
            <w:tcW w:w="588" w:type="pct"/>
            <w:vMerge w:val="restart"/>
          </w:tcPr>
          <w:p w:rsidR="00493632" w:rsidRPr="00A055FB"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055FB">
              <w:rPr>
                <w:rFonts w:ascii="Times New Roman" w:hAnsi="Times New Roman" w:cs="Times New Roman"/>
                <w:bCs/>
                <w:iCs/>
              </w:rPr>
              <w:t xml:space="preserve">«Развитие материально-технической  базы и обеспечение комплексной безопасности </w:t>
            </w:r>
            <w:proofErr w:type="spellStart"/>
            <w:proofErr w:type="gramStart"/>
            <w:r w:rsidRPr="00A055FB">
              <w:rPr>
                <w:rFonts w:ascii="Times New Roman" w:hAnsi="Times New Roman" w:cs="Times New Roman"/>
                <w:bCs/>
                <w:iCs/>
              </w:rPr>
              <w:t>образователь</w:t>
            </w:r>
            <w:r w:rsidR="000921F4">
              <w:rPr>
                <w:rFonts w:ascii="Times New Roman" w:hAnsi="Times New Roman" w:cs="Times New Roman"/>
                <w:bCs/>
                <w:iCs/>
              </w:rPr>
              <w:t>-</w:t>
            </w:r>
            <w:r w:rsidRPr="00A055FB">
              <w:rPr>
                <w:rFonts w:ascii="Times New Roman" w:hAnsi="Times New Roman" w:cs="Times New Roman"/>
                <w:bCs/>
                <w:iCs/>
              </w:rPr>
              <w:t>ных</w:t>
            </w:r>
            <w:proofErr w:type="spellEnd"/>
            <w:proofErr w:type="gramEnd"/>
            <w:r w:rsidRPr="00A055FB">
              <w:rPr>
                <w:rFonts w:ascii="Times New Roman" w:hAnsi="Times New Roman" w:cs="Times New Roman"/>
                <w:bCs/>
                <w:iCs/>
              </w:rPr>
              <w:t xml:space="preserve"> организаций </w:t>
            </w:r>
            <w:proofErr w:type="spellStart"/>
            <w:r w:rsidRPr="00A055FB">
              <w:rPr>
                <w:rFonts w:ascii="Times New Roman" w:hAnsi="Times New Roman" w:cs="Times New Roman"/>
                <w:bCs/>
                <w:iCs/>
              </w:rPr>
              <w:t>Усть-Кубинского</w:t>
            </w:r>
            <w:proofErr w:type="spellEnd"/>
            <w:r w:rsidRPr="00A055FB">
              <w:rPr>
                <w:rFonts w:ascii="Times New Roman" w:hAnsi="Times New Roman" w:cs="Times New Roman"/>
                <w:bCs/>
                <w:iCs/>
              </w:rPr>
              <w:t xml:space="preserve"> муниципального округа»</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4133,3</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5455,9</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655,2</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1977,8</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3339,0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3339,0</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139,1</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139,1</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w:t>
            </w:r>
            <w:r>
              <w:rPr>
                <w:rFonts w:ascii="Times New Roman" w:eastAsia="Times New Roman" w:hAnsi="Times New Roman" w:cs="Times New Roman"/>
                <w:sz w:val="24"/>
                <w:lang w:eastAsia="en-US"/>
              </w:rPr>
              <w:lastRenderedPageBreak/>
              <w:t>ии округа</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lastRenderedPageBreak/>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4133,3</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5455,9</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655,2</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1977,8</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3339,0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3339,0</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139,1</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139,1</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31" w:type="pct"/>
            <w:vMerge w:val="restart"/>
            <w:tcBorders>
              <w:bottom w:val="nil"/>
            </w:tcBorders>
          </w:tcPr>
          <w:p w:rsidR="00493632" w:rsidRPr="00FE167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055FB">
              <w:rPr>
                <w:rFonts w:ascii="Times New Roman" w:hAnsi="Times New Roman" w:cs="Times New Roman"/>
              </w:rPr>
              <w:t>Основное мероприятие 1.1 «</w:t>
            </w:r>
            <w:r w:rsidRPr="00A055FB">
              <w:rPr>
                <w:rFonts w:ascii="Times New Roman" w:hAnsi="Times New Roman" w:cs="Times New Roman"/>
                <w:lang w:eastAsia="ru-RU"/>
              </w:rPr>
              <w:t>Обеспечение комплексной безопасности образовательных организаций</w:t>
            </w:r>
            <w:r w:rsidRPr="00A055FB">
              <w:rPr>
                <w:rFonts w:ascii="Times New Roman" w:hAnsi="Times New Roman" w:cs="Times New Roman"/>
              </w:rPr>
              <w:t>»</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val="restart"/>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31" w:type="pct"/>
            <w:vMerge w:val="restart"/>
            <w:tcBorders>
              <w:bottom w:val="nil"/>
            </w:tcBorders>
          </w:tcPr>
          <w:p w:rsidR="00493632" w:rsidRPr="00A055FB" w:rsidRDefault="00493632" w:rsidP="002133C6">
            <w:pPr>
              <w:pStyle w:val="aff6"/>
              <w:rPr>
                <w:rFonts w:ascii="Times New Roman" w:hAnsi="Times New Roman" w:cs="Times New Roman"/>
                <w:sz w:val="22"/>
                <w:szCs w:val="22"/>
              </w:rPr>
            </w:pPr>
            <w:r w:rsidRPr="00A055FB">
              <w:rPr>
                <w:rFonts w:ascii="Times New Roman" w:hAnsi="Times New Roman" w:cs="Times New Roman"/>
                <w:sz w:val="22"/>
                <w:szCs w:val="22"/>
              </w:rPr>
              <w:t>Основное мероприятие 1.2</w:t>
            </w:r>
          </w:p>
          <w:p w:rsidR="00493632" w:rsidRPr="00FE1670"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055FB">
              <w:rPr>
                <w:rFonts w:ascii="Times New Roman" w:hAnsi="Times New Roman" w:cs="Times New Roman"/>
              </w:rPr>
              <w:t>«</w:t>
            </w:r>
            <w:r w:rsidRPr="00A055FB">
              <w:rPr>
                <w:rFonts w:ascii="Times New Roman" w:hAnsi="Times New Roman" w:cs="Times New Roman"/>
                <w:lang w:eastAsia="ru-RU"/>
              </w:rPr>
              <w:t>Развитие материально-технической базы образовательных организаций</w:t>
            </w:r>
            <w:r w:rsidRPr="00A055FB">
              <w:rPr>
                <w:rFonts w:ascii="Times New Roman" w:hAnsi="Times New Roman" w:cs="Times New Roman"/>
              </w:rPr>
              <w:t>»</w:t>
            </w:r>
          </w:p>
        </w:tc>
        <w:tc>
          <w:tcPr>
            <w:tcW w:w="588"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1822,6</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1822,6</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A648C4"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1822,6</w:t>
            </w:r>
          </w:p>
        </w:tc>
      </w:tr>
      <w:tr w:rsidR="00493632" w:rsidRPr="00A648C4" w:rsidTr="001D0A20">
        <w:tc>
          <w:tcPr>
            <w:tcW w:w="212"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Borders>
              <w:top w:val="nil"/>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822,6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1822,6</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single" w:sz="4" w:space="0" w:color="auto"/>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326917" w:rsidTr="001D0A20">
        <w:tc>
          <w:tcPr>
            <w:tcW w:w="212" w:type="pct"/>
            <w:vMerge w:val="restart"/>
          </w:tcPr>
          <w:p w:rsidR="00493632" w:rsidRPr="00326917"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3</w:t>
            </w:r>
          </w:p>
        </w:tc>
        <w:tc>
          <w:tcPr>
            <w:tcW w:w="631" w:type="pct"/>
            <w:vMerge w:val="restart"/>
            <w:tcBorders>
              <w:bottom w:val="nil"/>
            </w:tcBorders>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Основное мероприятие 1.3. «Реализация регионального проекта «Цифровая образовательная среда»</w:t>
            </w:r>
          </w:p>
        </w:tc>
        <w:tc>
          <w:tcPr>
            <w:tcW w:w="588" w:type="pct"/>
            <w:vMerge w:val="restart"/>
            <w:tcBorders>
              <w:bottom w:val="nil"/>
            </w:tcBorders>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итого</w:t>
            </w: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всего, в том числе</w:t>
            </w:r>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3633,3</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3633,2</w:t>
            </w:r>
          </w:p>
        </w:tc>
      </w:tr>
      <w:tr w:rsidR="00493632" w:rsidRPr="00326917" w:rsidTr="001D0A20">
        <w:tc>
          <w:tcPr>
            <w:tcW w:w="212" w:type="pct"/>
            <w:vMerge/>
          </w:tcPr>
          <w:p w:rsidR="00493632" w:rsidRPr="00326917"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собственные доходы  бюджета округа</w:t>
            </w:r>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155,2</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155,1</w:t>
            </w:r>
          </w:p>
        </w:tc>
      </w:tr>
      <w:tr w:rsidR="00493632" w:rsidRPr="00326917" w:rsidTr="001D0A20">
        <w:tc>
          <w:tcPr>
            <w:tcW w:w="212" w:type="pct"/>
            <w:vMerge/>
          </w:tcPr>
          <w:p w:rsidR="00493632" w:rsidRPr="00326917"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субвенции и субсидии федерального бюджета</w:t>
            </w:r>
            <w:proofErr w:type="gramStart"/>
            <w:r w:rsidRPr="00326917">
              <w:rPr>
                <w:rFonts w:ascii="Times New Roman" w:eastAsia="Times New Roman" w:hAnsi="Times New Roman" w:cs="Times New Roman"/>
                <w:vertAlign w:val="superscript"/>
                <w:lang w:eastAsia="ru-RU"/>
              </w:rPr>
              <w:t>2</w:t>
            </w:r>
            <w:proofErr w:type="gramEnd"/>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3339,0</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3339,0</w:t>
            </w:r>
          </w:p>
        </w:tc>
      </w:tr>
      <w:tr w:rsidR="00493632" w:rsidRPr="00326917" w:rsidTr="001D0A20">
        <w:tc>
          <w:tcPr>
            <w:tcW w:w="212" w:type="pct"/>
            <w:vMerge/>
          </w:tcPr>
          <w:p w:rsidR="00493632" w:rsidRPr="00326917"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субвенции и субсидии областного  бюджета</w:t>
            </w:r>
            <w:proofErr w:type="gramStart"/>
            <w:r w:rsidRPr="00326917">
              <w:rPr>
                <w:rFonts w:ascii="Times New Roman" w:eastAsia="Times New Roman" w:hAnsi="Times New Roman" w:cs="Times New Roman"/>
                <w:vertAlign w:val="superscript"/>
                <w:lang w:eastAsia="ru-RU"/>
              </w:rPr>
              <w:t>2</w:t>
            </w:r>
            <w:proofErr w:type="gramEnd"/>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139,1</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139,1</w:t>
            </w:r>
          </w:p>
        </w:tc>
      </w:tr>
      <w:tr w:rsidR="00493632" w:rsidRPr="00326917" w:rsidTr="001D0A20">
        <w:tc>
          <w:tcPr>
            <w:tcW w:w="212" w:type="pct"/>
            <w:vMerge/>
          </w:tcPr>
          <w:p w:rsidR="00493632" w:rsidRPr="00326917" w:rsidRDefault="00493632"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326917">
              <w:rPr>
                <w:rFonts w:ascii="Times New Roman" w:eastAsia="Times New Roman" w:hAnsi="Times New Roman" w:cs="Times New Roman"/>
                <w:vertAlign w:val="superscript"/>
                <w:lang w:eastAsia="ru-RU"/>
              </w:rPr>
              <w:t>3</w:t>
            </w:r>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r>
      <w:tr w:rsidR="00493632" w:rsidRPr="00326917" w:rsidTr="001D0A20">
        <w:tc>
          <w:tcPr>
            <w:tcW w:w="212" w:type="pct"/>
            <w:vMerge/>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tcBorders>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93632" w:rsidRPr="00326917" w:rsidRDefault="001D553C"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r>
              <w:rPr>
                <w:rFonts w:ascii="Times New Roman" w:eastAsia="Times New Roman" w:hAnsi="Times New Roman" w:cs="Times New Roman"/>
                <w:lang w:eastAsia="ru-RU"/>
              </w:rPr>
              <w:t xml:space="preserve"> </w:t>
            </w: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всего, в том числе</w:t>
            </w:r>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3633,3</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3633,2</w:t>
            </w:r>
          </w:p>
        </w:tc>
      </w:tr>
      <w:tr w:rsidR="00493632" w:rsidRPr="00326917" w:rsidTr="001D0A20">
        <w:tc>
          <w:tcPr>
            <w:tcW w:w="212" w:type="pct"/>
            <w:vMerge/>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собственные доходы  бюджета округа</w:t>
            </w:r>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155,2</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155,1</w:t>
            </w:r>
          </w:p>
        </w:tc>
      </w:tr>
      <w:tr w:rsidR="00493632" w:rsidRPr="00326917" w:rsidTr="001D0A20">
        <w:tc>
          <w:tcPr>
            <w:tcW w:w="212"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субвенции и субсидии федерального бюджета</w:t>
            </w:r>
            <w:proofErr w:type="gramStart"/>
            <w:r w:rsidRPr="00326917">
              <w:rPr>
                <w:rFonts w:ascii="Times New Roman" w:eastAsia="Times New Roman" w:hAnsi="Times New Roman" w:cs="Times New Roman"/>
                <w:vertAlign w:val="superscript"/>
                <w:lang w:eastAsia="ru-RU"/>
              </w:rPr>
              <w:t>2</w:t>
            </w:r>
            <w:proofErr w:type="gramEnd"/>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3339,0</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3339,0</w:t>
            </w:r>
          </w:p>
        </w:tc>
      </w:tr>
      <w:tr w:rsidR="00493632" w:rsidRPr="00326917" w:rsidTr="001D0A20">
        <w:tc>
          <w:tcPr>
            <w:tcW w:w="212"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субвенции и субсидии областного  бюджета</w:t>
            </w:r>
            <w:proofErr w:type="gramStart"/>
            <w:r w:rsidRPr="00326917">
              <w:rPr>
                <w:rFonts w:ascii="Times New Roman" w:eastAsia="Times New Roman" w:hAnsi="Times New Roman" w:cs="Times New Roman"/>
                <w:vertAlign w:val="superscript"/>
                <w:lang w:eastAsia="ru-RU"/>
              </w:rPr>
              <w:t>2</w:t>
            </w:r>
            <w:proofErr w:type="gramEnd"/>
          </w:p>
        </w:tc>
        <w:tc>
          <w:tcPr>
            <w:tcW w:w="280"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139,1</w:t>
            </w:r>
          </w:p>
        </w:tc>
        <w:tc>
          <w:tcPr>
            <w:tcW w:w="233"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139,1</w:t>
            </w:r>
          </w:p>
        </w:tc>
      </w:tr>
      <w:tr w:rsidR="00493632" w:rsidRPr="00326917" w:rsidTr="001D0A20">
        <w:tc>
          <w:tcPr>
            <w:tcW w:w="212"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326917"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326917"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326917">
              <w:rPr>
                <w:rFonts w:ascii="Times New Roman" w:eastAsia="Times New Roman" w:hAnsi="Times New Roman" w:cs="Times New Roman"/>
                <w:vertAlign w:val="superscript"/>
                <w:lang w:eastAsia="ru-RU"/>
              </w:rPr>
              <w:t>3</w:t>
            </w:r>
          </w:p>
        </w:tc>
        <w:tc>
          <w:tcPr>
            <w:tcW w:w="280" w:type="pct"/>
          </w:tcPr>
          <w:p w:rsidR="00493632" w:rsidRPr="00326917"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326917"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33" w:type="pct"/>
          </w:tcPr>
          <w:p w:rsidR="00493632" w:rsidRPr="00326917"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9" w:type="pct"/>
          </w:tcPr>
          <w:p w:rsidR="00493632" w:rsidRPr="00326917"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8" w:type="pct"/>
          </w:tcPr>
          <w:p w:rsidR="00493632" w:rsidRPr="00326917"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c>
          <w:tcPr>
            <w:tcW w:w="275" w:type="pct"/>
          </w:tcPr>
          <w:p w:rsidR="00493632" w:rsidRPr="00326917"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sidRPr="00326917">
              <w:rPr>
                <w:rFonts w:ascii="Times New Roman" w:eastAsia="Times New Roman" w:hAnsi="Times New Roman" w:cs="Times New Roman"/>
                <w:lang w:eastAsia="ru-RU"/>
              </w:rPr>
              <w:t>0,0</w:t>
            </w:r>
          </w:p>
        </w:tc>
      </w:tr>
    </w:tbl>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1</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конкретные годы периода реализации муниципальной программы (подпрограммы муниципальной программы).</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2</w:t>
      </w:r>
      <w:proofErr w:type="gramStart"/>
      <w:r w:rsidRPr="004E1C91">
        <w:rPr>
          <w:rFonts w:ascii="Times New Roman" w:eastAsia="Times New Roman" w:hAnsi="Times New Roman" w:cs="Times New Roman"/>
          <w:lang w:eastAsia="ru-RU"/>
        </w:rPr>
        <w:t xml:space="preserve"> У</w:t>
      </w:r>
      <w:proofErr w:type="gramEnd"/>
      <w:r w:rsidRPr="004E1C91">
        <w:rPr>
          <w:rFonts w:ascii="Times New Roman" w:eastAsia="Times New Roman" w:hAnsi="Times New Roman" w:cs="Times New Roman"/>
          <w:lang w:eastAsia="ru-RU"/>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3</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при условии подтверждения поступления указанных средств.</w:t>
      </w:r>
    </w:p>
    <w:p w:rsidR="004E1C91" w:rsidRPr="004E1C91" w:rsidRDefault="004E1C91" w:rsidP="002133C6">
      <w:pPr>
        <w:suppressAutoHyphens w:val="0"/>
        <w:spacing w:after="0" w:line="240" w:lineRule="auto"/>
        <w:ind w:left="786"/>
        <w:contextualSpacing/>
        <w:jc w:val="both"/>
        <w:rPr>
          <w:rFonts w:ascii="Times New Roman" w:eastAsia="Times New Roman" w:hAnsi="Times New Roman" w:cs="Times New Roman"/>
          <w:sz w:val="26"/>
          <w:szCs w:val="20"/>
          <w:lang w:eastAsia="ru-RU"/>
        </w:rPr>
      </w:pPr>
      <w:r w:rsidRPr="004E1C91">
        <w:rPr>
          <w:rFonts w:ascii="Times New Roman" w:eastAsia="Times New Roman" w:hAnsi="Times New Roman" w:cs="Times New Roman"/>
          <w:sz w:val="20"/>
          <w:szCs w:val="20"/>
          <w:vertAlign w:val="superscript"/>
          <w:lang w:eastAsia="ru-RU"/>
        </w:rPr>
        <w:t xml:space="preserve">4 </w:t>
      </w:r>
      <w:r w:rsidRPr="004E1C91">
        <w:rPr>
          <w:rFonts w:ascii="Times New Roman" w:eastAsia="Times New Roman" w:hAnsi="Times New Roman" w:cs="Times New Roman"/>
          <w:sz w:val="20"/>
          <w:szCs w:val="20"/>
          <w:lang w:eastAsia="ru-RU"/>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493632" w:rsidRPr="00326917" w:rsidRDefault="00493632" w:rsidP="002133C6">
      <w:pPr>
        <w:widowControl w:val="0"/>
        <w:suppressAutoHyphens w:val="0"/>
        <w:autoSpaceDE w:val="0"/>
        <w:autoSpaceDN w:val="0"/>
        <w:spacing w:after="0" w:line="240" w:lineRule="auto"/>
        <w:outlineLvl w:val="2"/>
        <w:rPr>
          <w:rFonts w:ascii="Times New Roman" w:eastAsia="Times New Roman" w:hAnsi="Times New Roman" w:cs="Times New Roman"/>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5651A5" w:rsidRDefault="005651A5"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lang w:eastAsia="ru-RU"/>
        </w:rPr>
      </w:pPr>
    </w:p>
    <w:p w:rsidR="00493632" w:rsidRPr="000921F4"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lastRenderedPageBreak/>
        <w:t>Приложение 5</w:t>
      </w:r>
    </w:p>
    <w:p w:rsidR="00493632" w:rsidRPr="000921F4" w:rsidRDefault="00493632" w:rsidP="002133C6">
      <w:pPr>
        <w:widowControl w:val="0"/>
        <w:suppressAutoHyphens w:val="0"/>
        <w:autoSpaceDE w:val="0"/>
        <w:autoSpaceDN w:val="0"/>
        <w:spacing w:after="0" w:line="240" w:lineRule="auto"/>
        <w:jc w:val="right"/>
        <w:rPr>
          <w:rFonts w:ascii="Times New Roman" w:hAnsi="Times New Roman" w:cs="Times New Roman"/>
          <w:sz w:val="24"/>
          <w:szCs w:val="24"/>
        </w:rPr>
      </w:pPr>
      <w:r w:rsidRPr="000921F4">
        <w:rPr>
          <w:rFonts w:ascii="Times New Roman" w:eastAsia="Times New Roman" w:hAnsi="Times New Roman" w:cs="Times New Roman"/>
          <w:sz w:val="24"/>
          <w:szCs w:val="24"/>
          <w:lang w:eastAsia="ru-RU"/>
        </w:rPr>
        <w:t>к Подпрограмме 4</w:t>
      </w:r>
    </w:p>
    <w:p w:rsidR="00493632" w:rsidRPr="000921F4" w:rsidRDefault="00493632" w:rsidP="002133C6">
      <w:pPr>
        <w:pStyle w:val="ConsPlusTitle"/>
        <w:rPr>
          <w:rFonts w:ascii="Times New Roman" w:hAnsi="Times New Roman" w:cs="Times New Roman"/>
          <w:sz w:val="24"/>
          <w:szCs w:val="24"/>
        </w:rPr>
      </w:pPr>
    </w:p>
    <w:p w:rsidR="00493632" w:rsidRPr="000921F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493632" w:rsidRPr="000921F4"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0921F4">
        <w:rPr>
          <w:rFonts w:ascii="Times New Roman" w:eastAsia="Times New Roman" w:hAnsi="Times New Roman" w:cs="Times New Roman"/>
          <w:sz w:val="24"/>
          <w:szCs w:val="24"/>
          <w:lang w:eastAsia="ru-RU"/>
        </w:rPr>
        <w:t>на реализацию целей подпрограммы 4</w:t>
      </w:r>
      <w:r w:rsidR="000921F4">
        <w:rPr>
          <w:rFonts w:ascii="Times New Roman" w:eastAsia="Times New Roman" w:hAnsi="Times New Roman" w:cs="Times New Roman"/>
          <w:sz w:val="24"/>
          <w:szCs w:val="24"/>
          <w:lang w:eastAsia="ru-RU"/>
        </w:rPr>
        <w:t xml:space="preserve"> </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14"/>
        <w:gridCol w:w="5428"/>
        <w:gridCol w:w="1504"/>
        <w:gridCol w:w="1364"/>
        <w:gridCol w:w="1366"/>
        <w:gridCol w:w="1364"/>
        <w:gridCol w:w="1361"/>
        <w:gridCol w:w="1361"/>
      </w:tblGrid>
      <w:tr w:rsidR="00493632" w:rsidRPr="00E7519F" w:rsidTr="001D0A20">
        <w:trPr>
          <w:trHeight w:val="247"/>
        </w:trPr>
        <w:tc>
          <w:tcPr>
            <w:tcW w:w="312" w:type="pct"/>
            <w:vMerge w:val="restart"/>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w:t>
            </w:r>
          </w:p>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E7519F">
              <w:rPr>
                <w:rFonts w:ascii="Times New Roman" w:eastAsia="Times New Roman" w:hAnsi="Times New Roman" w:cs="Times New Roman"/>
                <w:sz w:val="24"/>
                <w:szCs w:val="24"/>
                <w:lang w:eastAsia="ru-RU"/>
              </w:rPr>
              <w:t>п</w:t>
            </w:r>
            <w:proofErr w:type="gramEnd"/>
            <w:r w:rsidRPr="00E7519F">
              <w:rPr>
                <w:rFonts w:ascii="Times New Roman" w:eastAsia="Times New Roman" w:hAnsi="Times New Roman" w:cs="Times New Roman"/>
                <w:sz w:val="24"/>
                <w:szCs w:val="24"/>
                <w:lang w:eastAsia="ru-RU"/>
              </w:rPr>
              <w:t>/п</w:t>
            </w:r>
          </w:p>
        </w:tc>
        <w:tc>
          <w:tcPr>
            <w:tcW w:w="1851" w:type="pct"/>
            <w:vMerge w:val="restart"/>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Источник финансового обеспечения</w:t>
            </w:r>
          </w:p>
        </w:tc>
        <w:tc>
          <w:tcPr>
            <w:tcW w:w="2837" w:type="pct"/>
            <w:gridSpan w:val="6"/>
          </w:tcPr>
          <w:p w:rsidR="00493632" w:rsidRPr="00E7519F"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Оценка расходов (тыс. руб.)</w:t>
            </w:r>
          </w:p>
        </w:tc>
      </w:tr>
      <w:tr w:rsidR="00493632" w:rsidRPr="00E7519F" w:rsidTr="001D0A20">
        <w:tc>
          <w:tcPr>
            <w:tcW w:w="312" w:type="pct"/>
            <w:vMerge/>
          </w:tcPr>
          <w:p w:rsidR="00493632" w:rsidRPr="00E7519F"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1851" w:type="pct"/>
            <w:vMerge/>
          </w:tcPr>
          <w:p w:rsidR="00493632" w:rsidRPr="00E7519F"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w:t>
            </w:r>
            <w:r w:rsidRPr="00E7519F">
              <w:rPr>
                <w:rFonts w:ascii="Times New Roman" w:eastAsia="Times New Roman" w:hAnsi="Times New Roman" w:cs="Times New Roman"/>
                <w:sz w:val="24"/>
                <w:szCs w:val="24"/>
                <w:lang w:eastAsia="ru-RU"/>
              </w:rPr>
              <w:t>год</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Pr="00E7519F">
              <w:rPr>
                <w:rFonts w:ascii="Times New Roman" w:eastAsia="Times New Roman" w:hAnsi="Times New Roman" w:cs="Times New Roman"/>
                <w:sz w:val="24"/>
                <w:szCs w:val="24"/>
                <w:lang w:eastAsia="ru-RU"/>
              </w:rPr>
              <w:t>год</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2025 </w:t>
            </w:r>
            <w:r w:rsidRPr="00E7519F">
              <w:rPr>
                <w:rFonts w:ascii="Times New Roman" w:eastAsia="Times New Roman" w:hAnsi="Times New Roman" w:cs="Times New Roman"/>
                <w:sz w:val="24"/>
                <w:szCs w:val="24"/>
                <w:lang w:eastAsia="ru-RU"/>
              </w:rPr>
              <w:t>год</w:t>
            </w:r>
          </w:p>
        </w:tc>
        <w:tc>
          <w:tcPr>
            <w:tcW w:w="465" w:type="pct"/>
          </w:tcPr>
          <w:p w:rsidR="00493632" w:rsidRPr="009E6D9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9E6D99">
              <w:rPr>
                <w:rFonts w:ascii="Times New Roman" w:eastAsia="Times New Roman" w:hAnsi="Times New Roman" w:cs="Times New Roman"/>
                <w:sz w:val="24"/>
                <w:szCs w:val="24"/>
                <w:lang w:eastAsia="ru-RU"/>
              </w:rPr>
              <w:t>2026 год</w:t>
            </w:r>
          </w:p>
        </w:tc>
        <w:tc>
          <w:tcPr>
            <w:tcW w:w="464" w:type="pct"/>
          </w:tcPr>
          <w:p w:rsidR="00493632" w:rsidRPr="009E6D99"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всего</w:t>
            </w:r>
          </w:p>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2023</w:t>
            </w:r>
            <w:r w:rsidRPr="00E7519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2027</w:t>
            </w:r>
            <w:r w:rsidRPr="00E7519F">
              <w:rPr>
                <w:rFonts w:ascii="Times New Roman" w:eastAsia="Times New Roman" w:hAnsi="Times New Roman" w:cs="Times New Roman"/>
                <w:sz w:val="24"/>
                <w:szCs w:val="24"/>
                <w:lang w:eastAsia="ru-RU"/>
              </w:rPr>
              <w:t xml:space="preserve"> годы</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2</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3</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4</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6</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7</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Всего</w:t>
            </w:r>
          </w:p>
        </w:tc>
        <w:tc>
          <w:tcPr>
            <w:tcW w:w="51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465"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3478,1</w:t>
            </w:r>
          </w:p>
        </w:tc>
        <w:tc>
          <w:tcPr>
            <w:tcW w:w="466"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0,0</w:t>
            </w:r>
          </w:p>
        </w:tc>
        <w:tc>
          <w:tcPr>
            <w:tcW w:w="46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64"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464"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3478,1</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2.</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федеральный бюджет</w:t>
            </w:r>
            <w:r w:rsidRPr="00E7519F">
              <w:rPr>
                <w:rFonts w:ascii="Times New Roman" w:eastAsia="Times New Roman" w:hAnsi="Times New Roman" w:cs="Times New Roman"/>
                <w:sz w:val="26"/>
                <w:szCs w:val="26"/>
                <w:vertAlign w:val="superscript"/>
                <w:lang w:eastAsia="ru-RU"/>
              </w:rPr>
              <w:t xml:space="preserve"> </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3339,0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3339,0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3.</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областной бюджет</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139,1</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139,1</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4.</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государственные внебюджетные фонды</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физические и юридические лица</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93632" w:rsidRPr="00E7519F" w:rsidTr="001D0A20">
        <w:tc>
          <w:tcPr>
            <w:tcW w:w="312"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5.1.</w:t>
            </w:r>
          </w:p>
        </w:tc>
        <w:tc>
          <w:tcPr>
            <w:tcW w:w="1851"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E7519F">
              <w:rPr>
                <w:rFonts w:ascii="Times New Roman" w:eastAsia="Times New Roman" w:hAnsi="Times New Roman" w:cs="Times New Roman"/>
                <w:sz w:val="24"/>
                <w:szCs w:val="24"/>
                <w:lang w:eastAsia="ru-RU"/>
              </w:rPr>
              <w:t>в том числе в форме государственно-частного партнерства</w:t>
            </w:r>
          </w:p>
        </w:tc>
        <w:tc>
          <w:tcPr>
            <w:tcW w:w="513"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6"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5"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464" w:type="pct"/>
          </w:tcPr>
          <w:p w:rsidR="00493632" w:rsidRPr="00E7519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493632" w:rsidRPr="00E7519F" w:rsidRDefault="00493632" w:rsidP="002133C6">
      <w:pPr>
        <w:suppressAutoHyphens w:val="0"/>
        <w:spacing w:after="0" w:line="240" w:lineRule="auto"/>
        <w:jc w:val="both"/>
        <w:rPr>
          <w:rFonts w:ascii="Times New Roman" w:eastAsia="Times New Roman" w:hAnsi="Times New Roman" w:cs="Times New Roman"/>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hAnsi="Times New Roman" w:cs="Times New Roman"/>
          <w:lang w:eastAsia="ru-RU"/>
        </w:rPr>
      </w:pPr>
    </w:p>
    <w:p w:rsidR="00493632" w:rsidRPr="00CE3FCC" w:rsidRDefault="00493632" w:rsidP="002133C6">
      <w:pPr>
        <w:spacing w:after="0" w:line="240" w:lineRule="auto"/>
        <w:jc w:val="center"/>
        <w:rPr>
          <w:rFonts w:ascii="Times New Roman" w:hAnsi="Times New Roman" w:cs="Times New Roman"/>
          <w:b/>
          <w:sz w:val="20"/>
          <w:szCs w:val="20"/>
        </w:rPr>
        <w:sectPr w:rsidR="00493632" w:rsidRPr="00CE3FCC" w:rsidSect="001D0A20">
          <w:pgSz w:w="16838" w:h="11906" w:orient="landscape"/>
          <w:pgMar w:top="850" w:right="1134" w:bottom="1701" w:left="1134" w:header="720" w:footer="708" w:gutter="0"/>
          <w:cols w:space="720"/>
          <w:docGrid w:linePitch="360"/>
        </w:sect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6ECA" w:rsidRPr="00D86ECA" w:rsidTr="00D86ECA">
        <w:tc>
          <w:tcPr>
            <w:tcW w:w="4785" w:type="dxa"/>
          </w:tcPr>
          <w:p w:rsidR="00D86ECA" w:rsidRPr="00D86ECA" w:rsidRDefault="00D86ECA" w:rsidP="002133C6">
            <w:pPr>
              <w:jc w:val="center"/>
              <w:rPr>
                <w:rFonts w:ascii="Times New Roman" w:hAnsi="Times New Roman" w:cs="Times New Roman"/>
                <w:b/>
                <w:sz w:val="24"/>
                <w:szCs w:val="24"/>
              </w:rPr>
            </w:pPr>
          </w:p>
        </w:tc>
        <w:tc>
          <w:tcPr>
            <w:tcW w:w="4786" w:type="dxa"/>
          </w:tcPr>
          <w:p w:rsidR="00D86ECA" w:rsidRDefault="00D86ECA" w:rsidP="002133C6">
            <w:pPr>
              <w:jc w:val="both"/>
              <w:rPr>
                <w:rFonts w:ascii="Times New Roman" w:hAnsi="Times New Roman" w:cs="Times New Roman"/>
                <w:sz w:val="24"/>
                <w:szCs w:val="24"/>
              </w:rPr>
            </w:pPr>
            <w:r>
              <w:rPr>
                <w:rFonts w:ascii="Times New Roman" w:hAnsi="Times New Roman" w:cs="Times New Roman"/>
                <w:sz w:val="24"/>
                <w:szCs w:val="24"/>
              </w:rPr>
              <w:t>Приложение 5</w:t>
            </w:r>
          </w:p>
          <w:p w:rsidR="00D86ECA" w:rsidRPr="00D86ECA" w:rsidRDefault="00D86ECA" w:rsidP="002133C6">
            <w:pPr>
              <w:jc w:val="both"/>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 утвержденной постановлением администрации округа от </w:t>
            </w:r>
            <w:r w:rsidR="005651A5">
              <w:rPr>
                <w:rFonts w:ascii="Times New Roman" w:hAnsi="Times New Roman" w:cs="Times New Roman"/>
                <w:sz w:val="24"/>
                <w:szCs w:val="24"/>
              </w:rPr>
              <w:t>03.07.2023 № 1058</w:t>
            </w:r>
          </w:p>
        </w:tc>
      </w:tr>
    </w:tbl>
    <w:p w:rsidR="00D86ECA" w:rsidRPr="00D86ECA" w:rsidRDefault="00D86ECA" w:rsidP="002133C6">
      <w:pPr>
        <w:spacing w:after="0" w:line="240" w:lineRule="auto"/>
        <w:jc w:val="center"/>
        <w:rPr>
          <w:rFonts w:ascii="Times New Roman" w:hAnsi="Times New Roman" w:cs="Times New Roman"/>
          <w:b/>
          <w:sz w:val="24"/>
          <w:szCs w:val="24"/>
        </w:rPr>
      </w:pPr>
    </w:p>
    <w:p w:rsidR="00D86ECA" w:rsidRPr="00D86ECA" w:rsidRDefault="00D86ECA" w:rsidP="002133C6">
      <w:pPr>
        <w:spacing w:after="0" w:line="240" w:lineRule="auto"/>
        <w:jc w:val="center"/>
        <w:rPr>
          <w:rFonts w:ascii="Times New Roman" w:hAnsi="Times New Roman" w:cs="Times New Roman"/>
          <w:b/>
          <w:sz w:val="24"/>
          <w:szCs w:val="24"/>
        </w:rPr>
      </w:pPr>
    </w:p>
    <w:p w:rsidR="00493632" w:rsidRPr="00D86ECA" w:rsidRDefault="00493632" w:rsidP="002133C6">
      <w:pPr>
        <w:spacing w:after="0" w:line="240" w:lineRule="auto"/>
        <w:jc w:val="center"/>
        <w:rPr>
          <w:rFonts w:ascii="Times New Roman" w:hAnsi="Times New Roman" w:cs="Times New Roman"/>
          <w:b/>
          <w:sz w:val="24"/>
          <w:szCs w:val="24"/>
        </w:rPr>
      </w:pPr>
      <w:r w:rsidRPr="00D86ECA">
        <w:rPr>
          <w:rFonts w:ascii="Times New Roman" w:hAnsi="Times New Roman" w:cs="Times New Roman"/>
          <w:b/>
          <w:sz w:val="24"/>
          <w:szCs w:val="24"/>
        </w:rPr>
        <w:t>ПОДПРОГРАММА 5</w:t>
      </w:r>
    </w:p>
    <w:p w:rsidR="00493632" w:rsidRPr="00D86ECA" w:rsidRDefault="00493632" w:rsidP="002133C6">
      <w:pPr>
        <w:spacing w:after="0" w:line="240" w:lineRule="auto"/>
        <w:jc w:val="center"/>
        <w:rPr>
          <w:rFonts w:ascii="Times New Roman" w:hAnsi="Times New Roman" w:cs="Times New Roman"/>
          <w:b/>
          <w:sz w:val="24"/>
          <w:szCs w:val="24"/>
        </w:rPr>
      </w:pPr>
      <w:r w:rsidRPr="00D86ECA">
        <w:rPr>
          <w:rFonts w:ascii="Times New Roman" w:hAnsi="Times New Roman" w:cs="Times New Roman"/>
          <w:b/>
          <w:sz w:val="24"/>
          <w:szCs w:val="24"/>
        </w:rPr>
        <w:t>«РАЗВИТИЕ СЕТИ И СОДЕЙСТВИЕ СОЗДАНИЮ В УСТЬ-КУБИНСКОМ МУНИЦИПАЛЬНОМ ОКРУГЕ (ИСХОДЯ ИЗ ПРОГНОЗИРУЕМОЙ ПОТРЕБНОСТИ) НОВЫХ МЕСТ В ОБЩЕОБРАЗОВАТЕЛЬНЫХ ОРГАНИЗАЦИЯХ» (ДАЛЕЕ – ПОДПРОГРАММА 5)</w:t>
      </w:r>
    </w:p>
    <w:p w:rsidR="00493632" w:rsidRPr="00D86ECA" w:rsidRDefault="00493632" w:rsidP="002133C6">
      <w:pPr>
        <w:spacing w:after="0" w:line="240" w:lineRule="auto"/>
        <w:jc w:val="center"/>
        <w:rPr>
          <w:rFonts w:ascii="Times New Roman" w:hAnsi="Times New Roman" w:cs="Times New Roman"/>
          <w:b/>
          <w:sz w:val="24"/>
          <w:szCs w:val="24"/>
        </w:rPr>
      </w:pPr>
    </w:p>
    <w:p w:rsidR="00493632" w:rsidRPr="00D86ECA" w:rsidRDefault="00493632" w:rsidP="002133C6">
      <w:pPr>
        <w:spacing w:after="0" w:line="240" w:lineRule="auto"/>
        <w:jc w:val="center"/>
        <w:rPr>
          <w:rFonts w:ascii="Times New Roman" w:hAnsi="Times New Roman" w:cs="Times New Roman"/>
          <w:sz w:val="24"/>
          <w:szCs w:val="24"/>
        </w:rPr>
      </w:pPr>
      <w:r w:rsidRPr="00D86ECA">
        <w:rPr>
          <w:rFonts w:ascii="Times New Roman" w:hAnsi="Times New Roman" w:cs="Times New Roman"/>
          <w:sz w:val="24"/>
          <w:szCs w:val="24"/>
        </w:rPr>
        <w:t>Паспорт подпрограммы 5</w:t>
      </w:r>
    </w:p>
    <w:p w:rsidR="00493632" w:rsidRPr="00CE3FCC" w:rsidRDefault="00493632" w:rsidP="002133C6">
      <w:pPr>
        <w:spacing w:after="0" w:line="240" w:lineRule="auto"/>
        <w:jc w:val="center"/>
        <w:rPr>
          <w:rFonts w:ascii="Times New Roman" w:hAnsi="Times New Roman" w:cs="Times New Roman"/>
          <w:b/>
          <w:sz w:val="20"/>
          <w:szCs w:val="20"/>
        </w:rPr>
      </w:pPr>
    </w:p>
    <w:tbl>
      <w:tblPr>
        <w:tblW w:w="0" w:type="auto"/>
        <w:tblInd w:w="-340" w:type="dxa"/>
        <w:tblLayout w:type="fixed"/>
        <w:tblLook w:val="0000"/>
      </w:tblPr>
      <w:tblGrid>
        <w:gridCol w:w="2473"/>
        <w:gridCol w:w="7407"/>
      </w:tblGrid>
      <w:tr w:rsidR="00493632" w:rsidRPr="00CE3FCC" w:rsidTr="001D0A20">
        <w:tc>
          <w:tcPr>
            <w:tcW w:w="2473" w:type="dxa"/>
            <w:tcBorders>
              <w:top w:val="single" w:sz="4" w:space="0" w:color="000000"/>
              <w:left w:val="single" w:sz="4" w:space="0" w:color="000000"/>
              <w:bottom w:val="single" w:sz="4" w:space="0" w:color="000000"/>
            </w:tcBorders>
            <w:shd w:val="clear" w:color="auto" w:fill="auto"/>
          </w:tcPr>
          <w:p w:rsidR="00493632" w:rsidRPr="00DE3ADC" w:rsidRDefault="00493632" w:rsidP="002133C6">
            <w:pPr>
              <w:snapToGrid w:val="0"/>
              <w:spacing w:after="0" w:line="240" w:lineRule="auto"/>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Ответственный исполнитель - подпрограммы </w:t>
            </w:r>
            <w:r>
              <w:rPr>
                <w:rFonts w:ascii="Times New Roman" w:eastAsia="Times New Roman" w:hAnsi="Times New Roman" w:cs="Times New Roman"/>
                <w:bCs/>
                <w:sz w:val="24"/>
                <w:szCs w:val="24"/>
              </w:rPr>
              <w:t>5</w:t>
            </w:r>
          </w:p>
        </w:tc>
        <w:tc>
          <w:tcPr>
            <w:tcW w:w="7407" w:type="dxa"/>
            <w:tcBorders>
              <w:top w:val="single" w:sz="4" w:space="0" w:color="000000"/>
              <w:left w:val="single" w:sz="4" w:space="0" w:color="000000"/>
              <w:bottom w:val="single" w:sz="4" w:space="0" w:color="000000"/>
              <w:right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Управление образования администрации округа  (далее – управление образования)</w:t>
            </w:r>
          </w:p>
        </w:tc>
      </w:tr>
      <w:tr w:rsidR="00493632" w:rsidRPr="00CE3FCC" w:rsidTr="001D0A20">
        <w:tc>
          <w:tcPr>
            <w:tcW w:w="2473" w:type="dxa"/>
            <w:tcBorders>
              <w:top w:val="single" w:sz="4" w:space="0" w:color="000000"/>
              <w:left w:val="single" w:sz="4" w:space="0" w:color="000000"/>
              <w:bottom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Исполнители подпрограммы </w:t>
            </w:r>
            <w:r>
              <w:rPr>
                <w:rFonts w:ascii="Times New Roman" w:eastAsia="Times New Roman" w:hAnsi="Times New Roman" w:cs="Times New Roman"/>
                <w:bCs/>
                <w:sz w:val="24"/>
                <w:szCs w:val="24"/>
              </w:rPr>
              <w:t>5</w:t>
            </w:r>
          </w:p>
        </w:tc>
        <w:tc>
          <w:tcPr>
            <w:tcW w:w="7407" w:type="dxa"/>
            <w:tcBorders>
              <w:top w:val="single" w:sz="4" w:space="0" w:color="000000"/>
              <w:left w:val="single" w:sz="4" w:space="0" w:color="000000"/>
              <w:bottom w:val="single" w:sz="4" w:space="0" w:color="000000"/>
              <w:right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iCs/>
                <w:sz w:val="24"/>
                <w:szCs w:val="24"/>
              </w:rPr>
            </w:pPr>
            <w:r w:rsidRPr="00DE3ADC">
              <w:rPr>
                <w:rFonts w:ascii="Times New Roman" w:eastAsia="Times New Roman" w:hAnsi="Times New Roman" w:cs="Times New Roman"/>
                <w:bCs/>
                <w:iCs/>
                <w:sz w:val="24"/>
                <w:szCs w:val="24"/>
              </w:rPr>
              <w:t>Управление образования, образовательные организации округа</w:t>
            </w:r>
          </w:p>
        </w:tc>
      </w:tr>
      <w:tr w:rsidR="00493632" w:rsidRPr="00CE3FCC" w:rsidTr="001D0A20">
        <w:tc>
          <w:tcPr>
            <w:tcW w:w="2473" w:type="dxa"/>
            <w:tcBorders>
              <w:top w:val="single" w:sz="4" w:space="0" w:color="000000"/>
              <w:left w:val="single" w:sz="4" w:space="0" w:color="000000"/>
              <w:bottom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Цели подпрограммы </w:t>
            </w:r>
            <w:r>
              <w:rPr>
                <w:rFonts w:ascii="Times New Roman" w:eastAsia="Times New Roman" w:hAnsi="Times New Roman" w:cs="Times New Roman"/>
                <w:bCs/>
                <w:sz w:val="24"/>
                <w:szCs w:val="24"/>
              </w:rPr>
              <w:t>5</w:t>
            </w:r>
          </w:p>
        </w:tc>
        <w:tc>
          <w:tcPr>
            <w:tcW w:w="7407" w:type="dxa"/>
            <w:tcBorders>
              <w:top w:val="single" w:sz="4" w:space="0" w:color="000000"/>
              <w:left w:val="single" w:sz="4" w:space="0" w:color="000000"/>
              <w:bottom w:val="single" w:sz="4" w:space="0" w:color="000000"/>
              <w:right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Создание в Усть-Кубинском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w:t>
            </w:r>
          </w:p>
        </w:tc>
      </w:tr>
      <w:tr w:rsidR="00493632" w:rsidRPr="00CE3FCC" w:rsidTr="001D0A20">
        <w:tc>
          <w:tcPr>
            <w:tcW w:w="2473" w:type="dxa"/>
            <w:tcBorders>
              <w:top w:val="single" w:sz="4" w:space="0" w:color="000000"/>
              <w:left w:val="single" w:sz="4" w:space="0" w:color="000000"/>
              <w:bottom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Задачи подпрограммы </w:t>
            </w:r>
            <w:r>
              <w:rPr>
                <w:rFonts w:ascii="Times New Roman" w:eastAsia="Times New Roman" w:hAnsi="Times New Roman" w:cs="Times New Roman"/>
                <w:bCs/>
                <w:sz w:val="24"/>
                <w:szCs w:val="24"/>
              </w:rPr>
              <w:t>5</w:t>
            </w:r>
          </w:p>
        </w:tc>
        <w:tc>
          <w:tcPr>
            <w:tcW w:w="7407" w:type="dxa"/>
            <w:tcBorders>
              <w:top w:val="single" w:sz="4" w:space="0" w:color="000000"/>
              <w:left w:val="single" w:sz="4" w:space="0" w:color="000000"/>
              <w:bottom w:val="single" w:sz="4" w:space="0" w:color="000000"/>
              <w:right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softHyphen/>
              <w:t xml:space="preserve">- повышение экономической эффективности функционирования образовательных организаций </w:t>
            </w:r>
            <w:r>
              <w:rPr>
                <w:rFonts w:ascii="Times New Roman" w:eastAsia="Times New Roman" w:hAnsi="Times New Roman" w:cs="Times New Roman"/>
                <w:bCs/>
                <w:sz w:val="24"/>
                <w:szCs w:val="24"/>
              </w:rPr>
              <w:t>округа</w:t>
            </w:r>
            <w:r w:rsidRPr="00DE3ADC">
              <w:rPr>
                <w:rFonts w:ascii="Times New Roman" w:eastAsia="Times New Roman" w:hAnsi="Times New Roman" w:cs="Times New Roman"/>
                <w:bCs/>
                <w:sz w:val="24"/>
                <w:szCs w:val="24"/>
              </w:rPr>
              <w:t>.</w:t>
            </w:r>
          </w:p>
        </w:tc>
      </w:tr>
      <w:tr w:rsidR="00493632" w:rsidRPr="00CE3FCC" w:rsidTr="001D0A20">
        <w:tc>
          <w:tcPr>
            <w:tcW w:w="2473" w:type="dxa"/>
            <w:tcBorders>
              <w:top w:val="single" w:sz="4" w:space="0" w:color="000000"/>
              <w:left w:val="single" w:sz="4" w:space="0" w:color="000000"/>
              <w:bottom w:val="single" w:sz="4" w:space="0" w:color="000000"/>
            </w:tcBorders>
            <w:shd w:val="clear" w:color="auto" w:fill="auto"/>
          </w:tcPr>
          <w:p w:rsidR="00493632" w:rsidRPr="00DE3ADC" w:rsidRDefault="00493632" w:rsidP="002133C6">
            <w:pPr>
              <w:snapToGrid w:val="0"/>
              <w:spacing w:after="0" w:line="240" w:lineRule="auto"/>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Целевые показатели (индикаторы) </w:t>
            </w:r>
          </w:p>
          <w:p w:rsidR="00493632" w:rsidRPr="00DE3ADC" w:rsidRDefault="00493632" w:rsidP="002133C6">
            <w:pPr>
              <w:snapToGrid w:val="0"/>
              <w:spacing w:after="0" w:line="240" w:lineRule="auto"/>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подпрограммы </w:t>
            </w:r>
            <w:r>
              <w:rPr>
                <w:rFonts w:ascii="Times New Roman" w:eastAsia="Times New Roman" w:hAnsi="Times New Roman" w:cs="Times New Roman"/>
                <w:bCs/>
                <w:sz w:val="24"/>
                <w:szCs w:val="24"/>
              </w:rPr>
              <w:t>5</w:t>
            </w:r>
          </w:p>
        </w:tc>
        <w:tc>
          <w:tcPr>
            <w:tcW w:w="7407" w:type="dxa"/>
            <w:tcBorders>
              <w:top w:val="single" w:sz="4" w:space="0" w:color="000000"/>
              <w:left w:val="single" w:sz="4" w:space="0" w:color="000000"/>
              <w:bottom w:val="single" w:sz="4" w:space="0" w:color="000000"/>
              <w:right w:val="single" w:sz="4" w:space="0" w:color="000000"/>
            </w:tcBorders>
            <w:shd w:val="clear" w:color="auto" w:fill="auto"/>
          </w:tcPr>
          <w:p w:rsidR="00493632" w:rsidRPr="00DE3ADC" w:rsidRDefault="00493632" w:rsidP="002133C6">
            <w:pPr>
              <w:snapToGrid w:val="0"/>
              <w:spacing w:after="0" w:line="240" w:lineRule="auto"/>
              <w:jc w:val="both"/>
              <w:rPr>
                <w:rFonts w:ascii="Times New Roman" w:hAnsi="Times New Roman" w:cs="Times New Roman"/>
                <w:bCs/>
                <w:sz w:val="24"/>
                <w:szCs w:val="24"/>
              </w:rPr>
            </w:pPr>
            <w:r w:rsidRPr="00DE3ADC">
              <w:rPr>
                <w:rFonts w:ascii="Times New Roman" w:eastAsia="Times New Roman" w:hAnsi="Times New Roman" w:cs="Times New Roman"/>
                <w:bCs/>
                <w:sz w:val="24"/>
                <w:szCs w:val="24"/>
              </w:rPr>
              <w:t>- доля средств, составляющих затраты на содержание сети образовательных организаций</w:t>
            </w:r>
            <w:proofErr w:type="gramStart"/>
            <w:r w:rsidR="00AB0182">
              <w:rPr>
                <w:rFonts w:ascii="Times New Roman" w:eastAsia="Times New Roman" w:hAnsi="Times New Roman" w:cs="Times New Roman"/>
                <w:bCs/>
                <w:sz w:val="24"/>
                <w:szCs w:val="24"/>
              </w:rPr>
              <w:t xml:space="preserve"> (%)</w:t>
            </w:r>
            <w:proofErr w:type="gramEnd"/>
          </w:p>
        </w:tc>
      </w:tr>
      <w:tr w:rsidR="00493632" w:rsidRPr="00CE3FCC" w:rsidTr="001D0A20">
        <w:trPr>
          <w:trHeight w:val="381"/>
        </w:trPr>
        <w:tc>
          <w:tcPr>
            <w:tcW w:w="2473" w:type="dxa"/>
            <w:tcBorders>
              <w:top w:val="single" w:sz="4" w:space="0" w:color="000000"/>
              <w:left w:val="single" w:sz="4" w:space="0" w:color="000000"/>
              <w:bottom w:val="single" w:sz="4" w:space="0" w:color="auto"/>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 xml:space="preserve">Срок реализации подпрограммы </w:t>
            </w:r>
            <w:r>
              <w:rPr>
                <w:rFonts w:ascii="Times New Roman" w:eastAsia="Times New Roman" w:hAnsi="Times New Roman" w:cs="Times New Roman"/>
                <w:bCs/>
                <w:sz w:val="24"/>
                <w:szCs w:val="24"/>
              </w:rPr>
              <w:t>5</w:t>
            </w:r>
          </w:p>
        </w:tc>
        <w:tc>
          <w:tcPr>
            <w:tcW w:w="7407" w:type="dxa"/>
            <w:tcBorders>
              <w:top w:val="single" w:sz="4" w:space="0" w:color="000000"/>
              <w:left w:val="single" w:sz="4" w:space="0" w:color="000000"/>
              <w:bottom w:val="single" w:sz="4" w:space="0" w:color="auto"/>
              <w:right w:val="single" w:sz="4" w:space="0" w:color="000000"/>
            </w:tcBorders>
            <w:shd w:val="clear" w:color="auto" w:fill="auto"/>
          </w:tcPr>
          <w:p w:rsidR="00493632" w:rsidRPr="00DE3ADC" w:rsidRDefault="00493632" w:rsidP="002133C6">
            <w:pPr>
              <w:snapToGrid w:val="0"/>
              <w:spacing w:after="0" w:line="240" w:lineRule="auto"/>
              <w:jc w:val="both"/>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2023-2027 годы</w:t>
            </w:r>
          </w:p>
        </w:tc>
      </w:tr>
      <w:tr w:rsidR="00493632" w:rsidRPr="00CE3FCC" w:rsidTr="001D0A20">
        <w:tc>
          <w:tcPr>
            <w:tcW w:w="2473" w:type="dxa"/>
            <w:tcBorders>
              <w:top w:val="single" w:sz="4" w:space="0" w:color="auto"/>
              <w:left w:val="single" w:sz="4" w:space="0" w:color="auto"/>
              <w:bottom w:val="single" w:sz="4" w:space="0" w:color="auto"/>
              <w:right w:val="single" w:sz="4" w:space="0" w:color="auto"/>
            </w:tcBorders>
          </w:tcPr>
          <w:p w:rsidR="00493632" w:rsidRPr="00DE3ADC" w:rsidRDefault="00493632" w:rsidP="002133C6">
            <w:pPr>
              <w:snapToGrid w:val="0"/>
              <w:spacing w:after="0" w:line="240" w:lineRule="auto"/>
              <w:rPr>
                <w:rFonts w:ascii="Times New Roman" w:hAnsi="Times New Roman" w:cs="Times New Roman"/>
                <w:bCs/>
                <w:sz w:val="24"/>
                <w:szCs w:val="24"/>
              </w:rPr>
            </w:pPr>
            <w:r w:rsidRPr="00DE3ADC">
              <w:rPr>
                <w:rFonts w:ascii="Times New Roman" w:hAnsi="Times New Roman" w:cs="Times New Roman"/>
                <w:bCs/>
                <w:sz w:val="24"/>
                <w:szCs w:val="24"/>
              </w:rPr>
              <w:t xml:space="preserve">Объемы финансового обеспечения подпрограммы </w:t>
            </w:r>
            <w:r>
              <w:rPr>
                <w:rFonts w:ascii="Times New Roman" w:hAnsi="Times New Roman" w:cs="Times New Roman"/>
                <w:bCs/>
                <w:sz w:val="24"/>
                <w:szCs w:val="24"/>
              </w:rPr>
              <w:t>5</w:t>
            </w:r>
          </w:p>
        </w:tc>
        <w:tc>
          <w:tcPr>
            <w:tcW w:w="7407" w:type="dxa"/>
            <w:tcBorders>
              <w:top w:val="single" w:sz="4" w:space="0" w:color="auto"/>
              <w:left w:val="single" w:sz="4" w:space="0" w:color="auto"/>
              <w:bottom w:val="single" w:sz="4" w:space="0" w:color="auto"/>
              <w:right w:val="single" w:sz="4" w:space="0" w:color="auto"/>
            </w:tcBorders>
          </w:tcPr>
          <w:p w:rsidR="00493632" w:rsidRDefault="00493632" w:rsidP="002133C6">
            <w:pPr>
              <w:spacing w:after="0" w:line="240" w:lineRule="auto"/>
              <w:rPr>
                <w:rFonts w:ascii="Times New Roman" w:hAnsi="Times New Roman" w:cs="Times New Roman"/>
                <w:bCs/>
                <w:color w:val="000000"/>
                <w:sz w:val="24"/>
                <w:szCs w:val="24"/>
              </w:rPr>
            </w:pPr>
            <w:r w:rsidRPr="00462F80">
              <w:rPr>
                <w:rFonts w:ascii="Times New Roman" w:hAnsi="Times New Roman" w:cs="Times New Roman"/>
                <w:bCs/>
                <w:sz w:val="24"/>
                <w:szCs w:val="24"/>
              </w:rPr>
              <w:t xml:space="preserve">Общий объем финансирования подпрограммы </w:t>
            </w:r>
            <w:r>
              <w:rPr>
                <w:rFonts w:ascii="Times New Roman" w:hAnsi="Times New Roman" w:cs="Times New Roman"/>
                <w:bCs/>
                <w:sz w:val="24"/>
                <w:szCs w:val="24"/>
              </w:rPr>
              <w:t>5</w:t>
            </w:r>
            <w:r w:rsidRPr="00462F80">
              <w:rPr>
                <w:rFonts w:ascii="Times New Roman" w:hAnsi="Times New Roman" w:cs="Times New Roman"/>
                <w:bCs/>
                <w:sz w:val="24"/>
                <w:szCs w:val="24"/>
              </w:rPr>
              <w:t xml:space="preserve"> в 2023 - 2027 годах </w:t>
            </w:r>
            <w:r>
              <w:rPr>
                <w:rFonts w:ascii="Times New Roman" w:hAnsi="Times New Roman" w:cs="Times New Roman"/>
                <w:bCs/>
                <w:color w:val="000000"/>
                <w:sz w:val="24"/>
                <w:szCs w:val="24"/>
              </w:rPr>
              <w:t>составит 132753,6</w:t>
            </w:r>
            <w:r w:rsidRPr="00462F80">
              <w:rPr>
                <w:rFonts w:ascii="Times New Roman" w:hAnsi="Times New Roman" w:cs="Times New Roman"/>
                <w:bCs/>
                <w:color w:val="000000"/>
                <w:sz w:val="24"/>
                <w:szCs w:val="24"/>
              </w:rPr>
              <w:t xml:space="preserve"> тыс. рублей, в том числе:</w:t>
            </w:r>
          </w:p>
          <w:p w:rsidR="00493632" w:rsidRPr="00C02DEF" w:rsidRDefault="00493632" w:rsidP="002133C6">
            <w:pPr>
              <w:spacing w:after="0" w:line="240" w:lineRule="auto"/>
              <w:jc w:val="both"/>
              <w:rPr>
                <w:rFonts w:ascii="Times New Roman" w:hAnsi="Times New Roman" w:cs="Times New Roman"/>
                <w:color w:val="000000"/>
                <w:sz w:val="24"/>
                <w:szCs w:val="24"/>
              </w:rPr>
            </w:pPr>
            <w:r w:rsidRPr="00C02DEF">
              <w:rPr>
                <w:rFonts w:ascii="Times New Roman" w:hAnsi="Times New Roman" w:cs="Times New Roman"/>
                <w:sz w:val="24"/>
                <w:szCs w:val="24"/>
              </w:rPr>
              <w:t xml:space="preserve">средства федерального бюджета </w:t>
            </w:r>
            <w:r w:rsidRPr="00C02DEF">
              <w:rPr>
                <w:rFonts w:ascii="Times New Roman" w:hAnsi="Times New Roman" w:cs="Times New Roman"/>
                <w:color w:val="000000"/>
                <w:sz w:val="24"/>
                <w:szCs w:val="24"/>
              </w:rPr>
              <w:t>– 0,0 тыс. рублей;</w:t>
            </w:r>
          </w:p>
          <w:p w:rsidR="00493632" w:rsidRPr="00C02DEF" w:rsidRDefault="00493632" w:rsidP="002133C6">
            <w:pPr>
              <w:spacing w:after="0" w:line="240" w:lineRule="auto"/>
              <w:jc w:val="both"/>
              <w:rPr>
                <w:rFonts w:ascii="Times New Roman" w:hAnsi="Times New Roman" w:cs="Times New Roman"/>
                <w:color w:val="000000"/>
                <w:sz w:val="24"/>
                <w:szCs w:val="24"/>
              </w:rPr>
            </w:pPr>
            <w:r w:rsidRPr="00C02DEF">
              <w:rPr>
                <w:rFonts w:ascii="Times New Roman" w:hAnsi="Times New Roman" w:cs="Times New Roman"/>
                <w:color w:val="000000"/>
                <w:sz w:val="24"/>
                <w:szCs w:val="24"/>
              </w:rPr>
              <w:t xml:space="preserve">средства областного бюджета – 0,0 тыс. рублей; </w:t>
            </w:r>
          </w:p>
          <w:p w:rsidR="00493632" w:rsidRPr="00462F80" w:rsidRDefault="00493632" w:rsidP="002133C6">
            <w:pPr>
              <w:spacing w:after="0" w:line="240" w:lineRule="auto"/>
              <w:jc w:val="both"/>
              <w:rPr>
                <w:rFonts w:ascii="Times New Roman" w:hAnsi="Times New Roman" w:cs="Times New Roman"/>
                <w:sz w:val="24"/>
                <w:szCs w:val="24"/>
              </w:rPr>
            </w:pPr>
            <w:r w:rsidRPr="00C02DEF">
              <w:rPr>
                <w:rFonts w:ascii="Times New Roman" w:hAnsi="Times New Roman" w:cs="Times New Roman"/>
                <w:color w:val="000000"/>
                <w:sz w:val="24"/>
                <w:szCs w:val="24"/>
              </w:rPr>
              <w:t xml:space="preserve">средства бюджета </w:t>
            </w:r>
            <w:r w:rsidRPr="00C02DEF">
              <w:rPr>
                <w:rFonts w:ascii="Times New Roman" w:hAnsi="Times New Roman" w:cs="Times New Roman"/>
                <w:bCs/>
                <w:iCs/>
                <w:sz w:val="24"/>
                <w:szCs w:val="24"/>
              </w:rPr>
              <w:t>округа</w:t>
            </w:r>
            <w:r w:rsidRPr="00C02DEF">
              <w:rPr>
                <w:rFonts w:ascii="Times New Roman" w:hAnsi="Times New Roman" w:cs="Times New Roman"/>
                <w:color w:val="000000"/>
                <w:sz w:val="24"/>
                <w:szCs w:val="24"/>
              </w:rPr>
              <w:t xml:space="preserve"> – 132753,6</w:t>
            </w:r>
            <w:r w:rsidRPr="00C02DEF">
              <w:rPr>
                <w:rFonts w:ascii="Times New Roman" w:hAnsi="Times New Roman" w:cs="Times New Roman"/>
                <w:color w:val="FF0000"/>
                <w:sz w:val="24"/>
                <w:szCs w:val="24"/>
              </w:rPr>
              <w:t xml:space="preserve"> </w:t>
            </w:r>
            <w:r w:rsidRPr="00C02DEF">
              <w:rPr>
                <w:rFonts w:ascii="Times New Roman" w:hAnsi="Times New Roman" w:cs="Times New Roman"/>
                <w:sz w:val="24"/>
                <w:szCs w:val="24"/>
              </w:rPr>
              <w:t>тыс</w:t>
            </w:r>
            <w:r w:rsidRPr="00462F80">
              <w:rPr>
                <w:rFonts w:ascii="Times New Roman" w:hAnsi="Times New Roman" w:cs="Times New Roman"/>
                <w:sz w:val="24"/>
                <w:szCs w:val="24"/>
              </w:rPr>
              <w:t>. рублей.</w:t>
            </w:r>
          </w:p>
          <w:p w:rsidR="00493632" w:rsidRPr="00462F80" w:rsidRDefault="00493632" w:rsidP="002133C6">
            <w:pPr>
              <w:pStyle w:val="ConsPlusNormal"/>
              <w:ind w:firstLine="0"/>
              <w:jc w:val="both"/>
              <w:rPr>
                <w:rFonts w:ascii="Times New Roman" w:hAnsi="Times New Roman" w:cs="Times New Roman"/>
                <w:bCs/>
                <w:color w:val="000000"/>
                <w:sz w:val="24"/>
                <w:szCs w:val="24"/>
              </w:rPr>
            </w:pPr>
            <w:r w:rsidRPr="00462F80">
              <w:rPr>
                <w:rFonts w:ascii="Times New Roman" w:hAnsi="Times New Roman" w:cs="Times New Roman"/>
                <w:bCs/>
                <w:color w:val="000000"/>
                <w:sz w:val="24"/>
                <w:szCs w:val="24"/>
              </w:rPr>
              <w:t>В том числе по годам:</w:t>
            </w:r>
          </w:p>
          <w:p w:rsidR="00493632" w:rsidRPr="00462F80" w:rsidRDefault="00493632" w:rsidP="002133C6">
            <w:pPr>
              <w:pStyle w:val="ConsPlusNormal"/>
              <w:ind w:firstLine="0"/>
              <w:jc w:val="both"/>
              <w:rPr>
                <w:rFonts w:ascii="Times New Roman" w:hAnsi="Times New Roman" w:cs="Times New Roman"/>
                <w:bCs/>
                <w:color w:val="000000"/>
                <w:sz w:val="24"/>
                <w:szCs w:val="24"/>
              </w:rPr>
            </w:pPr>
            <w:r w:rsidRPr="00462F80">
              <w:rPr>
                <w:rFonts w:ascii="Times New Roman" w:hAnsi="Times New Roman" w:cs="Times New Roman"/>
                <w:bCs/>
                <w:color w:val="000000"/>
                <w:sz w:val="24"/>
                <w:szCs w:val="24"/>
              </w:rPr>
              <w:t>- 2023 год – 44322,6 тыс. рублей;</w:t>
            </w:r>
          </w:p>
          <w:p w:rsidR="00493632" w:rsidRPr="00462F80" w:rsidRDefault="00493632" w:rsidP="002133C6">
            <w:pPr>
              <w:pStyle w:val="ConsPlusNorma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- 2024 год –</w:t>
            </w:r>
            <w:r w:rsidRPr="00C02DEF">
              <w:rPr>
                <w:rFonts w:ascii="Times New Roman" w:hAnsi="Times New Roman" w:cs="Times New Roman"/>
                <w:bCs/>
                <w:color w:val="000000"/>
                <w:sz w:val="24"/>
                <w:szCs w:val="24"/>
              </w:rPr>
              <w:t>42163,9</w:t>
            </w:r>
            <w:r w:rsidRPr="00462F80">
              <w:rPr>
                <w:rFonts w:ascii="Times New Roman" w:hAnsi="Times New Roman" w:cs="Times New Roman"/>
                <w:bCs/>
                <w:color w:val="000000"/>
                <w:sz w:val="24"/>
                <w:szCs w:val="24"/>
              </w:rPr>
              <w:t xml:space="preserve"> тыс. рублей;</w:t>
            </w:r>
          </w:p>
          <w:p w:rsidR="00493632" w:rsidRPr="00462F80" w:rsidRDefault="00493632" w:rsidP="002133C6">
            <w:pPr>
              <w:pStyle w:val="ConsPlusNormal"/>
              <w:ind w:firstLine="0"/>
              <w:jc w:val="both"/>
              <w:rPr>
                <w:rFonts w:ascii="Times New Roman" w:hAnsi="Times New Roman" w:cs="Times New Roman"/>
                <w:bCs/>
                <w:color w:val="000000"/>
                <w:sz w:val="24"/>
                <w:szCs w:val="24"/>
              </w:rPr>
            </w:pPr>
            <w:r w:rsidRPr="00462F80">
              <w:rPr>
                <w:rFonts w:ascii="Times New Roman" w:hAnsi="Times New Roman" w:cs="Times New Roman"/>
                <w:bCs/>
                <w:color w:val="000000"/>
                <w:sz w:val="24"/>
                <w:szCs w:val="24"/>
              </w:rPr>
              <w:t>- 2025 год – 46267,1 тыс. рублей;</w:t>
            </w:r>
          </w:p>
          <w:p w:rsidR="00493632" w:rsidRPr="00462F80" w:rsidRDefault="00493632" w:rsidP="002133C6">
            <w:pPr>
              <w:pStyle w:val="ConsPlusNormal"/>
              <w:ind w:firstLine="0"/>
              <w:jc w:val="both"/>
              <w:rPr>
                <w:rFonts w:ascii="Times New Roman" w:hAnsi="Times New Roman" w:cs="Times New Roman"/>
                <w:bCs/>
                <w:color w:val="000000"/>
                <w:sz w:val="24"/>
                <w:szCs w:val="24"/>
              </w:rPr>
            </w:pPr>
            <w:r w:rsidRPr="00462F80">
              <w:rPr>
                <w:rFonts w:ascii="Times New Roman" w:hAnsi="Times New Roman" w:cs="Times New Roman"/>
                <w:bCs/>
                <w:color w:val="000000"/>
                <w:sz w:val="24"/>
                <w:szCs w:val="24"/>
              </w:rPr>
              <w:t>- 2026 год –  0,0тыс. рублей;</w:t>
            </w:r>
          </w:p>
          <w:p w:rsidR="00493632" w:rsidRPr="00DE3ADC" w:rsidRDefault="00493632" w:rsidP="002133C6">
            <w:pPr>
              <w:pStyle w:val="ConsPlusNormal"/>
              <w:ind w:firstLine="0"/>
              <w:jc w:val="both"/>
              <w:rPr>
                <w:rFonts w:ascii="Times New Roman" w:hAnsi="Times New Roman" w:cs="Times New Roman"/>
                <w:bCs/>
                <w:sz w:val="24"/>
                <w:szCs w:val="24"/>
                <w:highlight w:val="yellow"/>
              </w:rPr>
            </w:pPr>
            <w:r w:rsidRPr="00462F80">
              <w:rPr>
                <w:rFonts w:ascii="Times New Roman" w:hAnsi="Times New Roman" w:cs="Times New Roman"/>
                <w:bCs/>
                <w:color w:val="000000"/>
                <w:sz w:val="24"/>
                <w:szCs w:val="24"/>
              </w:rPr>
              <w:t>- 2027год –   0,0 тыс. рублей.</w:t>
            </w:r>
          </w:p>
        </w:tc>
      </w:tr>
      <w:tr w:rsidR="00493632" w:rsidRPr="00CE3FCC" w:rsidTr="001D0A20">
        <w:tc>
          <w:tcPr>
            <w:tcW w:w="2473" w:type="dxa"/>
            <w:tcBorders>
              <w:top w:val="single" w:sz="4" w:space="0" w:color="auto"/>
              <w:left w:val="single" w:sz="4" w:space="0" w:color="000000"/>
              <w:bottom w:val="single" w:sz="4" w:space="0" w:color="000000"/>
            </w:tcBorders>
            <w:shd w:val="clear" w:color="auto" w:fill="auto"/>
          </w:tcPr>
          <w:p w:rsidR="00493632" w:rsidRPr="00DE3ADC" w:rsidRDefault="00493632" w:rsidP="002133C6">
            <w:pPr>
              <w:snapToGrid w:val="0"/>
              <w:spacing w:after="0" w:line="240" w:lineRule="auto"/>
              <w:rPr>
                <w:rFonts w:ascii="Times New Roman" w:eastAsia="Times New Roman" w:hAnsi="Times New Roman" w:cs="Times New Roman"/>
                <w:bCs/>
                <w:sz w:val="24"/>
                <w:szCs w:val="24"/>
              </w:rPr>
            </w:pPr>
            <w:r w:rsidRPr="00DE3ADC">
              <w:rPr>
                <w:rFonts w:ascii="Times New Roman" w:eastAsia="Times New Roman" w:hAnsi="Times New Roman" w:cs="Times New Roman"/>
                <w:bCs/>
                <w:sz w:val="24"/>
                <w:szCs w:val="24"/>
              </w:rPr>
              <w:t>Ожидаемы</w:t>
            </w:r>
            <w:r>
              <w:rPr>
                <w:rFonts w:ascii="Times New Roman" w:eastAsia="Times New Roman" w:hAnsi="Times New Roman" w:cs="Times New Roman"/>
                <w:bCs/>
                <w:sz w:val="24"/>
                <w:szCs w:val="24"/>
              </w:rPr>
              <w:t>й</w:t>
            </w:r>
            <w:r w:rsidRPr="00DE3ADC">
              <w:rPr>
                <w:rFonts w:ascii="Times New Roman" w:eastAsia="Times New Roman" w:hAnsi="Times New Roman" w:cs="Times New Roman"/>
                <w:bCs/>
                <w:sz w:val="24"/>
                <w:szCs w:val="24"/>
              </w:rPr>
              <w:t xml:space="preserve"> результат</w:t>
            </w:r>
            <w:r>
              <w:rPr>
                <w:rFonts w:ascii="Times New Roman" w:eastAsia="Times New Roman" w:hAnsi="Times New Roman" w:cs="Times New Roman"/>
                <w:bCs/>
                <w:sz w:val="24"/>
                <w:szCs w:val="24"/>
              </w:rPr>
              <w:t xml:space="preserve"> </w:t>
            </w:r>
            <w:r w:rsidRPr="00DE3ADC">
              <w:rPr>
                <w:rFonts w:ascii="Times New Roman" w:eastAsia="Times New Roman" w:hAnsi="Times New Roman" w:cs="Times New Roman"/>
                <w:bCs/>
                <w:sz w:val="24"/>
                <w:szCs w:val="24"/>
              </w:rPr>
              <w:t xml:space="preserve">реализации </w:t>
            </w:r>
            <w:r>
              <w:rPr>
                <w:rFonts w:ascii="Times New Roman" w:eastAsia="Times New Roman" w:hAnsi="Times New Roman" w:cs="Times New Roman"/>
                <w:bCs/>
                <w:sz w:val="24"/>
                <w:szCs w:val="24"/>
              </w:rPr>
              <w:t>п</w:t>
            </w:r>
            <w:r w:rsidRPr="00DE3ADC">
              <w:rPr>
                <w:rFonts w:ascii="Times New Roman" w:eastAsia="Times New Roman" w:hAnsi="Times New Roman" w:cs="Times New Roman"/>
                <w:bCs/>
                <w:sz w:val="24"/>
                <w:szCs w:val="24"/>
              </w:rPr>
              <w:t xml:space="preserve">одпрограммы </w:t>
            </w:r>
            <w:r>
              <w:rPr>
                <w:rFonts w:ascii="Times New Roman" w:eastAsia="Times New Roman" w:hAnsi="Times New Roman" w:cs="Times New Roman"/>
                <w:bCs/>
                <w:sz w:val="24"/>
                <w:szCs w:val="24"/>
              </w:rPr>
              <w:t>5</w:t>
            </w:r>
          </w:p>
        </w:tc>
        <w:tc>
          <w:tcPr>
            <w:tcW w:w="7407" w:type="dxa"/>
            <w:tcBorders>
              <w:top w:val="single" w:sz="4" w:space="0" w:color="auto"/>
              <w:left w:val="single" w:sz="4" w:space="0" w:color="000000"/>
              <w:bottom w:val="single" w:sz="4" w:space="0" w:color="000000"/>
              <w:right w:val="single" w:sz="4" w:space="0" w:color="000000"/>
            </w:tcBorders>
            <w:shd w:val="clear" w:color="auto" w:fill="auto"/>
          </w:tcPr>
          <w:p w:rsidR="00493632" w:rsidRPr="00DE3ADC" w:rsidRDefault="00AB0182" w:rsidP="002133C6">
            <w:pPr>
              <w:widowControl w:val="0"/>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Сокращение </w:t>
            </w:r>
            <w:r w:rsidRPr="00DE3ADC">
              <w:rPr>
                <w:rFonts w:ascii="Times New Roman" w:eastAsia="Times New Roman" w:hAnsi="Times New Roman" w:cs="Times New Roman"/>
                <w:bCs/>
                <w:sz w:val="24"/>
                <w:szCs w:val="24"/>
              </w:rPr>
              <w:t>дол</w:t>
            </w:r>
            <w:r>
              <w:rPr>
                <w:rFonts w:ascii="Times New Roman" w:eastAsia="Times New Roman" w:hAnsi="Times New Roman" w:cs="Times New Roman"/>
                <w:bCs/>
                <w:sz w:val="24"/>
                <w:szCs w:val="24"/>
              </w:rPr>
              <w:t>и</w:t>
            </w:r>
            <w:r w:rsidRPr="00DE3ADC">
              <w:rPr>
                <w:rFonts w:ascii="Times New Roman" w:eastAsia="Times New Roman" w:hAnsi="Times New Roman" w:cs="Times New Roman"/>
                <w:bCs/>
                <w:sz w:val="24"/>
                <w:szCs w:val="24"/>
              </w:rPr>
              <w:t xml:space="preserve"> средств, составляющих затраты на содержание сети образовательных организаций</w:t>
            </w:r>
            <w:r>
              <w:rPr>
                <w:rFonts w:ascii="Times New Roman" w:eastAsia="Times New Roman" w:hAnsi="Times New Roman" w:cs="Times New Roman"/>
                <w:bCs/>
                <w:sz w:val="24"/>
                <w:szCs w:val="24"/>
              </w:rPr>
              <w:t xml:space="preserve"> до 15,2 % к 2027 году</w:t>
            </w:r>
          </w:p>
        </w:tc>
      </w:tr>
    </w:tbl>
    <w:p w:rsidR="00493632" w:rsidRPr="00CE3FCC" w:rsidRDefault="00493632" w:rsidP="002133C6">
      <w:pPr>
        <w:spacing w:after="0" w:line="240" w:lineRule="auto"/>
        <w:jc w:val="center"/>
        <w:rPr>
          <w:rFonts w:ascii="Times New Roman" w:eastAsia="Times New Roman" w:hAnsi="Times New Roman" w:cs="Times New Roman"/>
          <w:sz w:val="20"/>
          <w:szCs w:val="20"/>
        </w:rPr>
      </w:pPr>
    </w:p>
    <w:p w:rsidR="00493632" w:rsidRPr="00182970" w:rsidRDefault="00493632" w:rsidP="002133C6">
      <w:pPr>
        <w:spacing w:after="0" w:line="240" w:lineRule="auto"/>
        <w:jc w:val="center"/>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I. Характеристика проблемы, на решение которой</w:t>
      </w:r>
    </w:p>
    <w:p w:rsidR="00493632" w:rsidRPr="00182970" w:rsidRDefault="00493632" w:rsidP="002133C6">
      <w:pPr>
        <w:spacing w:after="0" w:line="240" w:lineRule="auto"/>
        <w:jc w:val="center"/>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xml:space="preserve">направлена Подпрограмма </w:t>
      </w:r>
      <w:r>
        <w:rPr>
          <w:rFonts w:ascii="Times New Roman" w:eastAsia="Times New Roman" w:hAnsi="Times New Roman" w:cs="Times New Roman"/>
          <w:sz w:val="24"/>
          <w:szCs w:val="24"/>
        </w:rPr>
        <w:t>5</w:t>
      </w:r>
    </w:p>
    <w:p w:rsidR="00493632" w:rsidRDefault="00493632" w:rsidP="002133C6">
      <w:pPr>
        <w:spacing w:after="0" w:line="240" w:lineRule="auto"/>
        <w:jc w:val="both"/>
        <w:rPr>
          <w:rFonts w:ascii="Times New Roman" w:eastAsia="Times New Roman" w:hAnsi="Times New Roman" w:cs="Times New Roman"/>
          <w:color w:val="FF0000"/>
          <w:sz w:val="24"/>
          <w:szCs w:val="24"/>
        </w:rPr>
      </w:pPr>
    </w:p>
    <w:p w:rsidR="00493632" w:rsidRPr="00182970" w:rsidRDefault="00493632" w:rsidP="002133C6">
      <w:pPr>
        <w:spacing w:after="0" w:line="240" w:lineRule="auto"/>
        <w:jc w:val="both"/>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xml:space="preserve">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w:t>
      </w:r>
      <w:r w:rsidRPr="00182970">
        <w:rPr>
          <w:rFonts w:ascii="Times New Roman" w:eastAsia="Times New Roman" w:hAnsi="Times New Roman" w:cs="Times New Roman"/>
          <w:sz w:val="24"/>
          <w:szCs w:val="24"/>
        </w:rPr>
        <w:lastRenderedPageBreak/>
        <w:t>обучения в общеобразовательных организациях (далее - школы).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493632" w:rsidRPr="00182970" w:rsidRDefault="00493632" w:rsidP="002133C6">
      <w:pPr>
        <w:spacing w:after="0" w:line="240" w:lineRule="auto"/>
        <w:jc w:val="both"/>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xml:space="preserve">       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rsidR="00493632" w:rsidRPr="00182970" w:rsidRDefault="00493632" w:rsidP="002133C6">
      <w:pPr>
        <w:spacing w:after="0" w:line="240" w:lineRule="auto"/>
        <w:jc w:val="both"/>
        <w:rPr>
          <w:rFonts w:ascii="Times New Roman" w:eastAsia="Times New Roman" w:hAnsi="Times New Roman" w:cs="Times New Roman"/>
          <w:sz w:val="24"/>
          <w:szCs w:val="24"/>
        </w:rPr>
      </w:pPr>
      <w:r w:rsidRPr="0018297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182970">
        <w:rPr>
          <w:rFonts w:ascii="Times New Roman" w:eastAsia="Times New Roman" w:hAnsi="Times New Roman" w:cs="Times New Roman"/>
          <w:sz w:val="24"/>
          <w:szCs w:val="24"/>
        </w:rPr>
        <w:t>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xml:space="preserve">- обеспечить </w:t>
      </w:r>
      <w:proofErr w:type="gramStart"/>
      <w:r w:rsidRPr="00182970">
        <w:rPr>
          <w:rFonts w:ascii="Times New Roman" w:eastAsia="Times New Roman" w:hAnsi="Times New Roman" w:cs="Times New Roman"/>
          <w:sz w:val="24"/>
          <w:szCs w:val="24"/>
        </w:rPr>
        <w:t>обучающимся</w:t>
      </w:r>
      <w:proofErr w:type="gramEnd"/>
      <w:r w:rsidRPr="00182970">
        <w:rPr>
          <w:rFonts w:ascii="Times New Roman" w:eastAsia="Times New Roman" w:hAnsi="Times New Roman" w:cs="Times New Roman"/>
          <w:sz w:val="24"/>
          <w:szCs w:val="24"/>
        </w:rPr>
        <w:t xml:space="preserve"> за 11 лет обучения до 1900 часов обязательной внеурочной деятельности в рамках основной образовательной программы (до 10 часов в неделю);</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создать условия для применения сетевой формы реализации образовательных программ с использованием ресурсов нескольких организаций;</w:t>
      </w:r>
    </w:p>
    <w:p w:rsidR="00493632" w:rsidRPr="00182970" w:rsidRDefault="00493632" w:rsidP="002133C6">
      <w:pPr>
        <w:spacing w:after="0" w:line="240" w:lineRule="auto"/>
        <w:ind w:firstLine="709"/>
        <w:jc w:val="both"/>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организовать обучение детей в возрасте от 5 до 18 лет по дополнительным образовательным программам.</w:t>
      </w:r>
    </w:p>
    <w:p w:rsidR="00493632" w:rsidRPr="00182970" w:rsidRDefault="00493632" w:rsidP="002133C6">
      <w:pPr>
        <w:spacing w:after="0" w:line="240" w:lineRule="auto"/>
        <w:jc w:val="both"/>
        <w:rPr>
          <w:rFonts w:ascii="Times New Roman" w:eastAsia="Times New Roman" w:hAnsi="Times New Roman" w:cs="Times New Roman"/>
          <w:sz w:val="24"/>
          <w:szCs w:val="24"/>
        </w:rPr>
      </w:pPr>
      <w:r w:rsidRPr="00182970">
        <w:rPr>
          <w:rFonts w:ascii="Times New Roman" w:eastAsia="Times New Roman" w:hAnsi="Times New Roman" w:cs="Times New Roman"/>
          <w:sz w:val="24"/>
          <w:szCs w:val="24"/>
        </w:rPr>
        <w:t xml:space="preserve">        Обучение в одну смену расширяет возможности обучающихся для посещения детских библиотек, музеев, культурных центров, театров, занятий туризмом.</w:t>
      </w:r>
    </w:p>
    <w:p w:rsidR="00493632" w:rsidRPr="00271D19" w:rsidRDefault="00493632" w:rsidP="002133C6">
      <w:pPr>
        <w:spacing w:after="0" w:line="240" w:lineRule="auto"/>
        <w:jc w:val="both"/>
        <w:rPr>
          <w:rFonts w:ascii="Times New Roman" w:eastAsia="Times New Roman" w:hAnsi="Times New Roman" w:cs="Times New Roman"/>
          <w:sz w:val="24"/>
          <w:szCs w:val="24"/>
        </w:rPr>
      </w:pPr>
      <w:r w:rsidRPr="00271D19">
        <w:rPr>
          <w:rFonts w:ascii="Times New Roman" w:eastAsia="Times New Roman" w:hAnsi="Times New Roman" w:cs="Times New Roman"/>
          <w:sz w:val="24"/>
          <w:szCs w:val="24"/>
        </w:rPr>
        <w:t xml:space="preserve">           В Усть-Кубинском муниципальном округе обучение в школах организовано в одну смену, однако, некоторые школьные здания не соответствуют новым требованиям. Одно здание МАОУ «Усть-Кубинская центр образования» 1931 года постройки, в котором организован учебный процесс по адаптированным программам, располагаются учебные мастерские, пришкольный интернат и 1 спортивный зал, имеет  более 50% износа, требует капитального ремонта. Ещё 2 здания малокомплектных основных школ </w:t>
      </w:r>
      <w:proofErr w:type="gramStart"/>
      <w:r w:rsidRPr="00271D19">
        <w:rPr>
          <w:rFonts w:ascii="Times New Roman" w:eastAsia="Times New Roman" w:hAnsi="Times New Roman" w:cs="Times New Roman"/>
          <w:sz w:val="24"/>
          <w:szCs w:val="24"/>
        </w:rPr>
        <w:t>при том</w:t>
      </w:r>
      <w:proofErr w:type="gramEnd"/>
      <w:r w:rsidRPr="00271D19">
        <w:rPr>
          <w:rFonts w:ascii="Times New Roman" w:eastAsia="Times New Roman" w:hAnsi="Times New Roman" w:cs="Times New Roman"/>
          <w:sz w:val="24"/>
          <w:szCs w:val="24"/>
        </w:rPr>
        <w:t>, что имеют процент износа от 25 до 35, также требуют капитального и текущего ремонта для того, чтобы соответствовать новым требованиям на 100%.</w:t>
      </w:r>
    </w:p>
    <w:p w:rsidR="00493632" w:rsidRPr="00271D19" w:rsidRDefault="00493632" w:rsidP="002133C6">
      <w:pPr>
        <w:spacing w:after="0" w:line="240" w:lineRule="auto"/>
        <w:jc w:val="both"/>
        <w:rPr>
          <w:rFonts w:ascii="Times New Roman" w:eastAsia="Times New Roman" w:hAnsi="Times New Roman" w:cs="Times New Roman"/>
          <w:sz w:val="24"/>
          <w:szCs w:val="24"/>
        </w:rPr>
      </w:pPr>
      <w:r w:rsidRPr="00271D19">
        <w:rPr>
          <w:rFonts w:ascii="Times New Roman" w:eastAsia="Times New Roman" w:hAnsi="Times New Roman" w:cs="Times New Roman"/>
          <w:sz w:val="24"/>
          <w:szCs w:val="24"/>
        </w:rPr>
        <w:t xml:space="preserve">      Сложившаяся ситуация вызвана тем, что многие здания школ спроектированы и построены в середине прошлого века и не отвечают современным требованиям, предъявляемым к таким объектам.</w:t>
      </w:r>
    </w:p>
    <w:p w:rsidR="00493632" w:rsidRPr="00271D19" w:rsidRDefault="00493632" w:rsidP="002133C6">
      <w:pPr>
        <w:spacing w:after="0" w:line="240" w:lineRule="auto"/>
        <w:jc w:val="both"/>
        <w:rPr>
          <w:rFonts w:ascii="Times New Roman" w:eastAsia="Times New Roman" w:hAnsi="Times New Roman" w:cs="Times New Roman"/>
          <w:sz w:val="24"/>
          <w:szCs w:val="24"/>
        </w:rPr>
      </w:pPr>
      <w:r w:rsidRPr="00271D19">
        <w:rPr>
          <w:rFonts w:ascii="Times New Roman" w:eastAsia="Times New Roman" w:hAnsi="Times New Roman" w:cs="Times New Roman"/>
          <w:sz w:val="24"/>
          <w:szCs w:val="24"/>
        </w:rPr>
        <w:t xml:space="preserve">           Общая прогнозная потребность до 2027 года по вводу новых мест в округе не требуется, однако, при проведении капитального ремонта одного здания МАОУ «Усть-Кубинская центр образования» 1931 года постройки условия, соответствующие новым требованиям, улучшатся для 95 обучающихся.</w:t>
      </w:r>
    </w:p>
    <w:p w:rsidR="00493632" w:rsidRPr="00271D19" w:rsidRDefault="00493632" w:rsidP="002133C6">
      <w:pPr>
        <w:spacing w:after="0" w:line="240" w:lineRule="auto"/>
        <w:jc w:val="both"/>
        <w:rPr>
          <w:rFonts w:ascii="Times New Roman" w:eastAsia="Times New Roman" w:hAnsi="Times New Roman" w:cs="Times New Roman"/>
          <w:sz w:val="24"/>
          <w:szCs w:val="24"/>
        </w:rPr>
      </w:pPr>
      <w:r w:rsidRPr="00271D19">
        <w:rPr>
          <w:rFonts w:ascii="Times New Roman" w:eastAsia="Times New Roman" w:hAnsi="Times New Roman" w:cs="Times New Roman"/>
          <w:sz w:val="24"/>
          <w:szCs w:val="24"/>
        </w:rPr>
        <w:t xml:space="preserve">        Подпрограмма</w:t>
      </w:r>
      <w:r w:rsidR="00D86ECA">
        <w:rPr>
          <w:rFonts w:ascii="Times New Roman" w:eastAsia="Times New Roman" w:hAnsi="Times New Roman" w:cs="Times New Roman"/>
          <w:sz w:val="24"/>
          <w:szCs w:val="24"/>
        </w:rPr>
        <w:t xml:space="preserve"> 5</w:t>
      </w:r>
      <w:r w:rsidRPr="00271D19">
        <w:rPr>
          <w:rFonts w:ascii="Times New Roman" w:eastAsia="Times New Roman" w:hAnsi="Times New Roman" w:cs="Times New Roman"/>
          <w:sz w:val="24"/>
          <w:szCs w:val="24"/>
        </w:rPr>
        <w:t xml:space="preserve"> «Развитие сети и содействие созданию в Усть-Кубинском муниципальном округе (исходя из прогнозируемой потребности) новых мест в общеобразовательных организациях» является целевым документом, включающим систему мероприятий, направленных на повышение качества и доступности образовательных услуг округа, определяет основные направления реструктуризации сети образовательных организаций округа.</w:t>
      </w:r>
    </w:p>
    <w:p w:rsidR="00493632" w:rsidRPr="00582FE0" w:rsidRDefault="00493632" w:rsidP="002133C6">
      <w:pPr>
        <w:spacing w:after="0" w:line="240" w:lineRule="auto"/>
        <w:jc w:val="both"/>
        <w:rPr>
          <w:rFonts w:ascii="Times New Roman" w:eastAsia="Times New Roman" w:hAnsi="Times New Roman" w:cs="Times New Roman"/>
          <w:sz w:val="24"/>
          <w:szCs w:val="24"/>
        </w:rPr>
      </w:pPr>
      <w:r w:rsidRPr="00582FE0">
        <w:rPr>
          <w:rFonts w:ascii="Times New Roman" w:eastAsia="Times New Roman" w:hAnsi="Times New Roman" w:cs="Times New Roman"/>
          <w:sz w:val="24"/>
          <w:szCs w:val="24"/>
        </w:rPr>
        <w:t xml:space="preserve">         В Усть-Кубинском </w:t>
      </w:r>
      <w:r w:rsidR="00D86ECA">
        <w:rPr>
          <w:rFonts w:ascii="Times New Roman" w:eastAsia="Times New Roman" w:hAnsi="Times New Roman" w:cs="Times New Roman"/>
          <w:sz w:val="24"/>
          <w:szCs w:val="24"/>
        </w:rPr>
        <w:t>округе</w:t>
      </w:r>
      <w:r w:rsidRPr="00582FE0">
        <w:rPr>
          <w:rFonts w:ascii="Times New Roman" w:eastAsia="Times New Roman" w:hAnsi="Times New Roman" w:cs="Times New Roman"/>
          <w:sz w:val="24"/>
          <w:szCs w:val="24"/>
        </w:rPr>
        <w:t xml:space="preserve"> накоплен опыт развития оптимальной сети образовательных организаций в сельской местности. На начало 2005 года система образования округа была представлена 24 образовательными организациями, а к 1 января 2022 года состояла из 4 образовательных организаций.  </w:t>
      </w:r>
      <w:r w:rsidRPr="00582FE0">
        <w:rPr>
          <w:rFonts w:ascii="Times New Roman" w:eastAsia="Times New Roman" w:hAnsi="Times New Roman" w:cs="Times New Roman"/>
          <w:b/>
          <w:bCs/>
          <w:sz w:val="24"/>
          <w:szCs w:val="24"/>
        </w:rPr>
        <w:tab/>
      </w:r>
      <w:r w:rsidRPr="00582FE0">
        <w:rPr>
          <w:rFonts w:ascii="Times New Roman" w:eastAsia="Times New Roman" w:hAnsi="Times New Roman" w:cs="Times New Roman"/>
          <w:bCs/>
          <w:sz w:val="24"/>
          <w:szCs w:val="24"/>
        </w:rPr>
        <w:t>Таким образом, сеть образовательных организаций с 2005 года сократилась на 20 учреждений или на 83 % от их общего количества.</w:t>
      </w:r>
      <w:r w:rsidRPr="00582FE0">
        <w:rPr>
          <w:rFonts w:ascii="Times New Roman" w:eastAsia="Times New Roman" w:hAnsi="Times New Roman" w:cs="Times New Roman"/>
          <w:sz w:val="24"/>
          <w:szCs w:val="24"/>
        </w:rPr>
        <w:t xml:space="preserve">  В результате проведённых мероприятий было высвобождено более 13 неэффективно используемых в образовательном процессе зданий, в том числе  8, находящихся в аварийном, ветхом состоянии и деревянном исполнении.  На сегодняшний день в округе с</w:t>
      </w:r>
      <w:r w:rsidRPr="00582FE0">
        <w:rPr>
          <w:rFonts w:ascii="Times New Roman" w:eastAsia="Times New Roman" w:hAnsi="Times New Roman" w:cs="Times New Roman"/>
          <w:sz w:val="24"/>
          <w:szCs w:val="24"/>
          <w:lang w:eastAsia="zh-CN"/>
        </w:rPr>
        <w:t>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w:t>
      </w:r>
    </w:p>
    <w:p w:rsidR="00493632" w:rsidRPr="0048407A" w:rsidRDefault="00493632" w:rsidP="002133C6">
      <w:pPr>
        <w:spacing w:after="0" w:line="240" w:lineRule="auto"/>
        <w:jc w:val="both"/>
        <w:rPr>
          <w:rFonts w:ascii="Times New Roman" w:eastAsia="Times New Roman" w:hAnsi="Times New Roman" w:cs="Times New Roman"/>
          <w:sz w:val="24"/>
          <w:szCs w:val="24"/>
        </w:rPr>
      </w:pPr>
      <w:r w:rsidRPr="00182970">
        <w:rPr>
          <w:rFonts w:ascii="Times New Roman" w:eastAsia="Times New Roman" w:hAnsi="Times New Roman" w:cs="Times New Roman"/>
          <w:color w:val="FF0000"/>
          <w:sz w:val="24"/>
          <w:szCs w:val="24"/>
        </w:rPr>
        <w:lastRenderedPageBreak/>
        <w:tab/>
        <w:t xml:space="preserve"> </w:t>
      </w:r>
      <w:r w:rsidRPr="0048407A">
        <w:rPr>
          <w:rFonts w:ascii="Times New Roman" w:eastAsia="Times New Roman" w:hAnsi="Times New Roman" w:cs="Times New Roman"/>
          <w:sz w:val="24"/>
          <w:szCs w:val="24"/>
        </w:rPr>
        <w:t>Однако на существующую сеть образовательных организаций округа оказывают влияние следующие негативные</w:t>
      </w:r>
      <w:r>
        <w:rPr>
          <w:rFonts w:ascii="Times New Roman" w:eastAsia="Times New Roman" w:hAnsi="Times New Roman" w:cs="Times New Roman"/>
          <w:sz w:val="24"/>
          <w:szCs w:val="24"/>
        </w:rPr>
        <w:t xml:space="preserve"> процессы</w:t>
      </w:r>
      <w:r w:rsidRPr="0048407A">
        <w:rPr>
          <w:rFonts w:ascii="Times New Roman" w:eastAsia="Times New Roman" w:hAnsi="Times New Roman" w:cs="Times New Roman"/>
          <w:sz w:val="24"/>
          <w:szCs w:val="24"/>
        </w:rPr>
        <w:t xml:space="preserve"> в округе:</w:t>
      </w:r>
    </w:p>
    <w:p w:rsidR="00493632" w:rsidRPr="0048407A" w:rsidRDefault="00493632" w:rsidP="002133C6">
      <w:pPr>
        <w:spacing w:after="0" w:line="240" w:lineRule="auto"/>
        <w:ind w:firstLine="709"/>
        <w:jc w:val="both"/>
        <w:rPr>
          <w:rFonts w:ascii="Times New Roman" w:eastAsia="Times New Roman" w:hAnsi="Times New Roman" w:cs="Times New Roman"/>
          <w:sz w:val="24"/>
          <w:szCs w:val="24"/>
        </w:rPr>
      </w:pPr>
      <w:r w:rsidRPr="0048407A">
        <w:rPr>
          <w:rFonts w:ascii="Times New Roman" w:eastAsia="Times New Roman" w:hAnsi="Times New Roman" w:cs="Times New Roman"/>
          <w:sz w:val="24"/>
          <w:szCs w:val="24"/>
        </w:rPr>
        <w:t>1. Инерционный демографический прогноз в Усть-Кубинском муниципальном округе до 2030 года.</w:t>
      </w:r>
    </w:p>
    <w:p w:rsidR="00493632" w:rsidRPr="0048407A" w:rsidRDefault="00493632" w:rsidP="002133C6">
      <w:pPr>
        <w:spacing w:after="0" w:line="240" w:lineRule="auto"/>
        <w:ind w:firstLine="709"/>
        <w:jc w:val="both"/>
        <w:rPr>
          <w:rFonts w:ascii="Times New Roman" w:eastAsia="Times New Roman" w:hAnsi="Times New Roman" w:cs="Times New Roman"/>
          <w:b/>
          <w:sz w:val="24"/>
          <w:szCs w:val="24"/>
        </w:rPr>
      </w:pPr>
      <w:r w:rsidRPr="0048407A">
        <w:rPr>
          <w:rFonts w:ascii="Times New Roman" w:eastAsia="Times New Roman" w:hAnsi="Times New Roman" w:cs="Times New Roman"/>
          <w:sz w:val="24"/>
          <w:szCs w:val="24"/>
        </w:rPr>
        <w:t xml:space="preserve">2. </w:t>
      </w:r>
      <w:proofErr w:type="gramStart"/>
      <w:r w:rsidRPr="0048407A">
        <w:rPr>
          <w:rFonts w:ascii="Times New Roman" w:eastAsia="Times New Roman" w:hAnsi="Times New Roman" w:cs="Times New Roman"/>
          <w:sz w:val="24"/>
          <w:szCs w:val="24"/>
        </w:rPr>
        <w:t xml:space="preserve">Сокращение числа обучающихся в школах округа.  </w:t>
      </w:r>
      <w:proofErr w:type="gramEnd"/>
    </w:p>
    <w:p w:rsidR="00493632" w:rsidRPr="0048407A" w:rsidRDefault="00493632" w:rsidP="002133C6">
      <w:pPr>
        <w:spacing w:after="0" w:line="240" w:lineRule="auto"/>
        <w:ind w:firstLine="709"/>
        <w:jc w:val="both"/>
        <w:rPr>
          <w:rFonts w:ascii="Times New Roman" w:eastAsia="Times New Roman" w:hAnsi="Times New Roman" w:cs="Times New Roman"/>
          <w:sz w:val="24"/>
          <w:szCs w:val="24"/>
        </w:rPr>
      </w:pPr>
      <w:r w:rsidRPr="0048407A">
        <w:rPr>
          <w:rFonts w:ascii="Times New Roman" w:eastAsia="Times New Roman" w:hAnsi="Times New Roman" w:cs="Times New Roman"/>
          <w:sz w:val="24"/>
          <w:szCs w:val="24"/>
        </w:rPr>
        <w:t xml:space="preserve">3. Старение педагогических кадров. Уменьшается количество работающих педагогов в возрасте до 40 лет и увеличивается количество педагогов пенсионного возраста. </w:t>
      </w:r>
    </w:p>
    <w:p w:rsidR="00493632" w:rsidRPr="0048407A" w:rsidRDefault="00493632" w:rsidP="002133C6">
      <w:pPr>
        <w:spacing w:after="0" w:line="240" w:lineRule="auto"/>
        <w:ind w:firstLine="709"/>
        <w:jc w:val="both"/>
        <w:rPr>
          <w:rFonts w:ascii="Times New Roman" w:eastAsia="Times New Roman" w:hAnsi="Times New Roman" w:cs="Times New Roman"/>
          <w:sz w:val="24"/>
          <w:szCs w:val="24"/>
        </w:rPr>
      </w:pPr>
      <w:r w:rsidRPr="0048407A">
        <w:rPr>
          <w:rFonts w:ascii="Times New Roman" w:eastAsia="Times New Roman" w:hAnsi="Times New Roman" w:cs="Times New Roman"/>
          <w:sz w:val="24"/>
          <w:szCs w:val="24"/>
        </w:rPr>
        <w:t>4. Потребности системы образования округа в финансовых ресурсах не соответствуют реальным возможностям бюджетного финансирования, что приводит к образованию кредиторской задолженности образовательных организаций.</w:t>
      </w:r>
    </w:p>
    <w:p w:rsidR="00493632" w:rsidRPr="0048407A" w:rsidRDefault="00493632" w:rsidP="002133C6">
      <w:pPr>
        <w:spacing w:after="0" w:line="240" w:lineRule="auto"/>
        <w:ind w:firstLine="709"/>
        <w:jc w:val="both"/>
        <w:rPr>
          <w:rFonts w:ascii="Times New Roman" w:eastAsia="Times New Roman" w:hAnsi="Times New Roman" w:cs="Times New Roman"/>
          <w:sz w:val="24"/>
          <w:szCs w:val="24"/>
        </w:rPr>
      </w:pPr>
      <w:r w:rsidRPr="0048407A">
        <w:rPr>
          <w:rFonts w:ascii="Times New Roman" w:eastAsia="Times New Roman" w:hAnsi="Times New Roman" w:cs="Times New Roman"/>
          <w:sz w:val="24"/>
          <w:szCs w:val="24"/>
        </w:rPr>
        <w:t xml:space="preserve">5. Постоянное недофинансирование расходов на капитальный ремонт приводит к обветшанию материально-технической базы учреждений образования.  Нерациональные затраты на содержание и ремонт образовательных организаций, заполненных менее чем на 50% от проектной мощности, обуславливают недостаток средств на обновление учебных и методических материалов, оборудование школьных и предметных кабинетов, информатизацию образования, что не позволяет обеспечить в полной мере  экспериментальную, инновационную деятельность, укрепление учебно-материальной базы.  </w:t>
      </w:r>
    </w:p>
    <w:p w:rsidR="00493632" w:rsidRPr="0048407A" w:rsidRDefault="00493632" w:rsidP="002133C6">
      <w:pPr>
        <w:spacing w:after="0" w:line="240" w:lineRule="auto"/>
        <w:ind w:firstLine="709"/>
        <w:jc w:val="both"/>
        <w:rPr>
          <w:rFonts w:ascii="Times New Roman" w:eastAsia="Times New Roman" w:hAnsi="Times New Roman" w:cs="Times New Roman"/>
          <w:sz w:val="24"/>
          <w:szCs w:val="24"/>
        </w:rPr>
      </w:pPr>
      <w:r w:rsidRPr="0048407A">
        <w:rPr>
          <w:rFonts w:ascii="Times New Roman" w:eastAsia="Times New Roman" w:hAnsi="Times New Roman" w:cs="Times New Roman"/>
          <w:sz w:val="24"/>
          <w:szCs w:val="24"/>
        </w:rPr>
        <w:t xml:space="preserve">6. Учебный план школ выполняется полностью в ряде случаев за счёт внутренних резервов (перераспределение педагогической нагрузки, привлечение  совместителей). </w:t>
      </w:r>
    </w:p>
    <w:p w:rsidR="00493632" w:rsidRPr="0048407A" w:rsidRDefault="00493632" w:rsidP="002133C6">
      <w:pPr>
        <w:spacing w:after="0" w:line="240" w:lineRule="auto"/>
        <w:ind w:firstLine="709"/>
        <w:jc w:val="both"/>
        <w:rPr>
          <w:rFonts w:ascii="Times New Roman" w:eastAsia="Times New Roman" w:hAnsi="Times New Roman" w:cs="Times New Roman"/>
          <w:bCs/>
          <w:sz w:val="24"/>
          <w:szCs w:val="24"/>
        </w:rPr>
      </w:pPr>
      <w:r w:rsidRPr="0048407A">
        <w:rPr>
          <w:rFonts w:ascii="Times New Roman" w:eastAsia="Times New Roman" w:hAnsi="Times New Roman" w:cs="Times New Roman"/>
          <w:sz w:val="24"/>
          <w:szCs w:val="24"/>
        </w:rPr>
        <w:t>7. Отток молодого трудоспособного населения из маленьких населённых пунктов</w:t>
      </w:r>
      <w:r w:rsidRPr="0048407A">
        <w:rPr>
          <w:rFonts w:ascii="Times New Roman" w:eastAsia="Times New Roman" w:hAnsi="Times New Roman" w:cs="Times New Roman"/>
          <w:bCs/>
          <w:sz w:val="24"/>
          <w:szCs w:val="24"/>
        </w:rPr>
        <w:t>.</w:t>
      </w:r>
    </w:p>
    <w:p w:rsidR="00493632" w:rsidRPr="0048407A" w:rsidRDefault="00493632" w:rsidP="002133C6">
      <w:pPr>
        <w:spacing w:after="0" w:line="240" w:lineRule="auto"/>
        <w:ind w:firstLine="709"/>
        <w:jc w:val="both"/>
        <w:rPr>
          <w:rFonts w:ascii="Times New Roman" w:eastAsia="Times New Roman" w:hAnsi="Times New Roman" w:cs="Times New Roman"/>
          <w:sz w:val="24"/>
          <w:szCs w:val="24"/>
        </w:rPr>
      </w:pPr>
      <w:r w:rsidRPr="0048407A">
        <w:rPr>
          <w:rFonts w:ascii="Times New Roman" w:eastAsia="Times New Roman" w:hAnsi="Times New Roman" w:cs="Times New Roman"/>
          <w:sz w:val="24"/>
          <w:szCs w:val="24"/>
        </w:rPr>
        <w:t xml:space="preserve"> В связи со складывающейся демографической ситуацией вопрос эффективности содержания сети существующих образовательных организаций остается актуальным.        Решение перечисленных проблем в дальнейшем потребует продолжить работу по количественному и качественному изменению в муниципальной системе образования.</w:t>
      </w:r>
    </w:p>
    <w:p w:rsidR="00493632" w:rsidRPr="00182970" w:rsidRDefault="00493632" w:rsidP="002133C6">
      <w:pPr>
        <w:spacing w:after="0" w:line="240" w:lineRule="auto"/>
        <w:jc w:val="center"/>
        <w:rPr>
          <w:rFonts w:ascii="Times New Roman" w:eastAsia="Times New Roman" w:hAnsi="Times New Roman" w:cs="Times New Roman"/>
          <w:sz w:val="24"/>
          <w:szCs w:val="24"/>
        </w:rPr>
      </w:pPr>
    </w:p>
    <w:p w:rsidR="00493632" w:rsidRPr="005A5034" w:rsidRDefault="00493632" w:rsidP="002133C6">
      <w:pPr>
        <w:pStyle w:val="ConsPlusNormal"/>
        <w:ind w:right="-568" w:firstLine="0"/>
        <w:jc w:val="center"/>
        <w:outlineLvl w:val="2"/>
        <w:rPr>
          <w:rFonts w:ascii="Times New Roman" w:hAnsi="Times New Roman" w:cs="Times New Roman"/>
          <w:sz w:val="24"/>
        </w:rPr>
      </w:pPr>
      <w:r w:rsidRPr="00182970">
        <w:rPr>
          <w:rFonts w:ascii="Times New Roman" w:hAnsi="Times New Roman" w:cs="Times New Roman"/>
          <w:sz w:val="24"/>
          <w:szCs w:val="24"/>
        </w:rPr>
        <w:t>II. Цель, задачи и целевые показатели (индика</w:t>
      </w:r>
      <w:r w:rsidRPr="00844E90">
        <w:rPr>
          <w:rFonts w:ascii="Times New Roman" w:hAnsi="Times New Roman" w:cs="Times New Roman"/>
          <w:sz w:val="24"/>
        </w:rPr>
        <w:t xml:space="preserve">торы) достижения цели и решения задач, основные ожидаемые конечные результаты, сроки реализации подпрограммы </w:t>
      </w:r>
      <w:r>
        <w:rPr>
          <w:rFonts w:ascii="Times New Roman" w:hAnsi="Times New Roman" w:cs="Times New Roman"/>
          <w:sz w:val="24"/>
        </w:rPr>
        <w:t>5</w:t>
      </w:r>
    </w:p>
    <w:p w:rsidR="00493632" w:rsidRDefault="00493632" w:rsidP="002133C6">
      <w:pPr>
        <w:spacing w:after="0" w:line="240" w:lineRule="auto"/>
        <w:ind w:firstLine="709"/>
        <w:jc w:val="both"/>
        <w:rPr>
          <w:rFonts w:ascii="Times New Roman" w:hAnsi="Times New Roman" w:cs="Times New Roman"/>
          <w:sz w:val="24"/>
          <w:szCs w:val="26"/>
          <w:lang w:eastAsia="ru-RU"/>
        </w:rPr>
      </w:pPr>
    </w:p>
    <w:p w:rsidR="00493632" w:rsidRPr="00002CA1" w:rsidRDefault="00493632" w:rsidP="002133C6">
      <w:pPr>
        <w:spacing w:after="0" w:line="240" w:lineRule="auto"/>
        <w:ind w:firstLine="709"/>
        <w:jc w:val="both"/>
        <w:rPr>
          <w:rFonts w:ascii="Times New Roman" w:hAnsi="Times New Roman" w:cs="Times New Roman"/>
          <w:sz w:val="24"/>
          <w:szCs w:val="26"/>
          <w:lang w:eastAsia="ru-RU"/>
        </w:rPr>
      </w:pPr>
      <w:r w:rsidRPr="00002CA1">
        <w:rPr>
          <w:rFonts w:ascii="Times New Roman" w:hAnsi="Times New Roman" w:cs="Times New Roman"/>
          <w:sz w:val="24"/>
          <w:szCs w:val="26"/>
          <w:lang w:eastAsia="ru-RU"/>
        </w:rPr>
        <w:t xml:space="preserve">Целью подпрограммы является </w:t>
      </w:r>
      <w:r>
        <w:rPr>
          <w:rFonts w:ascii="Times New Roman" w:eastAsia="Times New Roman" w:hAnsi="Times New Roman" w:cs="Times New Roman"/>
          <w:bCs/>
          <w:sz w:val="24"/>
          <w:szCs w:val="24"/>
        </w:rPr>
        <w:t>с</w:t>
      </w:r>
      <w:r w:rsidRPr="00DE3ADC">
        <w:rPr>
          <w:rFonts w:ascii="Times New Roman" w:eastAsia="Times New Roman" w:hAnsi="Times New Roman" w:cs="Times New Roman"/>
          <w:bCs/>
          <w:sz w:val="24"/>
          <w:szCs w:val="24"/>
        </w:rPr>
        <w:t>оздание в Усть-Кубинском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w:t>
      </w:r>
      <w:r>
        <w:rPr>
          <w:rFonts w:ascii="Times New Roman" w:eastAsia="Times New Roman" w:hAnsi="Times New Roman" w:cs="Times New Roman"/>
          <w:bCs/>
          <w:sz w:val="24"/>
          <w:szCs w:val="24"/>
        </w:rPr>
        <w:t>.</w:t>
      </w:r>
    </w:p>
    <w:p w:rsidR="00493632" w:rsidRPr="00002CA1" w:rsidRDefault="00493632" w:rsidP="002133C6">
      <w:pPr>
        <w:spacing w:after="0" w:line="240" w:lineRule="auto"/>
        <w:ind w:firstLine="709"/>
        <w:jc w:val="both"/>
        <w:rPr>
          <w:rFonts w:ascii="Times New Roman" w:hAnsi="Times New Roman" w:cs="Times New Roman"/>
          <w:sz w:val="24"/>
          <w:szCs w:val="26"/>
          <w:lang w:eastAsia="ru-RU"/>
        </w:rPr>
      </w:pPr>
      <w:r w:rsidRPr="00002CA1">
        <w:rPr>
          <w:rFonts w:ascii="Times New Roman" w:hAnsi="Times New Roman" w:cs="Times New Roman"/>
          <w:sz w:val="24"/>
          <w:szCs w:val="26"/>
          <w:lang w:eastAsia="ru-RU"/>
        </w:rPr>
        <w:t>Подпрограмма</w:t>
      </w:r>
      <w:r w:rsidR="00D86ECA">
        <w:rPr>
          <w:rFonts w:ascii="Times New Roman" w:hAnsi="Times New Roman" w:cs="Times New Roman"/>
          <w:sz w:val="24"/>
          <w:szCs w:val="26"/>
          <w:lang w:eastAsia="ru-RU"/>
        </w:rPr>
        <w:t xml:space="preserve"> 5</w:t>
      </w:r>
      <w:r w:rsidRPr="00002CA1">
        <w:rPr>
          <w:rFonts w:ascii="Times New Roman" w:hAnsi="Times New Roman" w:cs="Times New Roman"/>
          <w:sz w:val="24"/>
          <w:szCs w:val="26"/>
          <w:lang w:eastAsia="ru-RU"/>
        </w:rPr>
        <w:t xml:space="preserve"> предусматривает реализацию ряда задач:</w:t>
      </w:r>
    </w:p>
    <w:p w:rsidR="00493632" w:rsidRDefault="00493632" w:rsidP="002133C6">
      <w:pPr>
        <w:spacing w:after="0" w:line="240" w:lineRule="auto"/>
        <w:ind w:firstLine="709"/>
        <w:jc w:val="both"/>
        <w:rPr>
          <w:rFonts w:ascii="Times New Roman" w:hAnsi="Times New Roman" w:cs="Times New Roman"/>
          <w:sz w:val="24"/>
          <w:szCs w:val="24"/>
          <w:shd w:val="clear" w:color="auto" w:fill="FFFFFF"/>
        </w:rPr>
      </w:pPr>
      <w:r w:rsidRPr="00DE3ADC">
        <w:rPr>
          <w:rFonts w:ascii="Times New Roman" w:eastAsia="Times New Roman" w:hAnsi="Times New Roman" w:cs="Times New Roman"/>
          <w:bCs/>
          <w:sz w:val="24"/>
          <w:szCs w:val="24"/>
        </w:rPr>
        <w:t xml:space="preserve">- повышение экономической эффективности функционирования образовательных организаций </w:t>
      </w:r>
      <w:r>
        <w:rPr>
          <w:rFonts w:ascii="Times New Roman" w:eastAsia="Times New Roman" w:hAnsi="Times New Roman" w:cs="Times New Roman"/>
          <w:bCs/>
          <w:sz w:val="24"/>
          <w:szCs w:val="24"/>
        </w:rPr>
        <w:t>округа</w:t>
      </w:r>
      <w:r w:rsidRPr="00DE3ADC">
        <w:rPr>
          <w:rFonts w:ascii="Times New Roman" w:eastAsia="Times New Roman" w:hAnsi="Times New Roman" w:cs="Times New Roman"/>
          <w:bCs/>
          <w:sz w:val="24"/>
          <w:szCs w:val="24"/>
        </w:rPr>
        <w:t>.</w:t>
      </w:r>
    </w:p>
    <w:p w:rsidR="00493632" w:rsidRPr="00002CA1" w:rsidRDefault="00493632" w:rsidP="002133C6">
      <w:pPr>
        <w:spacing w:after="0" w:line="240" w:lineRule="auto"/>
        <w:ind w:firstLine="709"/>
        <w:jc w:val="both"/>
        <w:rPr>
          <w:rFonts w:ascii="Times New Roman" w:hAnsi="Times New Roman" w:cs="Times New Roman"/>
          <w:sz w:val="24"/>
          <w:szCs w:val="26"/>
        </w:rPr>
      </w:pPr>
      <w:r w:rsidRPr="00002CA1">
        <w:rPr>
          <w:rFonts w:ascii="Times New Roman" w:hAnsi="Times New Roman" w:cs="Times New Roman"/>
          <w:sz w:val="24"/>
          <w:szCs w:val="26"/>
        </w:rPr>
        <w:t xml:space="preserve">Целевые показатели (индикаторы) подпрограммы </w:t>
      </w:r>
      <w:r>
        <w:rPr>
          <w:rFonts w:ascii="Times New Roman" w:hAnsi="Times New Roman" w:cs="Times New Roman"/>
          <w:sz w:val="24"/>
          <w:szCs w:val="26"/>
        </w:rPr>
        <w:t>5</w:t>
      </w:r>
      <w:r w:rsidRPr="00002CA1">
        <w:rPr>
          <w:rFonts w:ascii="Times New Roman" w:hAnsi="Times New Roman" w:cs="Times New Roman"/>
          <w:sz w:val="24"/>
          <w:szCs w:val="26"/>
        </w:rPr>
        <w:t xml:space="preserve"> приведены в </w:t>
      </w:r>
      <w:hyperlink w:anchor="Par228" w:tooltip="Приложение N 1" w:history="1">
        <w:r w:rsidRPr="00002CA1">
          <w:rPr>
            <w:rFonts w:ascii="Times New Roman" w:hAnsi="Times New Roman" w:cs="Times New Roman"/>
            <w:sz w:val="24"/>
            <w:szCs w:val="26"/>
          </w:rPr>
          <w:t>приложении 1</w:t>
        </w:r>
      </w:hyperlink>
      <w:r w:rsidR="00D86ECA">
        <w:rPr>
          <w:rFonts w:ascii="Times New Roman" w:hAnsi="Times New Roman" w:cs="Times New Roman"/>
          <w:sz w:val="24"/>
          <w:szCs w:val="26"/>
        </w:rPr>
        <w:t xml:space="preserve"> к подпрограмме 5</w:t>
      </w:r>
      <w:r w:rsidRPr="00002CA1">
        <w:rPr>
          <w:rFonts w:ascii="Times New Roman" w:hAnsi="Times New Roman" w:cs="Times New Roman"/>
          <w:sz w:val="24"/>
          <w:szCs w:val="26"/>
        </w:rPr>
        <w:t xml:space="preserve">. Сведения о порядке сбора информации и методике расчета целевых показателей (индикаторов) подпрограммы </w:t>
      </w:r>
      <w:r>
        <w:rPr>
          <w:rFonts w:ascii="Times New Roman" w:hAnsi="Times New Roman" w:cs="Times New Roman"/>
          <w:sz w:val="24"/>
          <w:szCs w:val="26"/>
        </w:rPr>
        <w:t>5</w:t>
      </w:r>
      <w:r w:rsidRPr="00002CA1">
        <w:rPr>
          <w:rFonts w:ascii="Times New Roman" w:hAnsi="Times New Roman" w:cs="Times New Roman"/>
          <w:sz w:val="24"/>
          <w:szCs w:val="26"/>
        </w:rPr>
        <w:t xml:space="preserve"> приведены в приложении 2</w:t>
      </w:r>
      <w:r w:rsidR="00D86ECA">
        <w:rPr>
          <w:rFonts w:ascii="Times New Roman" w:hAnsi="Times New Roman" w:cs="Times New Roman"/>
          <w:sz w:val="24"/>
          <w:szCs w:val="26"/>
        </w:rPr>
        <w:t xml:space="preserve"> к подпрограмме 5</w:t>
      </w:r>
      <w:r w:rsidRPr="00002CA1">
        <w:rPr>
          <w:rFonts w:ascii="Times New Roman" w:hAnsi="Times New Roman" w:cs="Times New Roman"/>
          <w:sz w:val="24"/>
          <w:szCs w:val="26"/>
        </w:rPr>
        <w:t>.</w:t>
      </w:r>
    </w:p>
    <w:p w:rsidR="00493632" w:rsidRDefault="00493632" w:rsidP="002133C6">
      <w:pPr>
        <w:widowControl w:val="0"/>
        <w:autoSpaceDE w:val="0"/>
        <w:spacing w:after="0" w:line="240" w:lineRule="auto"/>
        <w:ind w:firstLine="709"/>
        <w:jc w:val="both"/>
        <w:rPr>
          <w:rFonts w:ascii="Times New Roman" w:eastAsia="Times New Roman" w:hAnsi="Times New Roman" w:cs="Times New Roman"/>
          <w:bCs/>
          <w:sz w:val="24"/>
          <w:szCs w:val="24"/>
        </w:rPr>
      </w:pPr>
      <w:r w:rsidRPr="00002CA1">
        <w:rPr>
          <w:rFonts w:ascii="Times New Roman" w:eastAsia="Arial" w:hAnsi="Times New Roman" w:cs="Times New Roman"/>
          <w:sz w:val="24"/>
          <w:szCs w:val="26"/>
        </w:rPr>
        <w:t>В результате реализации Подпрограммы к 20</w:t>
      </w:r>
      <w:r>
        <w:rPr>
          <w:rFonts w:ascii="Times New Roman" w:eastAsia="Arial" w:hAnsi="Times New Roman" w:cs="Times New Roman"/>
          <w:sz w:val="24"/>
          <w:szCs w:val="26"/>
        </w:rPr>
        <w:t>27</w:t>
      </w:r>
      <w:r w:rsidRPr="00002CA1">
        <w:rPr>
          <w:rFonts w:ascii="Times New Roman" w:eastAsia="Arial" w:hAnsi="Times New Roman" w:cs="Times New Roman"/>
          <w:sz w:val="24"/>
          <w:szCs w:val="26"/>
        </w:rPr>
        <w:t xml:space="preserve"> году </w:t>
      </w:r>
      <w:r w:rsidR="00AB0182" w:rsidRPr="00DE3ADC">
        <w:rPr>
          <w:rFonts w:ascii="Times New Roman" w:eastAsia="Times New Roman" w:hAnsi="Times New Roman" w:cs="Times New Roman"/>
          <w:bCs/>
          <w:sz w:val="24"/>
          <w:szCs w:val="24"/>
        </w:rPr>
        <w:t>дол</w:t>
      </w:r>
      <w:r w:rsidR="00AB0182">
        <w:rPr>
          <w:rFonts w:ascii="Times New Roman" w:eastAsia="Times New Roman" w:hAnsi="Times New Roman" w:cs="Times New Roman"/>
          <w:bCs/>
          <w:sz w:val="24"/>
          <w:szCs w:val="24"/>
        </w:rPr>
        <w:t>я</w:t>
      </w:r>
      <w:r w:rsidR="00AB0182" w:rsidRPr="00DE3ADC">
        <w:rPr>
          <w:rFonts w:ascii="Times New Roman" w:eastAsia="Times New Roman" w:hAnsi="Times New Roman" w:cs="Times New Roman"/>
          <w:bCs/>
          <w:sz w:val="24"/>
          <w:szCs w:val="24"/>
        </w:rPr>
        <w:t xml:space="preserve"> средств, составляющ</w:t>
      </w:r>
      <w:r w:rsidR="00AB0182">
        <w:rPr>
          <w:rFonts w:ascii="Times New Roman" w:eastAsia="Times New Roman" w:hAnsi="Times New Roman" w:cs="Times New Roman"/>
          <w:bCs/>
          <w:sz w:val="24"/>
          <w:szCs w:val="24"/>
        </w:rPr>
        <w:t>ая</w:t>
      </w:r>
      <w:r w:rsidR="00AB0182" w:rsidRPr="00DE3ADC">
        <w:rPr>
          <w:rFonts w:ascii="Times New Roman" w:eastAsia="Times New Roman" w:hAnsi="Times New Roman" w:cs="Times New Roman"/>
          <w:bCs/>
          <w:sz w:val="24"/>
          <w:szCs w:val="24"/>
        </w:rPr>
        <w:t xml:space="preserve"> затраты на содержание сети образовательных организаций</w:t>
      </w:r>
      <w:r w:rsidR="00AB0182">
        <w:rPr>
          <w:rFonts w:ascii="Times New Roman" w:eastAsia="Times New Roman" w:hAnsi="Times New Roman" w:cs="Times New Roman"/>
          <w:bCs/>
          <w:sz w:val="24"/>
          <w:szCs w:val="24"/>
        </w:rPr>
        <w:t xml:space="preserve"> сократится до 15,2 %</w:t>
      </w:r>
      <w:r>
        <w:rPr>
          <w:rFonts w:ascii="Times New Roman" w:eastAsia="Times New Roman" w:hAnsi="Times New Roman" w:cs="Times New Roman"/>
          <w:bCs/>
          <w:sz w:val="24"/>
          <w:szCs w:val="24"/>
        </w:rPr>
        <w:t>.</w:t>
      </w:r>
    </w:p>
    <w:p w:rsidR="00493632" w:rsidRPr="00002CA1" w:rsidRDefault="00493632" w:rsidP="002133C6">
      <w:pPr>
        <w:widowControl w:val="0"/>
        <w:autoSpaceDE w:val="0"/>
        <w:spacing w:after="0" w:line="240" w:lineRule="auto"/>
        <w:ind w:firstLine="709"/>
        <w:jc w:val="both"/>
        <w:rPr>
          <w:rFonts w:ascii="Times New Roman" w:eastAsia="Arial" w:hAnsi="Times New Roman" w:cs="Times New Roman"/>
          <w:sz w:val="24"/>
          <w:szCs w:val="26"/>
        </w:rPr>
      </w:pPr>
      <w:r w:rsidRPr="00002CA1">
        <w:rPr>
          <w:rFonts w:ascii="Times New Roman" w:eastAsia="Arial" w:hAnsi="Times New Roman" w:cs="Times New Roman"/>
          <w:sz w:val="24"/>
          <w:szCs w:val="26"/>
        </w:rPr>
        <w:t xml:space="preserve"> Сроки реализации подпрограммы </w:t>
      </w:r>
      <w:r>
        <w:rPr>
          <w:rFonts w:ascii="Times New Roman" w:eastAsia="Arial" w:hAnsi="Times New Roman" w:cs="Times New Roman"/>
          <w:sz w:val="24"/>
          <w:szCs w:val="26"/>
        </w:rPr>
        <w:t>5</w:t>
      </w:r>
      <w:r w:rsidRPr="00002CA1">
        <w:rPr>
          <w:rFonts w:ascii="Times New Roman" w:eastAsia="Arial" w:hAnsi="Times New Roman" w:cs="Times New Roman"/>
          <w:sz w:val="24"/>
          <w:szCs w:val="26"/>
        </w:rPr>
        <w:t>: 20</w:t>
      </w:r>
      <w:r>
        <w:rPr>
          <w:rFonts w:ascii="Times New Roman" w:eastAsia="Arial" w:hAnsi="Times New Roman" w:cs="Times New Roman"/>
          <w:sz w:val="24"/>
          <w:szCs w:val="26"/>
        </w:rPr>
        <w:t>23</w:t>
      </w:r>
      <w:r w:rsidRPr="00002CA1">
        <w:rPr>
          <w:rFonts w:ascii="Times New Roman" w:eastAsia="Arial" w:hAnsi="Times New Roman" w:cs="Times New Roman"/>
          <w:sz w:val="24"/>
          <w:szCs w:val="26"/>
        </w:rPr>
        <w:t xml:space="preserve"> - 202</w:t>
      </w:r>
      <w:r>
        <w:rPr>
          <w:rFonts w:ascii="Times New Roman" w:eastAsia="Arial" w:hAnsi="Times New Roman" w:cs="Times New Roman"/>
          <w:sz w:val="24"/>
          <w:szCs w:val="26"/>
        </w:rPr>
        <w:t>7</w:t>
      </w:r>
      <w:r w:rsidRPr="00002CA1">
        <w:rPr>
          <w:rFonts w:ascii="Times New Roman" w:eastAsia="Arial" w:hAnsi="Times New Roman" w:cs="Times New Roman"/>
          <w:sz w:val="24"/>
          <w:szCs w:val="26"/>
        </w:rPr>
        <w:t xml:space="preserve"> годы.</w:t>
      </w:r>
    </w:p>
    <w:p w:rsidR="00493632" w:rsidRDefault="00493632" w:rsidP="002133C6">
      <w:pPr>
        <w:spacing w:after="0" w:line="240" w:lineRule="auto"/>
        <w:rPr>
          <w:rFonts w:ascii="Times New Roman" w:hAnsi="Times New Roman" w:cs="Times New Roman"/>
          <w:b/>
          <w:sz w:val="20"/>
          <w:szCs w:val="20"/>
        </w:rPr>
      </w:pPr>
    </w:p>
    <w:p w:rsidR="00493632" w:rsidRPr="005A5034" w:rsidRDefault="00493632" w:rsidP="002133C6">
      <w:pPr>
        <w:pStyle w:val="ConsPlusNormal"/>
        <w:ind w:firstLine="0"/>
        <w:jc w:val="center"/>
        <w:outlineLvl w:val="2"/>
        <w:rPr>
          <w:rFonts w:ascii="Times New Roman" w:hAnsi="Times New Roman" w:cs="Times New Roman"/>
          <w:sz w:val="24"/>
          <w:szCs w:val="24"/>
        </w:rPr>
      </w:pPr>
      <w:r w:rsidRPr="005A5034">
        <w:rPr>
          <w:rFonts w:ascii="Times New Roman" w:hAnsi="Times New Roman" w:cs="Times New Roman"/>
          <w:sz w:val="24"/>
          <w:szCs w:val="24"/>
        </w:rPr>
        <w:t xml:space="preserve">III. Характеристика основных мероприятий подпрограммы </w:t>
      </w:r>
      <w:r>
        <w:rPr>
          <w:rFonts w:ascii="Times New Roman" w:hAnsi="Times New Roman" w:cs="Times New Roman"/>
          <w:sz w:val="24"/>
          <w:szCs w:val="24"/>
        </w:rPr>
        <w:t>5</w:t>
      </w:r>
    </w:p>
    <w:p w:rsidR="000D187C" w:rsidRDefault="00493632" w:rsidP="002133C6">
      <w:pPr>
        <w:pStyle w:val="ConsPlusNormal"/>
        <w:ind w:firstLine="709"/>
        <w:jc w:val="both"/>
        <w:rPr>
          <w:rFonts w:ascii="Times New Roman" w:hAnsi="Times New Roman" w:cs="Times New Roman"/>
          <w:color w:val="FF0000"/>
          <w:sz w:val="24"/>
          <w:szCs w:val="24"/>
        </w:rPr>
      </w:pPr>
      <w:r w:rsidRPr="00590A32">
        <w:rPr>
          <w:rFonts w:ascii="Times New Roman" w:hAnsi="Times New Roman" w:cs="Times New Roman"/>
          <w:color w:val="FF0000"/>
          <w:sz w:val="24"/>
          <w:szCs w:val="24"/>
        </w:rPr>
        <w:t xml:space="preserve">     </w:t>
      </w:r>
    </w:p>
    <w:p w:rsidR="00E67BF2" w:rsidRPr="00590A32" w:rsidRDefault="00E67BF2" w:rsidP="002133C6">
      <w:pPr>
        <w:pStyle w:val="ConsPlusNormal"/>
        <w:ind w:firstLine="709"/>
        <w:jc w:val="both"/>
        <w:rPr>
          <w:rFonts w:ascii="Times New Roman" w:hAnsi="Times New Roman" w:cs="Times New Roman"/>
          <w:sz w:val="24"/>
          <w:szCs w:val="24"/>
        </w:rPr>
      </w:pPr>
      <w:bookmarkStart w:id="14" w:name="_GoBack"/>
      <w:bookmarkEnd w:id="14"/>
      <w:r w:rsidRPr="00590A32">
        <w:rPr>
          <w:rFonts w:ascii="Times New Roman" w:hAnsi="Times New Roman" w:cs="Times New Roman"/>
          <w:sz w:val="24"/>
          <w:szCs w:val="24"/>
        </w:rPr>
        <w:t>Для достижения цели и решения задач подпрограммы 1 необходимо реализовать ряд основных мероприятий.</w:t>
      </w:r>
    </w:p>
    <w:p w:rsidR="00E67BF2" w:rsidRPr="00590A32" w:rsidRDefault="00E67BF2" w:rsidP="002133C6">
      <w:pPr>
        <w:snapToGrid w:val="0"/>
        <w:spacing w:after="0" w:line="240" w:lineRule="auto"/>
        <w:ind w:firstLine="426"/>
        <w:jc w:val="both"/>
        <w:rPr>
          <w:rFonts w:ascii="Times New Roman" w:eastAsia="Times New Roman" w:hAnsi="Times New Roman" w:cs="Times New Roman"/>
          <w:bCs/>
          <w:sz w:val="24"/>
          <w:szCs w:val="24"/>
        </w:rPr>
      </w:pPr>
      <w:r w:rsidRPr="00590A32">
        <w:rPr>
          <w:rFonts w:ascii="Times New Roman" w:eastAsia="Times New Roman" w:hAnsi="Times New Roman" w:cs="Times New Roman"/>
          <w:sz w:val="24"/>
          <w:szCs w:val="24"/>
          <w:lang w:eastAsia="ru-RU"/>
        </w:rPr>
        <w:t xml:space="preserve">   1.Основное мероприятие 1</w:t>
      </w:r>
      <w:r w:rsidRPr="00590A32">
        <w:rPr>
          <w:rFonts w:ascii="Times New Roman" w:hAnsi="Times New Roman" w:cs="Times New Roman"/>
          <w:sz w:val="24"/>
          <w:szCs w:val="24"/>
        </w:rPr>
        <w:t>:</w:t>
      </w:r>
      <w:r w:rsidRPr="00590A32">
        <w:rPr>
          <w:rFonts w:ascii="Times New Roman" w:eastAsia="Times New Roman" w:hAnsi="Times New Roman" w:cs="Times New Roman"/>
          <w:sz w:val="24"/>
          <w:szCs w:val="24"/>
          <w:lang w:eastAsia="ru-RU"/>
        </w:rPr>
        <w:t xml:space="preserve"> «</w:t>
      </w:r>
      <w:r w:rsidR="00590A32" w:rsidRPr="00590A32">
        <w:rPr>
          <w:rFonts w:ascii="Times New Roman" w:hAnsi="Times New Roman" w:cs="Times New Roman"/>
          <w:sz w:val="24"/>
          <w:szCs w:val="24"/>
        </w:rPr>
        <w:t>Осуществление выплаты заработной платы, осуществление закупок товаров, работ и услуг для обеспечения муниципальных нужд</w:t>
      </w:r>
      <w:r w:rsidRPr="00590A32">
        <w:rPr>
          <w:rFonts w:ascii="Times New Roman" w:eastAsia="Times New Roman" w:hAnsi="Times New Roman" w:cs="Times New Roman"/>
          <w:sz w:val="24"/>
          <w:szCs w:val="24"/>
          <w:lang w:eastAsia="ru-RU"/>
        </w:rPr>
        <w:t>».</w:t>
      </w:r>
    </w:p>
    <w:p w:rsidR="00E67BF2" w:rsidRPr="00590A32" w:rsidRDefault="00E67BF2"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90A32">
        <w:rPr>
          <w:rFonts w:ascii="Times New Roman" w:hAnsi="Times New Roman" w:cs="Times New Roman"/>
          <w:color w:val="FF0000"/>
          <w:sz w:val="24"/>
          <w:szCs w:val="24"/>
        </w:rPr>
        <w:t xml:space="preserve"> </w:t>
      </w:r>
      <w:r w:rsidRPr="00590A32">
        <w:rPr>
          <w:rFonts w:ascii="Times New Roman" w:eastAsia="Times New Roman" w:hAnsi="Times New Roman" w:cs="Times New Roman"/>
          <w:sz w:val="24"/>
          <w:szCs w:val="24"/>
          <w:lang w:eastAsia="ru-RU"/>
        </w:rPr>
        <w:t xml:space="preserve">Цель мероприятия: </w:t>
      </w:r>
      <w:r w:rsidR="00590A32" w:rsidRPr="00590A32">
        <w:rPr>
          <w:rFonts w:ascii="Times New Roman" w:hAnsi="Times New Roman" w:cs="Times New Roman"/>
          <w:sz w:val="24"/>
          <w:szCs w:val="24"/>
        </w:rPr>
        <w:t xml:space="preserve">осуществление выплаты заработной платы, осуществление </w:t>
      </w:r>
      <w:r w:rsidR="00590A32" w:rsidRPr="00590A32">
        <w:rPr>
          <w:rFonts w:ascii="Times New Roman" w:hAnsi="Times New Roman" w:cs="Times New Roman"/>
          <w:sz w:val="24"/>
          <w:szCs w:val="24"/>
        </w:rPr>
        <w:lastRenderedPageBreak/>
        <w:t>закупок товаров, работ и услуг для обеспечения муниципальных нужд</w:t>
      </w:r>
      <w:r w:rsidRPr="00590A32">
        <w:rPr>
          <w:rFonts w:ascii="Times New Roman" w:eastAsia="Times New Roman" w:hAnsi="Times New Roman" w:cs="Times New Roman"/>
          <w:sz w:val="24"/>
          <w:szCs w:val="24"/>
          <w:lang w:eastAsia="ru-RU"/>
        </w:rPr>
        <w:t>.</w:t>
      </w:r>
    </w:p>
    <w:p w:rsidR="00E67BF2" w:rsidRPr="00590A32" w:rsidRDefault="00E67BF2" w:rsidP="002133C6">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90A32">
        <w:rPr>
          <w:rFonts w:ascii="Times New Roman" w:eastAsia="Times New Roman" w:hAnsi="Times New Roman" w:cs="Times New Roman"/>
          <w:sz w:val="24"/>
          <w:szCs w:val="24"/>
          <w:lang w:eastAsia="ru-RU"/>
        </w:rPr>
        <w:t>В рамках осуществления данного мероприятия предусматриваются:</w:t>
      </w:r>
      <w:r w:rsidR="00590A32" w:rsidRPr="00590A32">
        <w:rPr>
          <w:rFonts w:ascii="Times New Roman" w:eastAsia="Times New Roman" w:hAnsi="Times New Roman" w:cs="Times New Roman"/>
          <w:sz w:val="24"/>
          <w:szCs w:val="24"/>
          <w:lang w:eastAsia="zh-CN"/>
        </w:rPr>
        <w:t xml:space="preserve"> финансовое обеспечение деятельности Управления образования администрации Усть-Кубинского муниципального округа, МУ «Центр обеспечения учреждений образования».</w:t>
      </w:r>
    </w:p>
    <w:p w:rsidR="00493632" w:rsidRPr="00590A32" w:rsidRDefault="00493632" w:rsidP="002133C6">
      <w:pPr>
        <w:pStyle w:val="ConsPlusNormal"/>
        <w:ind w:firstLine="397"/>
        <w:jc w:val="both"/>
        <w:rPr>
          <w:rFonts w:ascii="Times New Roman" w:hAnsi="Times New Roman" w:cs="Times New Roman"/>
          <w:sz w:val="24"/>
          <w:szCs w:val="24"/>
        </w:rPr>
      </w:pPr>
      <w:r w:rsidRPr="00590A32">
        <w:rPr>
          <w:rFonts w:ascii="Times New Roman" w:hAnsi="Times New Roman" w:cs="Times New Roman"/>
          <w:color w:val="FF0000"/>
          <w:sz w:val="24"/>
          <w:szCs w:val="24"/>
        </w:rPr>
        <w:t xml:space="preserve"> </w:t>
      </w:r>
      <w:r w:rsidRPr="00590A32">
        <w:rPr>
          <w:rFonts w:ascii="Times New Roman" w:hAnsi="Times New Roman" w:cs="Times New Roman"/>
          <w:sz w:val="24"/>
          <w:szCs w:val="24"/>
        </w:rPr>
        <w:t xml:space="preserve">Характеристика основных мероприятий подпрограммы 5 представлены в приложении 3 к подпрограмме 5. </w:t>
      </w:r>
    </w:p>
    <w:p w:rsidR="00493632" w:rsidRPr="0020203F" w:rsidRDefault="00493632" w:rsidP="002133C6">
      <w:pPr>
        <w:pStyle w:val="ConsPlusNormal"/>
        <w:ind w:firstLine="0"/>
        <w:jc w:val="both"/>
        <w:rPr>
          <w:rFonts w:ascii="Times New Roman" w:hAnsi="Times New Roman" w:cs="Times New Roman"/>
          <w:sz w:val="24"/>
          <w:szCs w:val="24"/>
        </w:rPr>
      </w:pPr>
    </w:p>
    <w:p w:rsidR="00493632" w:rsidRPr="00AB1C64" w:rsidRDefault="00493632" w:rsidP="002133C6">
      <w:pPr>
        <w:pStyle w:val="ConsPlusNormal"/>
        <w:ind w:firstLine="0"/>
        <w:jc w:val="center"/>
        <w:outlineLvl w:val="2"/>
        <w:rPr>
          <w:rFonts w:ascii="Times New Roman" w:hAnsi="Times New Roman" w:cs="Times New Roman"/>
          <w:sz w:val="24"/>
          <w:szCs w:val="24"/>
        </w:rPr>
      </w:pPr>
      <w:r w:rsidRPr="0020203F">
        <w:rPr>
          <w:rFonts w:ascii="Times New Roman" w:hAnsi="Times New Roman" w:cs="Times New Roman"/>
          <w:sz w:val="24"/>
          <w:szCs w:val="24"/>
        </w:rPr>
        <w:t>I</w:t>
      </w:r>
      <w:r>
        <w:rPr>
          <w:rFonts w:ascii="Times New Roman" w:hAnsi="Times New Roman" w:cs="Times New Roman"/>
          <w:sz w:val="24"/>
          <w:szCs w:val="24"/>
          <w:lang w:val="en-US"/>
        </w:rPr>
        <w:t>V</w:t>
      </w:r>
      <w:r w:rsidRPr="0020203F">
        <w:rPr>
          <w:rFonts w:ascii="Times New Roman" w:hAnsi="Times New Roman" w:cs="Times New Roman"/>
          <w:sz w:val="24"/>
          <w:szCs w:val="24"/>
        </w:rPr>
        <w:t xml:space="preserve">. Финансовое обеспечение подпрограммы </w:t>
      </w:r>
      <w:r w:rsidRPr="00AB1C64">
        <w:rPr>
          <w:rFonts w:ascii="Times New Roman" w:hAnsi="Times New Roman" w:cs="Times New Roman"/>
          <w:sz w:val="24"/>
          <w:szCs w:val="24"/>
        </w:rPr>
        <w:t>5</w:t>
      </w:r>
    </w:p>
    <w:p w:rsidR="00493632" w:rsidRPr="00C02DEF" w:rsidRDefault="00493632" w:rsidP="002133C6">
      <w:pPr>
        <w:spacing w:after="0" w:line="240" w:lineRule="auto"/>
        <w:ind w:firstLine="567"/>
        <w:jc w:val="both"/>
        <w:rPr>
          <w:rFonts w:ascii="Times New Roman" w:hAnsi="Times New Roman" w:cs="Times New Roman"/>
          <w:sz w:val="24"/>
          <w:szCs w:val="24"/>
        </w:rPr>
      </w:pPr>
      <w:r w:rsidRPr="00462F80">
        <w:rPr>
          <w:rFonts w:ascii="Times New Roman" w:hAnsi="Times New Roman" w:cs="Times New Roman"/>
          <w:sz w:val="24"/>
          <w:szCs w:val="24"/>
        </w:rPr>
        <w:t xml:space="preserve">1. Объем финансовых средств, необходимых для реализации подпрограммы </w:t>
      </w:r>
      <w:r>
        <w:rPr>
          <w:rFonts w:ascii="Times New Roman" w:hAnsi="Times New Roman" w:cs="Times New Roman"/>
          <w:sz w:val="24"/>
          <w:szCs w:val="24"/>
        </w:rPr>
        <w:t>5</w:t>
      </w:r>
      <w:r w:rsidRPr="00462F80">
        <w:rPr>
          <w:rFonts w:ascii="Times New Roman" w:hAnsi="Times New Roman" w:cs="Times New Roman"/>
          <w:sz w:val="24"/>
          <w:szCs w:val="24"/>
        </w:rPr>
        <w:t xml:space="preserve">, составляет </w:t>
      </w:r>
      <w:r w:rsidRPr="00C02DEF">
        <w:rPr>
          <w:rFonts w:ascii="Times New Roman" w:hAnsi="Times New Roman" w:cs="Times New Roman"/>
          <w:sz w:val="24"/>
          <w:szCs w:val="24"/>
        </w:rPr>
        <w:t>132753,6</w:t>
      </w:r>
      <w:r w:rsidRPr="00C02DEF">
        <w:rPr>
          <w:rFonts w:ascii="Times New Roman" w:hAnsi="Times New Roman" w:cs="Times New Roman"/>
          <w:color w:val="FF0000"/>
          <w:sz w:val="24"/>
          <w:szCs w:val="24"/>
          <w:lang w:eastAsia="ru-RU"/>
        </w:rPr>
        <w:t xml:space="preserve"> </w:t>
      </w:r>
      <w:r w:rsidRPr="00C02DEF">
        <w:rPr>
          <w:rFonts w:ascii="Times New Roman" w:hAnsi="Times New Roman" w:cs="Times New Roman"/>
          <w:sz w:val="24"/>
          <w:szCs w:val="24"/>
        </w:rPr>
        <w:t>тыс. рублей, в том числе:</w:t>
      </w:r>
    </w:p>
    <w:p w:rsidR="00493632" w:rsidRPr="00C02DEF" w:rsidRDefault="00493632" w:rsidP="002133C6">
      <w:pPr>
        <w:spacing w:after="0" w:line="240" w:lineRule="auto"/>
        <w:ind w:firstLine="567"/>
        <w:jc w:val="both"/>
        <w:rPr>
          <w:rFonts w:ascii="Times New Roman" w:hAnsi="Times New Roman" w:cs="Times New Roman"/>
          <w:color w:val="000000"/>
          <w:sz w:val="24"/>
          <w:szCs w:val="24"/>
        </w:rPr>
      </w:pPr>
      <w:r w:rsidRPr="00C02DEF">
        <w:rPr>
          <w:rFonts w:ascii="Times New Roman" w:hAnsi="Times New Roman" w:cs="Times New Roman"/>
          <w:sz w:val="24"/>
          <w:szCs w:val="24"/>
        </w:rPr>
        <w:t xml:space="preserve">средства федерального бюджета </w:t>
      </w:r>
      <w:r w:rsidRPr="00C02DEF">
        <w:rPr>
          <w:rFonts w:ascii="Times New Roman" w:hAnsi="Times New Roman" w:cs="Times New Roman"/>
          <w:color w:val="000000"/>
          <w:sz w:val="24"/>
          <w:szCs w:val="24"/>
        </w:rPr>
        <w:t>– 0,0 тыс. рублей;</w:t>
      </w:r>
    </w:p>
    <w:p w:rsidR="00493632" w:rsidRPr="00C02DEF" w:rsidRDefault="00493632" w:rsidP="002133C6">
      <w:pPr>
        <w:spacing w:after="0" w:line="240" w:lineRule="auto"/>
        <w:ind w:firstLine="567"/>
        <w:jc w:val="both"/>
        <w:rPr>
          <w:rFonts w:ascii="Times New Roman" w:hAnsi="Times New Roman" w:cs="Times New Roman"/>
          <w:color w:val="000000"/>
          <w:sz w:val="24"/>
          <w:szCs w:val="24"/>
        </w:rPr>
      </w:pPr>
      <w:r w:rsidRPr="00C02DEF">
        <w:rPr>
          <w:rFonts w:ascii="Times New Roman" w:hAnsi="Times New Roman" w:cs="Times New Roman"/>
          <w:color w:val="000000"/>
          <w:sz w:val="24"/>
          <w:szCs w:val="24"/>
        </w:rPr>
        <w:t xml:space="preserve">средства областного бюджета – 0,0 тыс. рублей; </w:t>
      </w:r>
    </w:p>
    <w:p w:rsidR="00493632" w:rsidRPr="00462F80" w:rsidRDefault="00493632" w:rsidP="002133C6">
      <w:pPr>
        <w:spacing w:after="0" w:line="240" w:lineRule="auto"/>
        <w:ind w:firstLine="567"/>
        <w:jc w:val="both"/>
        <w:rPr>
          <w:rFonts w:ascii="Times New Roman" w:hAnsi="Times New Roman" w:cs="Times New Roman"/>
          <w:sz w:val="24"/>
          <w:szCs w:val="24"/>
        </w:rPr>
      </w:pPr>
      <w:r w:rsidRPr="00C02DEF">
        <w:rPr>
          <w:rFonts w:ascii="Times New Roman" w:hAnsi="Times New Roman" w:cs="Times New Roman"/>
          <w:color w:val="000000"/>
          <w:sz w:val="24"/>
          <w:szCs w:val="24"/>
        </w:rPr>
        <w:t xml:space="preserve">средства бюджета </w:t>
      </w:r>
      <w:r w:rsidRPr="00C02DEF">
        <w:rPr>
          <w:rFonts w:ascii="Times New Roman" w:hAnsi="Times New Roman" w:cs="Times New Roman"/>
          <w:bCs/>
          <w:iCs/>
          <w:sz w:val="24"/>
          <w:szCs w:val="24"/>
        </w:rPr>
        <w:t>округа</w:t>
      </w:r>
      <w:r w:rsidRPr="00C02DEF">
        <w:rPr>
          <w:rFonts w:ascii="Times New Roman" w:hAnsi="Times New Roman" w:cs="Times New Roman"/>
          <w:color w:val="000000"/>
          <w:sz w:val="24"/>
          <w:szCs w:val="24"/>
        </w:rPr>
        <w:t xml:space="preserve"> – 132753,6</w:t>
      </w:r>
      <w:r w:rsidRPr="00C02DEF">
        <w:rPr>
          <w:rFonts w:ascii="Times New Roman" w:hAnsi="Times New Roman" w:cs="Times New Roman"/>
          <w:color w:val="FF0000"/>
          <w:sz w:val="24"/>
          <w:szCs w:val="24"/>
        </w:rPr>
        <w:t xml:space="preserve"> </w:t>
      </w:r>
      <w:r w:rsidRPr="00C02DEF">
        <w:rPr>
          <w:rFonts w:ascii="Times New Roman" w:hAnsi="Times New Roman" w:cs="Times New Roman"/>
          <w:sz w:val="24"/>
          <w:szCs w:val="24"/>
        </w:rPr>
        <w:t>тыс</w:t>
      </w:r>
      <w:r w:rsidRPr="00462F80">
        <w:rPr>
          <w:rFonts w:ascii="Times New Roman" w:hAnsi="Times New Roman" w:cs="Times New Roman"/>
          <w:sz w:val="24"/>
          <w:szCs w:val="24"/>
        </w:rPr>
        <w:t>. рублей.</w:t>
      </w:r>
    </w:p>
    <w:p w:rsidR="00493632" w:rsidRDefault="00493632" w:rsidP="002133C6">
      <w:pPr>
        <w:spacing w:after="0" w:line="240" w:lineRule="auto"/>
        <w:ind w:firstLine="567"/>
        <w:jc w:val="both"/>
        <w:rPr>
          <w:rFonts w:ascii="Times New Roman" w:hAnsi="Times New Roman" w:cs="Times New Roman"/>
          <w:sz w:val="24"/>
          <w:szCs w:val="24"/>
        </w:rPr>
      </w:pPr>
      <w:r w:rsidRPr="00462F80">
        <w:rPr>
          <w:rFonts w:ascii="Times New Roman" w:hAnsi="Times New Roman" w:cs="Times New Roman"/>
          <w:sz w:val="24"/>
          <w:szCs w:val="24"/>
        </w:rPr>
        <w:t xml:space="preserve"> 2. Финансовое </w:t>
      </w:r>
      <w:hyperlink w:anchor="P5680" w:history="1">
        <w:r w:rsidRPr="00462F80">
          <w:rPr>
            <w:rFonts w:ascii="Times New Roman" w:hAnsi="Times New Roman" w:cs="Times New Roman"/>
            <w:sz w:val="24"/>
            <w:szCs w:val="24"/>
          </w:rPr>
          <w:t>обеспечение</w:t>
        </w:r>
      </w:hyperlink>
      <w:r w:rsidRPr="00462F80">
        <w:rPr>
          <w:rFonts w:ascii="Times New Roman" w:hAnsi="Times New Roman" w:cs="Times New Roman"/>
          <w:sz w:val="24"/>
          <w:szCs w:val="24"/>
        </w:rPr>
        <w:t xml:space="preserve"> подпрограммы </w:t>
      </w:r>
      <w:r>
        <w:rPr>
          <w:rFonts w:ascii="Times New Roman" w:hAnsi="Times New Roman" w:cs="Times New Roman"/>
          <w:sz w:val="24"/>
          <w:szCs w:val="24"/>
        </w:rPr>
        <w:t>5</w:t>
      </w:r>
      <w:r w:rsidRPr="00462F80">
        <w:rPr>
          <w:rFonts w:ascii="Times New Roman" w:hAnsi="Times New Roman" w:cs="Times New Roman"/>
          <w:sz w:val="24"/>
          <w:szCs w:val="24"/>
        </w:rPr>
        <w:t xml:space="preserve"> за счет бюджетных сре</w:t>
      </w:r>
      <w:proofErr w:type="gramStart"/>
      <w:r w:rsidRPr="00462F80">
        <w:rPr>
          <w:rFonts w:ascii="Times New Roman" w:hAnsi="Times New Roman" w:cs="Times New Roman"/>
          <w:sz w:val="24"/>
          <w:szCs w:val="24"/>
        </w:rPr>
        <w:t>дств пр</w:t>
      </w:r>
      <w:proofErr w:type="gramEnd"/>
      <w:r w:rsidRPr="00462F80">
        <w:rPr>
          <w:rFonts w:ascii="Times New Roman" w:hAnsi="Times New Roman" w:cs="Times New Roman"/>
          <w:sz w:val="24"/>
          <w:szCs w:val="24"/>
        </w:rPr>
        <w:t xml:space="preserve">едставлено в приложении 4 к подпрограмме </w:t>
      </w:r>
      <w:r>
        <w:rPr>
          <w:rFonts w:ascii="Times New Roman" w:hAnsi="Times New Roman" w:cs="Times New Roman"/>
          <w:sz w:val="24"/>
          <w:szCs w:val="24"/>
        </w:rPr>
        <w:t>5</w:t>
      </w:r>
      <w:r w:rsidRPr="00462F80">
        <w:rPr>
          <w:rFonts w:ascii="Times New Roman" w:hAnsi="Times New Roman" w:cs="Times New Roman"/>
          <w:sz w:val="24"/>
          <w:szCs w:val="24"/>
        </w:rPr>
        <w:t>.</w:t>
      </w:r>
    </w:p>
    <w:p w:rsidR="00493632" w:rsidRPr="00CE3FCC" w:rsidRDefault="00493632" w:rsidP="002133C6">
      <w:pPr>
        <w:widowControl w:val="0"/>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0"/>
          <w:szCs w:val="20"/>
        </w:rPr>
        <w:sectPr w:rsidR="00493632" w:rsidRPr="00CE3FCC" w:rsidSect="001D0A20">
          <w:pgSz w:w="11906" w:h="16838"/>
          <w:pgMar w:top="1134" w:right="850" w:bottom="993" w:left="1701" w:header="720" w:footer="173" w:gutter="0"/>
          <w:cols w:space="720"/>
          <w:docGrid w:linePitch="360"/>
        </w:sectPr>
      </w:pPr>
    </w:p>
    <w:p w:rsidR="00493632" w:rsidRDefault="00C019CF"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112</w:t>
      </w: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C019CF" w:rsidRDefault="00C019CF"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493632" w:rsidRPr="00D86ECA"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Приложение 1</w:t>
      </w:r>
    </w:p>
    <w:p w:rsidR="00493632" w:rsidRPr="00D86ECA"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к Подпрограмме 5</w:t>
      </w:r>
    </w:p>
    <w:p w:rsidR="00493632" w:rsidRPr="00D86ECA"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Сведения</w:t>
      </w:r>
    </w:p>
    <w:p w:rsidR="00493632" w:rsidRPr="00D86ECA"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о целевых показателях (индикаторах)</w:t>
      </w:r>
    </w:p>
    <w:p w:rsidR="00493632" w:rsidRPr="00D86ECA"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 xml:space="preserve"> подпрограммы 5 </w:t>
      </w:r>
    </w:p>
    <w:p w:rsidR="00493632" w:rsidRPr="006D47C9" w:rsidRDefault="00493632" w:rsidP="002133C6">
      <w:pPr>
        <w:suppressAutoHyphens w:val="0"/>
        <w:spacing w:after="0" w:line="240" w:lineRule="auto"/>
        <w:ind w:right="-55" w:firstLine="540"/>
        <w:jc w:val="center"/>
        <w:rPr>
          <w:rFonts w:ascii="Times New Roman" w:eastAsia="Times New Roman" w:hAnsi="Times New Roman" w:cs="Times New Roman"/>
          <w:sz w:val="26"/>
          <w:szCs w:val="26"/>
          <w:lang w:eastAsia="ru-RU"/>
        </w:rPr>
      </w:pPr>
    </w:p>
    <w:tbl>
      <w:tblPr>
        <w:tblW w:w="143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680"/>
        <w:gridCol w:w="2275"/>
        <w:gridCol w:w="29"/>
        <w:gridCol w:w="1389"/>
        <w:gridCol w:w="1361"/>
        <w:gridCol w:w="1469"/>
        <w:gridCol w:w="1422"/>
        <w:gridCol w:w="1276"/>
        <w:gridCol w:w="1418"/>
        <w:gridCol w:w="1418"/>
      </w:tblGrid>
      <w:tr w:rsidR="00493632" w:rsidRPr="00E7519F" w:rsidTr="001D0A20">
        <w:tc>
          <w:tcPr>
            <w:tcW w:w="581" w:type="dxa"/>
            <w:vMerge w:val="restart"/>
            <w:tcBorders>
              <w:top w:val="single" w:sz="4" w:space="0" w:color="auto"/>
              <w:bottom w:val="single" w:sz="4" w:space="0" w:color="auto"/>
              <w:right w:val="single" w:sz="4" w:space="0" w:color="auto"/>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ab/>
              <w:t>N</w:t>
            </w:r>
          </w:p>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proofErr w:type="gramStart"/>
            <w:r w:rsidRPr="00D86ECA">
              <w:rPr>
                <w:rFonts w:ascii="Times New Roman" w:eastAsia="Times New Roman" w:hAnsi="Times New Roman" w:cs="Times New Roman"/>
                <w:sz w:val="24"/>
                <w:szCs w:val="24"/>
                <w:lang w:eastAsia="ru-RU"/>
              </w:rPr>
              <w:t>п</w:t>
            </w:r>
            <w:proofErr w:type="gramEnd"/>
            <w:r w:rsidRPr="00D86ECA">
              <w:rPr>
                <w:rFonts w:ascii="Times New Roman" w:eastAsia="Times New Roman" w:hAnsi="Times New Roman" w:cs="Times New Roman"/>
                <w:sz w:val="24"/>
                <w:szCs w:val="24"/>
                <w:lang w:eastAsia="ru-RU"/>
              </w:rPr>
              <w:t>/п</w:t>
            </w:r>
          </w:p>
        </w:tc>
        <w:tc>
          <w:tcPr>
            <w:tcW w:w="1680" w:type="dxa"/>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Цель, задача, направленная на достижение цели</w:t>
            </w:r>
          </w:p>
        </w:tc>
        <w:tc>
          <w:tcPr>
            <w:tcW w:w="2275" w:type="dxa"/>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Наименование целевого показателя (индикатора)</w:t>
            </w:r>
          </w:p>
        </w:tc>
        <w:tc>
          <w:tcPr>
            <w:tcW w:w="1418" w:type="dxa"/>
            <w:gridSpan w:val="2"/>
            <w:vMerge w:val="restart"/>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Единица измерения</w:t>
            </w:r>
          </w:p>
        </w:tc>
        <w:tc>
          <w:tcPr>
            <w:tcW w:w="8364" w:type="dxa"/>
            <w:gridSpan w:val="6"/>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Значение целевого показателя (индикатора)</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80"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отчетное</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оценочное</w:t>
            </w:r>
          </w:p>
        </w:tc>
        <w:tc>
          <w:tcPr>
            <w:tcW w:w="5534" w:type="dxa"/>
            <w:gridSpan w:val="4"/>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плановое</w:t>
            </w:r>
          </w:p>
        </w:tc>
      </w:tr>
      <w:tr w:rsidR="00493632" w:rsidRPr="00E7519F" w:rsidTr="001D0A20">
        <w:tc>
          <w:tcPr>
            <w:tcW w:w="581" w:type="dxa"/>
            <w:vMerge/>
            <w:tcBorders>
              <w:top w:val="single" w:sz="4" w:space="0" w:color="auto"/>
              <w:bottom w:val="single" w:sz="4" w:space="0" w:color="auto"/>
              <w:right w:val="single" w:sz="4" w:space="0" w:color="auto"/>
            </w:tcBorders>
          </w:tcPr>
          <w:p w:rsidR="00493632" w:rsidRPr="00E7519F" w:rsidRDefault="00493632" w:rsidP="002133C6">
            <w:pPr>
              <w:suppressAutoHyphens w:val="0"/>
              <w:spacing w:after="0" w:line="240" w:lineRule="auto"/>
              <w:jc w:val="both"/>
              <w:rPr>
                <w:rFonts w:ascii="Times New Roman" w:eastAsia="Times New Roman" w:hAnsi="Times New Roman" w:cs="Times New Roman"/>
                <w:sz w:val="26"/>
                <w:szCs w:val="26"/>
                <w:lang w:eastAsia="ru-RU"/>
              </w:rPr>
            </w:pPr>
          </w:p>
        </w:tc>
        <w:tc>
          <w:tcPr>
            <w:tcW w:w="1680"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2275" w:type="dxa"/>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18" w:type="dxa"/>
            <w:gridSpan w:val="2"/>
            <w:vMerge/>
            <w:tcBorders>
              <w:top w:val="nil"/>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c>
          <w:tcPr>
            <w:tcW w:w="1361"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2022 год</w:t>
            </w:r>
          </w:p>
        </w:tc>
        <w:tc>
          <w:tcPr>
            <w:tcW w:w="1469"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2023 год</w:t>
            </w:r>
          </w:p>
        </w:tc>
        <w:tc>
          <w:tcPr>
            <w:tcW w:w="1422"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2024 год</w:t>
            </w:r>
          </w:p>
        </w:tc>
        <w:tc>
          <w:tcPr>
            <w:tcW w:w="1276" w:type="dxa"/>
            <w:tcBorders>
              <w:top w:val="single" w:sz="4" w:space="0" w:color="auto"/>
              <w:left w:val="single" w:sz="4" w:space="0" w:color="auto"/>
              <w:bottom w:val="nil"/>
              <w:right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2025 год</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 xml:space="preserve"> 2026 год</w:t>
            </w:r>
          </w:p>
        </w:tc>
        <w:tc>
          <w:tcPr>
            <w:tcW w:w="1418" w:type="dxa"/>
            <w:tcBorders>
              <w:top w:val="single" w:sz="4" w:space="0" w:color="auto"/>
              <w:left w:val="single" w:sz="4" w:space="0" w:color="auto"/>
              <w:bottom w:val="nil"/>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2027 год</w:t>
            </w:r>
          </w:p>
        </w:tc>
      </w:tr>
      <w:tr w:rsidR="00493632" w:rsidRPr="00D86ECA" w:rsidTr="001D0A20">
        <w:tc>
          <w:tcPr>
            <w:tcW w:w="581" w:type="dxa"/>
            <w:tcBorders>
              <w:top w:val="single" w:sz="4" w:space="0" w:color="auto"/>
              <w:bottom w:val="single" w:sz="4" w:space="0" w:color="auto"/>
              <w:right w:val="single" w:sz="4" w:space="0" w:color="auto"/>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1</w:t>
            </w:r>
          </w:p>
        </w:tc>
        <w:tc>
          <w:tcPr>
            <w:tcW w:w="1680" w:type="dxa"/>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2</w:t>
            </w:r>
          </w:p>
        </w:tc>
        <w:tc>
          <w:tcPr>
            <w:tcW w:w="2275" w:type="dxa"/>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3</w:t>
            </w:r>
          </w:p>
        </w:tc>
        <w:tc>
          <w:tcPr>
            <w:tcW w:w="1418" w:type="dxa"/>
            <w:gridSpan w:val="2"/>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4</w:t>
            </w:r>
          </w:p>
        </w:tc>
        <w:tc>
          <w:tcPr>
            <w:tcW w:w="1361" w:type="dxa"/>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5</w:t>
            </w:r>
          </w:p>
        </w:tc>
        <w:tc>
          <w:tcPr>
            <w:tcW w:w="1469" w:type="dxa"/>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6</w:t>
            </w:r>
          </w:p>
        </w:tc>
        <w:tc>
          <w:tcPr>
            <w:tcW w:w="1422" w:type="dxa"/>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nil"/>
              <w:right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nil"/>
            </w:tcBorders>
          </w:tcPr>
          <w:p w:rsidR="00493632" w:rsidRPr="00D86ECA" w:rsidRDefault="00493632" w:rsidP="002133C6">
            <w:pPr>
              <w:suppressAutoHyphens w:val="0"/>
              <w:spacing w:after="0" w:line="240" w:lineRule="auto"/>
              <w:jc w:val="both"/>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10</w:t>
            </w:r>
          </w:p>
        </w:tc>
      </w:tr>
      <w:tr w:rsidR="00493632" w:rsidRPr="00E7519F" w:rsidTr="001D0A20">
        <w:trPr>
          <w:trHeight w:val="319"/>
        </w:trPr>
        <w:tc>
          <w:tcPr>
            <w:tcW w:w="12900" w:type="dxa"/>
            <w:gridSpan w:val="10"/>
            <w:tcBorders>
              <w:top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 xml:space="preserve">Цель (цели): </w:t>
            </w:r>
            <w:r w:rsidRPr="00705B1B">
              <w:rPr>
                <w:rFonts w:ascii="Times New Roman" w:eastAsia="Times New Roman" w:hAnsi="Times New Roman" w:cs="Times New Roman"/>
                <w:bCs/>
              </w:rPr>
              <w:t>Создание в Усть-Кубинском муниципальном округе функционирования оптимальной сети общеобразовательных организаций в соответствии с прогнозируемой потребностью в местах и современными требованиями к условиям обучения</w:t>
            </w:r>
          </w:p>
        </w:tc>
        <w:tc>
          <w:tcPr>
            <w:tcW w:w="1418" w:type="dxa"/>
            <w:tcBorders>
              <w:top w:val="single" w:sz="4" w:space="0" w:color="auto"/>
              <w:bottom w:val="single" w:sz="4" w:space="0" w:color="auto"/>
            </w:tcBorders>
          </w:tcPr>
          <w:p w:rsidR="00493632" w:rsidRPr="009E6D99" w:rsidRDefault="00493632" w:rsidP="002133C6">
            <w:pPr>
              <w:suppressAutoHyphens w:val="0"/>
              <w:spacing w:after="0" w:line="240" w:lineRule="auto"/>
              <w:jc w:val="both"/>
              <w:rPr>
                <w:rFonts w:ascii="Times New Roman" w:eastAsia="Times New Roman" w:hAnsi="Times New Roman" w:cs="Times New Roman"/>
                <w:lang w:eastAsia="ru-RU"/>
              </w:rPr>
            </w:pPr>
          </w:p>
        </w:tc>
      </w:tr>
      <w:tr w:rsidR="00493632" w:rsidRPr="00E7519F" w:rsidTr="001D0A20">
        <w:tc>
          <w:tcPr>
            <w:tcW w:w="581" w:type="dxa"/>
            <w:tcBorders>
              <w:top w:val="single" w:sz="4" w:space="0" w:color="auto"/>
              <w:right w:val="single" w:sz="4" w:space="0" w:color="auto"/>
            </w:tcBorders>
          </w:tcPr>
          <w:p w:rsidR="00493632" w:rsidRPr="001F078A" w:rsidRDefault="007F3F91"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80" w:type="dxa"/>
            <w:tcBorders>
              <w:top w:val="single" w:sz="4" w:space="0" w:color="auto"/>
              <w:left w:val="single" w:sz="4" w:space="0" w:color="auto"/>
              <w:right w:val="nil"/>
            </w:tcBorders>
            <w:shd w:val="clear" w:color="auto" w:fill="auto"/>
          </w:tcPr>
          <w:p w:rsidR="00493632" w:rsidRPr="00405251" w:rsidRDefault="00493632" w:rsidP="002133C6">
            <w:pPr>
              <w:widowControl w:val="0"/>
              <w:suppressAutoHyphens w:val="0"/>
              <w:autoSpaceDE w:val="0"/>
              <w:autoSpaceDN w:val="0"/>
              <w:spacing w:after="0" w:line="240" w:lineRule="auto"/>
              <w:rPr>
                <w:rFonts w:ascii="Times New Roman" w:eastAsia="Times New Roman" w:hAnsi="Times New Roman" w:cs="Times New Roman"/>
                <w:lang w:eastAsia="ru-RU"/>
              </w:rPr>
            </w:pPr>
            <w:r w:rsidRPr="00405251">
              <w:rPr>
                <w:rFonts w:ascii="Times New Roman" w:eastAsia="Times New Roman" w:hAnsi="Times New Roman" w:cs="Times New Roman"/>
                <w:bCs/>
              </w:rPr>
              <w:t>повышение экономической эффективности функционирования образовательных организаций округа</w:t>
            </w:r>
          </w:p>
          <w:p w:rsidR="00493632" w:rsidRPr="00405251" w:rsidRDefault="00493632" w:rsidP="002133C6">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p>
        </w:tc>
        <w:tc>
          <w:tcPr>
            <w:tcW w:w="2304" w:type="dxa"/>
            <w:gridSpan w:val="2"/>
            <w:tcBorders>
              <w:top w:val="single" w:sz="4" w:space="0" w:color="auto"/>
              <w:left w:val="single" w:sz="4" w:space="0" w:color="auto"/>
              <w:bottom w:val="single" w:sz="4" w:space="0" w:color="auto"/>
              <w:right w:val="nil"/>
            </w:tcBorders>
            <w:shd w:val="clear" w:color="auto" w:fill="auto"/>
          </w:tcPr>
          <w:p w:rsidR="00493632" w:rsidRPr="00405251"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405251">
              <w:rPr>
                <w:rFonts w:ascii="Times New Roman" w:eastAsia="Times New Roman" w:hAnsi="Times New Roman" w:cs="Times New Roman"/>
                <w:bCs/>
              </w:rPr>
              <w:t>доля средств, составляющих затраты на содержание сети образовательных организаций</w:t>
            </w:r>
          </w:p>
        </w:tc>
        <w:tc>
          <w:tcPr>
            <w:tcW w:w="1389" w:type="dxa"/>
            <w:tcBorders>
              <w:top w:val="single" w:sz="4" w:space="0" w:color="auto"/>
              <w:left w:val="single" w:sz="4" w:space="0" w:color="auto"/>
              <w:bottom w:val="single" w:sz="4" w:space="0" w:color="auto"/>
              <w:right w:val="nil"/>
            </w:tcBorders>
            <w:shd w:val="clear" w:color="auto" w:fill="auto"/>
          </w:tcPr>
          <w:p w:rsidR="00493632" w:rsidRPr="00405251" w:rsidRDefault="00493632" w:rsidP="002133C6">
            <w:pPr>
              <w:suppressAutoHyphens w:val="0"/>
              <w:spacing w:after="0" w:line="240" w:lineRule="auto"/>
              <w:jc w:val="both"/>
              <w:rPr>
                <w:rFonts w:ascii="Times New Roman" w:eastAsia="Times New Roman" w:hAnsi="Times New Roman" w:cs="Times New Roman"/>
                <w:lang w:eastAsia="ru-RU"/>
              </w:rPr>
            </w:pPr>
            <w:r w:rsidRPr="00405251">
              <w:rPr>
                <w:rFonts w:ascii="Times New Roman" w:eastAsia="Times New Roman" w:hAnsi="Times New Roman" w:cs="Times New Roman"/>
                <w:lang w:eastAsia="ru-RU"/>
              </w:rPr>
              <w:t xml:space="preserve">Процент </w:t>
            </w:r>
          </w:p>
        </w:tc>
        <w:tc>
          <w:tcPr>
            <w:tcW w:w="1361" w:type="dxa"/>
            <w:tcBorders>
              <w:top w:val="single" w:sz="4" w:space="0" w:color="auto"/>
              <w:left w:val="single" w:sz="4" w:space="0" w:color="auto"/>
              <w:bottom w:val="single" w:sz="4" w:space="0" w:color="auto"/>
              <w:right w:val="nil"/>
            </w:tcBorders>
            <w:shd w:val="clear" w:color="auto" w:fill="auto"/>
          </w:tcPr>
          <w:p w:rsidR="00493632" w:rsidRPr="00405251" w:rsidRDefault="00493632" w:rsidP="002133C6">
            <w:pPr>
              <w:spacing w:after="0" w:line="240" w:lineRule="auto"/>
              <w:jc w:val="center"/>
              <w:rPr>
                <w:rFonts w:ascii="Times New Roman" w:eastAsia="Times New Roman" w:hAnsi="Times New Roman" w:cs="Times New Roman"/>
                <w:sz w:val="20"/>
                <w:szCs w:val="20"/>
              </w:rPr>
            </w:pPr>
            <w:r w:rsidRPr="00405251">
              <w:rPr>
                <w:rFonts w:ascii="Times New Roman" w:eastAsia="Times New Roman" w:hAnsi="Times New Roman" w:cs="Times New Roman"/>
                <w:sz w:val="20"/>
                <w:szCs w:val="20"/>
              </w:rPr>
              <w:t>15,4</w:t>
            </w:r>
          </w:p>
        </w:tc>
        <w:tc>
          <w:tcPr>
            <w:tcW w:w="1469" w:type="dxa"/>
            <w:tcBorders>
              <w:top w:val="single" w:sz="4" w:space="0" w:color="auto"/>
              <w:left w:val="single" w:sz="4" w:space="0" w:color="auto"/>
              <w:bottom w:val="single" w:sz="4" w:space="0" w:color="auto"/>
              <w:right w:val="nil"/>
            </w:tcBorders>
            <w:shd w:val="clear" w:color="auto" w:fill="auto"/>
          </w:tcPr>
          <w:p w:rsidR="00493632" w:rsidRPr="00405251" w:rsidRDefault="00493632" w:rsidP="002133C6">
            <w:pPr>
              <w:spacing w:after="0" w:line="240" w:lineRule="auto"/>
              <w:jc w:val="center"/>
              <w:rPr>
                <w:rFonts w:ascii="Times New Roman" w:eastAsia="Times New Roman" w:hAnsi="Times New Roman" w:cs="Times New Roman"/>
                <w:sz w:val="20"/>
                <w:szCs w:val="20"/>
              </w:rPr>
            </w:pPr>
            <w:r w:rsidRPr="00405251">
              <w:rPr>
                <w:rFonts w:ascii="Times New Roman" w:eastAsia="Times New Roman" w:hAnsi="Times New Roman" w:cs="Times New Roman"/>
                <w:sz w:val="20"/>
                <w:szCs w:val="20"/>
              </w:rPr>
              <w:t>15,4</w:t>
            </w:r>
          </w:p>
        </w:tc>
        <w:tc>
          <w:tcPr>
            <w:tcW w:w="1422" w:type="dxa"/>
            <w:tcBorders>
              <w:top w:val="single" w:sz="4" w:space="0" w:color="auto"/>
              <w:left w:val="single" w:sz="4" w:space="0" w:color="auto"/>
              <w:bottom w:val="single" w:sz="4" w:space="0" w:color="auto"/>
              <w:right w:val="nil"/>
            </w:tcBorders>
            <w:shd w:val="clear" w:color="auto" w:fill="auto"/>
          </w:tcPr>
          <w:p w:rsidR="00493632" w:rsidRPr="00405251" w:rsidRDefault="00493632" w:rsidP="002133C6">
            <w:pPr>
              <w:spacing w:after="0" w:line="240" w:lineRule="auto"/>
              <w:jc w:val="center"/>
              <w:rPr>
                <w:rFonts w:ascii="Times New Roman" w:eastAsia="Times New Roman" w:hAnsi="Times New Roman" w:cs="Times New Roman"/>
                <w:sz w:val="20"/>
                <w:szCs w:val="20"/>
              </w:rPr>
            </w:pPr>
            <w:r w:rsidRPr="00405251">
              <w:rPr>
                <w:rFonts w:ascii="Times New Roman" w:eastAsia="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nil"/>
            </w:tcBorders>
            <w:shd w:val="clear" w:color="auto" w:fill="auto"/>
          </w:tcPr>
          <w:p w:rsidR="00493632" w:rsidRPr="00405251" w:rsidRDefault="00493632" w:rsidP="002133C6">
            <w:pPr>
              <w:spacing w:after="0" w:line="240" w:lineRule="auto"/>
              <w:jc w:val="center"/>
              <w:rPr>
                <w:rFonts w:ascii="Times New Roman" w:eastAsia="Times New Roman" w:hAnsi="Times New Roman" w:cs="Times New Roman"/>
                <w:sz w:val="20"/>
                <w:szCs w:val="20"/>
              </w:rPr>
            </w:pPr>
            <w:r w:rsidRPr="00405251">
              <w:rPr>
                <w:rFonts w:ascii="Times New Roman" w:eastAsia="Times New Roman" w:hAnsi="Times New Roman" w:cs="Times New Roman"/>
                <w:sz w:val="20"/>
                <w:szCs w:val="20"/>
              </w:rPr>
              <w:t>15,3</w:t>
            </w:r>
          </w:p>
        </w:tc>
        <w:tc>
          <w:tcPr>
            <w:tcW w:w="1418" w:type="dxa"/>
            <w:tcBorders>
              <w:top w:val="single" w:sz="4" w:space="0" w:color="auto"/>
              <w:left w:val="single" w:sz="4" w:space="0" w:color="auto"/>
              <w:bottom w:val="single" w:sz="4" w:space="0" w:color="auto"/>
            </w:tcBorders>
            <w:shd w:val="clear" w:color="auto" w:fill="auto"/>
          </w:tcPr>
          <w:p w:rsidR="00493632" w:rsidRPr="00405251" w:rsidRDefault="00493632" w:rsidP="002133C6">
            <w:pPr>
              <w:spacing w:after="0" w:line="240" w:lineRule="auto"/>
              <w:jc w:val="center"/>
              <w:rPr>
                <w:rFonts w:ascii="Times New Roman" w:eastAsia="Times New Roman" w:hAnsi="Times New Roman" w:cs="Times New Roman"/>
                <w:sz w:val="20"/>
                <w:szCs w:val="20"/>
              </w:rPr>
            </w:pPr>
            <w:r w:rsidRPr="00405251">
              <w:rPr>
                <w:rFonts w:ascii="Times New Roman" w:eastAsia="Times New Roman" w:hAnsi="Times New Roman" w:cs="Times New Roman"/>
                <w:sz w:val="20"/>
                <w:szCs w:val="20"/>
              </w:rPr>
              <w:t>15,2</w:t>
            </w:r>
          </w:p>
        </w:tc>
        <w:tc>
          <w:tcPr>
            <w:tcW w:w="1418" w:type="dxa"/>
            <w:tcBorders>
              <w:top w:val="single" w:sz="4" w:space="0" w:color="auto"/>
              <w:left w:val="single" w:sz="4" w:space="0" w:color="auto"/>
              <w:bottom w:val="single" w:sz="4" w:space="0" w:color="auto"/>
            </w:tcBorders>
            <w:shd w:val="clear" w:color="auto" w:fill="auto"/>
          </w:tcPr>
          <w:p w:rsidR="00493632" w:rsidRPr="00405251" w:rsidRDefault="00493632" w:rsidP="002133C6">
            <w:pPr>
              <w:suppressAutoHyphens w:val="0"/>
              <w:spacing w:after="0" w:line="240" w:lineRule="auto"/>
              <w:jc w:val="both"/>
              <w:rPr>
                <w:rFonts w:ascii="Times New Roman" w:eastAsia="Times New Roman" w:hAnsi="Times New Roman" w:cs="Times New Roman"/>
                <w:lang w:eastAsia="ru-RU"/>
              </w:rPr>
            </w:pPr>
            <w:r w:rsidRPr="00405251">
              <w:rPr>
                <w:rFonts w:ascii="Times New Roman" w:eastAsia="Times New Roman" w:hAnsi="Times New Roman" w:cs="Times New Roman"/>
                <w:lang w:eastAsia="ru-RU"/>
              </w:rPr>
              <w:t>15,2</w:t>
            </w:r>
          </w:p>
        </w:tc>
      </w:tr>
    </w:tbl>
    <w:p w:rsidR="00493632"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p w:rsidR="00493632" w:rsidRPr="00E7519F"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0"/>
          <w:szCs w:val="20"/>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C019CF"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113</w:t>
      </w: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493632" w:rsidRPr="00D86ECA"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Приложение 2</w:t>
      </w:r>
    </w:p>
    <w:p w:rsidR="00493632" w:rsidRPr="00D86ECA"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к Подпрограмме 5</w:t>
      </w:r>
    </w:p>
    <w:p w:rsidR="00493632" w:rsidRPr="00D86ECA"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D86ECA"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Сведения</w:t>
      </w:r>
    </w:p>
    <w:p w:rsidR="00493632" w:rsidRPr="00D86ECA"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о порядке сбора информации и методике  расчета целевых показателей (индикаторов)</w:t>
      </w:r>
    </w:p>
    <w:p w:rsidR="00493632" w:rsidRPr="00D86ECA" w:rsidRDefault="00493632" w:rsidP="002133C6">
      <w:pPr>
        <w:suppressAutoHyphens w:val="0"/>
        <w:spacing w:after="0" w:line="240" w:lineRule="auto"/>
        <w:ind w:right="-55" w:firstLine="540"/>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 xml:space="preserve"> подпрограммы</w:t>
      </w:r>
      <w:r w:rsidRPr="00D86ECA">
        <w:rPr>
          <w:rFonts w:ascii="Times New Roman" w:eastAsia="Times New Roman" w:hAnsi="Times New Roman" w:cs="Times New Roman"/>
          <w:sz w:val="24"/>
          <w:szCs w:val="24"/>
          <w:lang w:val="en-US" w:eastAsia="ru-RU"/>
        </w:rPr>
        <w:t xml:space="preserve"> </w:t>
      </w:r>
      <w:r w:rsidRPr="00D86ECA">
        <w:rPr>
          <w:rFonts w:ascii="Times New Roman" w:eastAsia="Times New Roman" w:hAnsi="Times New Roman" w:cs="Times New Roman"/>
          <w:sz w:val="24"/>
          <w:szCs w:val="24"/>
          <w:lang w:eastAsia="ru-RU"/>
        </w:rPr>
        <w:t xml:space="preserve">5 </w:t>
      </w:r>
    </w:p>
    <w:p w:rsidR="00493632" w:rsidRPr="00E7519F" w:rsidRDefault="00493632"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p>
    <w:tbl>
      <w:tblPr>
        <w:tblW w:w="152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589"/>
        <w:gridCol w:w="1812"/>
        <w:gridCol w:w="2628"/>
      </w:tblGrid>
      <w:tr w:rsidR="001D553C" w:rsidRPr="00E7519F" w:rsidTr="001D0A20">
        <w:tc>
          <w:tcPr>
            <w:tcW w:w="567" w:type="dxa"/>
            <w:tcBorders>
              <w:top w:val="single" w:sz="4" w:space="0" w:color="auto"/>
              <w:bottom w:val="single" w:sz="4" w:space="0" w:color="auto"/>
              <w:right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N</w:t>
            </w:r>
          </w:p>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9E6D99">
              <w:rPr>
                <w:rFonts w:ascii="Times New Roman" w:eastAsia="Times New Roman" w:hAnsi="Times New Roman" w:cs="Times New Roman"/>
                <w:lang w:eastAsia="ru-RU"/>
              </w:rPr>
              <w:t>п</w:t>
            </w:r>
            <w:proofErr w:type="gramEnd"/>
            <w:r w:rsidRPr="009E6D99">
              <w:rPr>
                <w:rFonts w:ascii="Times New Roman" w:eastAsia="Times New Roman" w:hAnsi="Times New Roman" w:cs="Times New Roman"/>
                <w:lang w:eastAsia="ru-RU"/>
              </w:rPr>
              <w:t>/п</w:t>
            </w:r>
          </w:p>
        </w:tc>
        <w:tc>
          <w:tcPr>
            <w:tcW w:w="1718"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Единица измерения</w:t>
            </w:r>
          </w:p>
        </w:tc>
        <w:tc>
          <w:tcPr>
            <w:tcW w:w="161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Алгоритм формирования (формула) и методологические пояснения к целевому показателю (индикатору)(3)</w:t>
            </w:r>
          </w:p>
        </w:tc>
        <w:tc>
          <w:tcPr>
            <w:tcW w:w="1589"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Показатели, используемые в формуле(4)</w:t>
            </w:r>
          </w:p>
        </w:tc>
        <w:tc>
          <w:tcPr>
            <w:tcW w:w="1812" w:type="dxa"/>
            <w:tcBorders>
              <w:top w:val="single" w:sz="4" w:space="0" w:color="auto"/>
              <w:left w:val="single" w:sz="4" w:space="0" w:color="auto"/>
              <w:bottom w:val="nil"/>
              <w:right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sz w:val="20"/>
                <w:szCs w:val="20"/>
                <w:lang w:eastAsia="ru-RU"/>
              </w:rPr>
            </w:pPr>
            <w:r w:rsidRPr="0083182C">
              <w:rPr>
                <w:rFonts w:ascii="Times New Roman" w:eastAsia="Times New Roman" w:hAnsi="Times New Roman" w:cs="Times New Roman"/>
                <w:sz w:val="20"/>
                <w:szCs w:val="20"/>
                <w:lang w:eastAsia="ru-RU"/>
              </w:rPr>
              <w:t>Метод сбора информации, индекс формы отчетности(5)</w:t>
            </w:r>
          </w:p>
        </w:tc>
        <w:tc>
          <w:tcPr>
            <w:tcW w:w="2628" w:type="dxa"/>
            <w:tcBorders>
              <w:top w:val="single" w:sz="4" w:space="0" w:color="auto"/>
              <w:left w:val="single" w:sz="4" w:space="0" w:color="auto"/>
              <w:bottom w:val="nil"/>
            </w:tcBorders>
          </w:tcPr>
          <w:p w:rsidR="001D553C" w:rsidRPr="0083182C" w:rsidRDefault="001D553C" w:rsidP="002133C6">
            <w:pPr>
              <w:suppressAutoHyphens w:val="0"/>
              <w:spacing w:after="0" w:line="240" w:lineRule="auto"/>
              <w:jc w:val="both"/>
              <w:rPr>
                <w:rFonts w:ascii="Times New Roman" w:eastAsia="Times New Roman" w:hAnsi="Times New Roman" w:cs="Times New Roman"/>
                <w:lang w:eastAsia="ru-RU"/>
              </w:rPr>
            </w:pPr>
            <w:proofErr w:type="gramStart"/>
            <w:r w:rsidRPr="0083182C">
              <w:rPr>
                <w:rFonts w:ascii="Times New Roman" w:eastAsia="Times New Roman" w:hAnsi="Times New Roman" w:cs="Times New Roman"/>
                <w:lang w:eastAsia="ru-RU"/>
              </w:rPr>
              <w:t>Ответственный за сбор данных по целевому показателю (индикатору)(6)</w:t>
            </w:r>
            <w:proofErr w:type="gramEnd"/>
          </w:p>
        </w:tc>
      </w:tr>
      <w:tr w:rsidR="001D553C" w:rsidRPr="00E7519F" w:rsidTr="001D0A20">
        <w:tc>
          <w:tcPr>
            <w:tcW w:w="567" w:type="dxa"/>
            <w:tcBorders>
              <w:top w:val="single" w:sz="4" w:space="0" w:color="auto"/>
              <w:bottom w:val="single" w:sz="4" w:space="0" w:color="auto"/>
              <w:right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1</w:t>
            </w:r>
          </w:p>
        </w:tc>
        <w:tc>
          <w:tcPr>
            <w:tcW w:w="1718"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2</w:t>
            </w:r>
          </w:p>
        </w:tc>
        <w:tc>
          <w:tcPr>
            <w:tcW w:w="1325"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3</w:t>
            </w:r>
          </w:p>
        </w:tc>
        <w:tc>
          <w:tcPr>
            <w:tcW w:w="1618"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4</w:t>
            </w:r>
          </w:p>
        </w:tc>
        <w:tc>
          <w:tcPr>
            <w:tcW w:w="1728"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5</w:t>
            </w:r>
          </w:p>
        </w:tc>
        <w:tc>
          <w:tcPr>
            <w:tcW w:w="2259"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6</w:t>
            </w:r>
          </w:p>
        </w:tc>
        <w:tc>
          <w:tcPr>
            <w:tcW w:w="1589"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7</w:t>
            </w:r>
          </w:p>
        </w:tc>
        <w:tc>
          <w:tcPr>
            <w:tcW w:w="1812" w:type="dxa"/>
            <w:tcBorders>
              <w:top w:val="single" w:sz="4" w:space="0" w:color="auto"/>
              <w:left w:val="single" w:sz="4" w:space="0" w:color="auto"/>
              <w:bottom w:val="single" w:sz="4" w:space="0" w:color="auto"/>
              <w:right w:val="nil"/>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8</w:t>
            </w:r>
          </w:p>
        </w:tc>
        <w:tc>
          <w:tcPr>
            <w:tcW w:w="2628" w:type="dxa"/>
            <w:tcBorders>
              <w:top w:val="single" w:sz="4" w:space="0" w:color="auto"/>
              <w:left w:val="single" w:sz="4" w:space="0" w:color="auto"/>
              <w:bottom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9</w:t>
            </w:r>
          </w:p>
        </w:tc>
      </w:tr>
      <w:tr w:rsidR="001D553C" w:rsidRPr="00E7519F" w:rsidTr="001D0A20">
        <w:trPr>
          <w:trHeight w:val="1344"/>
        </w:trPr>
        <w:tc>
          <w:tcPr>
            <w:tcW w:w="567" w:type="dxa"/>
            <w:tcBorders>
              <w:top w:val="single" w:sz="4" w:space="0" w:color="auto"/>
              <w:bottom w:val="single" w:sz="4" w:space="0" w:color="auto"/>
              <w:right w:val="single" w:sz="4" w:space="0" w:color="auto"/>
            </w:tcBorders>
          </w:tcPr>
          <w:p w:rsidR="001D553C" w:rsidRPr="009E6D99" w:rsidRDefault="007F3F91" w:rsidP="002133C6">
            <w:pPr>
              <w:suppressAutoHyphens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718" w:type="dxa"/>
            <w:tcBorders>
              <w:top w:val="single" w:sz="4" w:space="0" w:color="auto"/>
              <w:left w:val="single" w:sz="4" w:space="0" w:color="auto"/>
              <w:bottom w:val="single" w:sz="4" w:space="0" w:color="auto"/>
              <w:right w:val="nil"/>
            </w:tcBorders>
          </w:tcPr>
          <w:p w:rsidR="001D553C" w:rsidRPr="00705B1B" w:rsidRDefault="001D553C"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r w:rsidRPr="00705B1B">
              <w:rPr>
                <w:rFonts w:ascii="Times New Roman" w:eastAsia="Times New Roman" w:hAnsi="Times New Roman" w:cs="Times New Roman"/>
                <w:bCs/>
              </w:rPr>
              <w:t>доля средств, составляющих затраты на содержание сети образовательных организаций</w:t>
            </w:r>
          </w:p>
        </w:tc>
        <w:tc>
          <w:tcPr>
            <w:tcW w:w="1325" w:type="dxa"/>
            <w:tcBorders>
              <w:top w:val="single" w:sz="4" w:space="0" w:color="auto"/>
              <w:left w:val="single" w:sz="4" w:space="0" w:color="auto"/>
              <w:bottom w:val="single" w:sz="4" w:space="0" w:color="auto"/>
              <w:right w:val="nil"/>
            </w:tcBorders>
          </w:tcPr>
          <w:p w:rsidR="001D553C" w:rsidRPr="00CE3FCC" w:rsidRDefault="001D553C" w:rsidP="002133C6">
            <w:pPr>
              <w:suppressAutoHyphens w:val="0"/>
              <w:spacing w:after="0" w:line="240" w:lineRule="auto"/>
              <w:jc w:val="center"/>
              <w:textAlignment w:val="baseline"/>
              <w:rPr>
                <w:rFonts w:ascii="Times New Roman" w:eastAsia="Times New Roman" w:hAnsi="Times New Roman" w:cs="Times New Roman"/>
                <w:sz w:val="20"/>
                <w:szCs w:val="20"/>
                <w:lang w:eastAsia="ru-RU"/>
              </w:rPr>
            </w:pPr>
          </w:p>
        </w:tc>
        <w:tc>
          <w:tcPr>
            <w:tcW w:w="1618" w:type="dxa"/>
            <w:tcBorders>
              <w:top w:val="single" w:sz="4" w:space="0" w:color="auto"/>
              <w:left w:val="single" w:sz="4" w:space="0" w:color="auto"/>
              <w:bottom w:val="single" w:sz="4" w:space="0" w:color="auto"/>
              <w:right w:val="nil"/>
            </w:tcBorders>
          </w:tcPr>
          <w:p w:rsidR="001D553C" w:rsidRDefault="001D553C" w:rsidP="002133C6">
            <w:pPr>
              <w:suppressAutoHyphens w:val="0"/>
              <w:spacing w:after="0" w:line="240" w:lineRule="auto"/>
              <w:textAlignment w:val="baseline"/>
              <w:rPr>
                <w:rFonts w:ascii="Times New Roman" w:eastAsia="Times New Roman" w:hAnsi="Times New Roman" w:cs="Times New Roman"/>
                <w:lang w:eastAsia="ru-RU"/>
              </w:rPr>
            </w:pPr>
            <w:r w:rsidRPr="00C77716">
              <w:rPr>
                <w:rFonts w:ascii="Times New Roman" w:eastAsia="Times New Roman" w:hAnsi="Times New Roman" w:cs="Times New Roman"/>
              </w:rPr>
              <w:t xml:space="preserve">Доля средств, составляющих затраты на содержание образовательных организаций, в общей сумме затрат </w:t>
            </w:r>
            <w:r w:rsidRPr="00C77716">
              <w:rPr>
                <w:rFonts w:ascii="Times New Roman" w:eastAsia="Times New Roman" w:hAnsi="Times New Roman" w:cs="Times New Roman"/>
                <w:lang w:eastAsia="ru-RU"/>
              </w:rPr>
              <w:t>образовательных организаций на организацию деятельности и образовательного процесса</w:t>
            </w:r>
          </w:p>
          <w:p w:rsidR="001D553C" w:rsidRPr="00C77716" w:rsidRDefault="001D553C" w:rsidP="002133C6">
            <w:pPr>
              <w:suppressAutoHyphens w:val="0"/>
              <w:spacing w:after="0" w:line="240" w:lineRule="auto"/>
              <w:textAlignment w:val="baseline"/>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nil"/>
            </w:tcBorders>
          </w:tcPr>
          <w:p w:rsidR="001D553C" w:rsidRPr="00C77716" w:rsidRDefault="001D553C" w:rsidP="002133C6">
            <w:pPr>
              <w:pStyle w:val="aff6"/>
              <w:rPr>
                <w:rFonts w:ascii="Times New Roman" w:hAnsi="Times New Roman" w:cs="Times New Roman"/>
                <w:sz w:val="22"/>
                <w:szCs w:val="22"/>
              </w:rPr>
            </w:pPr>
            <w:proofErr w:type="gramStart"/>
            <w:r w:rsidRPr="00C77716">
              <w:rPr>
                <w:rFonts w:ascii="Times New Roman" w:hAnsi="Times New Roman" w:cs="Times New Roman"/>
                <w:sz w:val="22"/>
                <w:szCs w:val="22"/>
              </w:rPr>
              <w:t>годовая</w:t>
            </w:r>
            <w:proofErr w:type="gramEnd"/>
            <w:r w:rsidRPr="00C77716">
              <w:rPr>
                <w:rFonts w:ascii="Times New Roman" w:hAnsi="Times New Roman" w:cs="Times New Roman"/>
                <w:sz w:val="22"/>
                <w:szCs w:val="22"/>
              </w:rPr>
              <w:t>, показатель за период</w:t>
            </w:r>
          </w:p>
        </w:tc>
        <w:tc>
          <w:tcPr>
            <w:tcW w:w="2259" w:type="dxa"/>
            <w:tcBorders>
              <w:top w:val="single" w:sz="4" w:space="0" w:color="auto"/>
              <w:left w:val="single" w:sz="4" w:space="0" w:color="auto"/>
              <w:bottom w:val="single" w:sz="4" w:space="0" w:color="auto"/>
              <w:right w:val="nil"/>
            </w:tcBorders>
          </w:tcPr>
          <w:p w:rsidR="001D553C" w:rsidRPr="00C77716" w:rsidRDefault="001D553C" w:rsidP="002133C6">
            <w:pPr>
              <w:pStyle w:val="aff7"/>
              <w:rPr>
                <w:rFonts w:ascii="Times New Roman" w:hAnsi="Times New Roman" w:cs="Times New Roman"/>
                <w:sz w:val="22"/>
                <w:szCs w:val="22"/>
              </w:rPr>
            </w:pPr>
            <w:r w:rsidRPr="00C77716">
              <w:rPr>
                <w:rFonts w:ascii="Times New Roman" w:hAnsi="Times New Roman" w:cs="Times New Roman"/>
                <w:color w:val="F79646"/>
                <w:position w:val="-24"/>
                <w:sz w:val="22"/>
                <w:szCs w:val="22"/>
              </w:rPr>
              <w:object w:dxaOrig="1359" w:dyaOrig="620">
                <v:shape id="_x0000_i1027" type="#_x0000_t75" style="width:77.65pt;height:25.05pt" o:ole="" filled="t">
                  <v:fill opacity="0" color2="black"/>
                  <v:imagedata r:id="rId36" o:title=""/>
                </v:shape>
                <o:OLEObject Type="Embed" ProgID="Equation.3" ShapeID="_x0000_i1027" DrawAspect="Content" ObjectID="_1749969121" r:id="rId52"/>
              </w:object>
            </w:r>
          </w:p>
        </w:tc>
        <w:tc>
          <w:tcPr>
            <w:tcW w:w="1589" w:type="dxa"/>
            <w:tcBorders>
              <w:top w:val="single" w:sz="4" w:space="0" w:color="auto"/>
              <w:left w:val="single" w:sz="4" w:space="0" w:color="auto"/>
              <w:bottom w:val="single" w:sz="4" w:space="0" w:color="auto"/>
              <w:right w:val="nil"/>
            </w:tcBorders>
          </w:tcPr>
          <w:p w:rsidR="001D553C" w:rsidRPr="00C77716" w:rsidRDefault="001D553C" w:rsidP="002133C6">
            <w:pPr>
              <w:spacing w:after="0" w:line="240" w:lineRule="auto"/>
              <w:textAlignment w:val="baseline"/>
              <w:rPr>
                <w:rFonts w:ascii="Times New Roman" w:eastAsia="Times New Roman" w:hAnsi="Times New Roman" w:cs="Times New Roman"/>
              </w:rPr>
            </w:pPr>
            <w:r w:rsidRPr="00C77716">
              <w:rPr>
                <w:rFonts w:ascii="Times New Roman" w:eastAsia="Times New Roman" w:hAnsi="Times New Roman" w:cs="Times New Roman"/>
                <w:lang w:eastAsia="ru-RU"/>
              </w:rPr>
              <w:t xml:space="preserve">X – все затраты  на содержание образовательных организаций </w:t>
            </w:r>
            <w:r>
              <w:rPr>
                <w:rFonts w:ascii="Times New Roman" w:eastAsia="Times New Roman" w:hAnsi="Times New Roman" w:cs="Times New Roman"/>
                <w:lang w:eastAsia="ru-RU"/>
              </w:rPr>
              <w:t>округа</w:t>
            </w:r>
            <w:r w:rsidRPr="00C77716">
              <w:rPr>
                <w:rFonts w:ascii="Times New Roman" w:eastAsia="Times New Roman" w:hAnsi="Times New Roman" w:cs="Times New Roman"/>
                <w:lang w:eastAsia="ru-RU"/>
              </w:rPr>
              <w:t xml:space="preserve">  (тыс</w:t>
            </w:r>
            <w:proofErr w:type="gramStart"/>
            <w:r w:rsidRPr="00C77716">
              <w:rPr>
                <w:rFonts w:ascii="Times New Roman" w:eastAsia="Times New Roman" w:hAnsi="Times New Roman" w:cs="Times New Roman"/>
                <w:lang w:eastAsia="ru-RU"/>
              </w:rPr>
              <w:t>.р</w:t>
            </w:r>
            <w:proofErr w:type="gramEnd"/>
            <w:r w:rsidRPr="00C77716">
              <w:rPr>
                <w:rFonts w:ascii="Times New Roman" w:eastAsia="Times New Roman" w:hAnsi="Times New Roman" w:cs="Times New Roman"/>
                <w:lang w:eastAsia="ru-RU"/>
              </w:rPr>
              <w:t>уб.)</w:t>
            </w:r>
          </w:p>
          <w:p w:rsidR="001D553C" w:rsidRPr="00C77716" w:rsidRDefault="001D553C" w:rsidP="002133C6">
            <w:pPr>
              <w:spacing w:after="0" w:line="240" w:lineRule="auto"/>
              <w:textAlignment w:val="baseline"/>
              <w:outlineLvl w:val="2"/>
              <w:rPr>
                <w:rFonts w:ascii="Times New Roman" w:eastAsia="Times New Roman" w:hAnsi="Times New Roman" w:cs="Times New Roman"/>
              </w:rPr>
            </w:pPr>
            <w:r w:rsidRPr="00C77716">
              <w:rPr>
                <w:rFonts w:ascii="Times New Roman" w:eastAsia="Times New Roman" w:hAnsi="Times New Roman" w:cs="Times New Roman"/>
                <w:lang w:eastAsia="ru-RU"/>
              </w:rPr>
              <w:t>N – все затраты образовательных организаций на организацию деятельности и образовательного процесса (чел.)</w:t>
            </w:r>
          </w:p>
        </w:tc>
        <w:tc>
          <w:tcPr>
            <w:tcW w:w="1812" w:type="dxa"/>
            <w:tcBorders>
              <w:top w:val="single" w:sz="4" w:space="0" w:color="auto"/>
              <w:left w:val="single" w:sz="4" w:space="0" w:color="auto"/>
              <w:bottom w:val="single" w:sz="4" w:space="0" w:color="auto"/>
              <w:right w:val="nil"/>
            </w:tcBorders>
          </w:tcPr>
          <w:p w:rsidR="001D553C" w:rsidRPr="00C77716" w:rsidRDefault="001D553C" w:rsidP="002133C6">
            <w:pPr>
              <w:suppressAutoHyphens w:val="0"/>
              <w:spacing w:after="0" w:line="240" w:lineRule="auto"/>
              <w:textAlignment w:val="baseline"/>
              <w:outlineLvl w:val="2"/>
              <w:rPr>
                <w:rFonts w:ascii="Times New Roman" w:eastAsia="Times New Roman" w:hAnsi="Times New Roman" w:cs="Times New Roman"/>
              </w:rPr>
            </w:pPr>
            <w:r>
              <w:rPr>
                <w:rFonts w:ascii="Times New Roman" w:eastAsia="Times New Roman" w:hAnsi="Times New Roman" w:cs="Times New Roman"/>
                <w:lang w:eastAsia="ru-RU"/>
              </w:rPr>
              <w:t>3</w:t>
            </w:r>
          </w:p>
        </w:tc>
        <w:tc>
          <w:tcPr>
            <w:tcW w:w="2628" w:type="dxa"/>
            <w:tcBorders>
              <w:top w:val="single" w:sz="4" w:space="0" w:color="auto"/>
              <w:left w:val="single" w:sz="4" w:space="0" w:color="auto"/>
              <w:bottom w:val="single" w:sz="4" w:space="0" w:color="auto"/>
            </w:tcBorders>
          </w:tcPr>
          <w:p w:rsidR="001D553C" w:rsidRPr="009E6D99" w:rsidRDefault="001D553C" w:rsidP="002133C6">
            <w:pPr>
              <w:suppressAutoHyphens w:val="0"/>
              <w:spacing w:after="0" w:line="240" w:lineRule="auto"/>
              <w:jc w:val="both"/>
              <w:rPr>
                <w:rFonts w:ascii="Times New Roman" w:eastAsia="Times New Roman" w:hAnsi="Times New Roman" w:cs="Times New Roman"/>
                <w:lang w:eastAsia="ru-RU"/>
              </w:rPr>
            </w:pPr>
            <w:r w:rsidRPr="009E6D99">
              <w:rPr>
                <w:rFonts w:ascii="Times New Roman" w:eastAsia="Times New Roman" w:hAnsi="Times New Roman" w:cs="Times New Roman"/>
                <w:lang w:eastAsia="ru-RU"/>
              </w:rPr>
              <w:t>Управление образования</w:t>
            </w:r>
            <w:r>
              <w:rPr>
                <w:rFonts w:ascii="Times New Roman" w:eastAsia="Times New Roman" w:hAnsi="Times New Roman" w:cs="Times New Roman"/>
                <w:lang w:eastAsia="ru-RU"/>
              </w:rPr>
              <w:t xml:space="preserve"> администрации округа</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C019CF" w:rsidRDefault="00C019CF" w:rsidP="002133C6">
      <w:pPr>
        <w:suppressAutoHyphens w:val="0"/>
        <w:spacing w:after="0" w:line="240" w:lineRule="auto"/>
        <w:ind w:right="-55" w:firstLine="54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114</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proofErr w:type="gramStart"/>
      <w:r w:rsidRPr="00726619">
        <w:rPr>
          <w:rFonts w:ascii="Times New Roman" w:eastAsia="Times New Roman" w:hAnsi="Times New Roman" w:cs="Times New Roman"/>
          <w:lang w:eastAsia="ru-RU"/>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lang w:eastAsia="ru-RU"/>
        </w:rPr>
      </w:pPr>
      <w:r w:rsidRPr="00726619">
        <w:rPr>
          <w:rFonts w:ascii="Times New Roman" w:eastAsia="Times New Roman" w:hAnsi="Times New Roman" w:cs="Times New Roman"/>
          <w:lang w:eastAsia="ru-RU"/>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726619" w:rsidRPr="00726619" w:rsidRDefault="00726619" w:rsidP="002133C6">
      <w:pPr>
        <w:suppressAutoHyphens w:val="0"/>
        <w:spacing w:after="0" w:line="240" w:lineRule="auto"/>
        <w:ind w:right="-55" w:firstLine="540"/>
        <w:jc w:val="both"/>
        <w:rPr>
          <w:rFonts w:ascii="Times New Roman" w:eastAsia="Times New Roman" w:hAnsi="Times New Roman" w:cs="Times New Roman"/>
          <w:sz w:val="26"/>
          <w:szCs w:val="26"/>
          <w:lang w:eastAsia="ru-RU"/>
        </w:rPr>
      </w:pPr>
      <w:r w:rsidRPr="00726619">
        <w:rPr>
          <w:rFonts w:ascii="Times New Roman" w:eastAsia="Times New Roman" w:hAnsi="Times New Roman" w:cs="Times New Roman"/>
          <w:lang w:eastAsia="ru-RU"/>
        </w:rPr>
        <w:t>(6) Приводится наименование органа местного самоуправления округа, ответственного за сбор данных по показателю</w:t>
      </w:r>
      <w:r w:rsidRPr="00726619">
        <w:rPr>
          <w:rFonts w:ascii="Times New Roman" w:eastAsia="Times New Roman" w:hAnsi="Times New Roman" w:cs="Times New Roman"/>
          <w:sz w:val="26"/>
          <w:szCs w:val="26"/>
          <w:lang w:eastAsia="ru-RU"/>
        </w:rPr>
        <w:t>.</w:t>
      </w: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C019CF"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E67BF2" w:rsidRDefault="00E67BF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493632" w:rsidRPr="00D86ECA"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Приложение 3</w:t>
      </w:r>
    </w:p>
    <w:p w:rsidR="00493632" w:rsidRPr="00D86ECA"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к Подпрограмме 5</w:t>
      </w:r>
    </w:p>
    <w:p w:rsidR="00493632" w:rsidRPr="00D86ECA"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93632" w:rsidRPr="00D86ECA" w:rsidRDefault="00493632" w:rsidP="002133C6">
      <w:pPr>
        <w:suppressAutoHyphens w:val="0"/>
        <w:spacing w:after="0" w:line="240" w:lineRule="auto"/>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 xml:space="preserve">Перечень основных мероприятий  подпрограммы 5 </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213"/>
        <w:gridCol w:w="1953"/>
        <w:gridCol w:w="2344"/>
        <w:gridCol w:w="1042"/>
        <w:gridCol w:w="2700"/>
        <w:gridCol w:w="851"/>
        <w:gridCol w:w="850"/>
        <w:gridCol w:w="851"/>
        <w:gridCol w:w="850"/>
        <w:gridCol w:w="993"/>
      </w:tblGrid>
      <w:tr w:rsidR="00493632" w:rsidRPr="00846923" w:rsidTr="001D0A20">
        <w:tc>
          <w:tcPr>
            <w:tcW w:w="521" w:type="dxa"/>
            <w:vMerge w:val="restart"/>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N </w:t>
            </w:r>
            <w:proofErr w:type="gramStart"/>
            <w:r w:rsidRPr="00846923">
              <w:rPr>
                <w:rFonts w:ascii="Times New Roman CYR" w:eastAsia="Times New Roman" w:hAnsi="Times New Roman CYR" w:cs="Times New Roman CYR"/>
                <w:lang w:eastAsia="ru-RU"/>
              </w:rPr>
              <w:t>п</w:t>
            </w:r>
            <w:proofErr w:type="gramEnd"/>
            <w:r w:rsidRPr="00846923">
              <w:rPr>
                <w:rFonts w:ascii="Times New Roman CYR" w:eastAsia="Times New Roman" w:hAnsi="Times New Roman CYR" w:cs="Times New Roman CYR"/>
                <w:lang w:eastAsia="ru-RU"/>
              </w:rPr>
              <w:t>/п</w:t>
            </w:r>
          </w:p>
        </w:tc>
        <w:tc>
          <w:tcPr>
            <w:tcW w:w="221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Наименование основного мероприятия</w:t>
            </w:r>
          </w:p>
        </w:tc>
        <w:tc>
          <w:tcPr>
            <w:tcW w:w="1953"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Ответственный исполнитель, исполнитель</w:t>
            </w:r>
          </w:p>
        </w:tc>
        <w:tc>
          <w:tcPr>
            <w:tcW w:w="2344"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Ожидаемый непосредственный результат</w:t>
            </w:r>
          </w:p>
        </w:tc>
        <w:tc>
          <w:tcPr>
            <w:tcW w:w="1042"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Задачи ССЭР</w:t>
            </w:r>
          </w:p>
        </w:tc>
        <w:tc>
          <w:tcPr>
            <w:tcW w:w="2700" w:type="dxa"/>
            <w:vMerge w:val="restart"/>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 xml:space="preserve">Связь с показателями подпрограммы </w:t>
            </w:r>
            <w:r>
              <w:rPr>
                <w:rFonts w:ascii="Times New Roman CYR" w:eastAsia="Times New Roman" w:hAnsi="Times New Roman CYR" w:cs="Times New Roman CYR"/>
                <w:lang w:eastAsia="ru-RU"/>
              </w:rPr>
              <w:t>3</w:t>
            </w:r>
          </w:p>
        </w:tc>
        <w:tc>
          <w:tcPr>
            <w:tcW w:w="4395" w:type="dxa"/>
            <w:gridSpan w:val="5"/>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Годы реализации и источник финансового обеспечения</w:t>
            </w:r>
            <w:r>
              <w:rPr>
                <w:rFonts w:ascii="Times New Roman CYR" w:eastAsia="Times New Roman" w:hAnsi="Times New Roman CYR" w:cs="Times New Roman CYR"/>
                <w:lang w:eastAsia="ru-RU"/>
              </w:rPr>
              <w:t>*</w:t>
            </w:r>
            <w:hyperlink r:id="rId53" w:history="1"/>
          </w:p>
        </w:tc>
      </w:tr>
      <w:tr w:rsidR="00493632" w:rsidRPr="00846923" w:rsidTr="001D0A20">
        <w:tc>
          <w:tcPr>
            <w:tcW w:w="521" w:type="dxa"/>
            <w:vMerge/>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1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953"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344"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700" w:type="dxa"/>
            <w:vMerge/>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4</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5</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6</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202</w:t>
            </w:r>
            <w:r>
              <w:rPr>
                <w:rFonts w:ascii="Times New Roman CYR" w:eastAsia="Times New Roman" w:hAnsi="Times New Roman CYR" w:cs="Times New Roman CYR"/>
                <w:lang w:eastAsia="ru-RU"/>
              </w:rPr>
              <w:t>7</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1</w:t>
            </w:r>
          </w:p>
        </w:tc>
        <w:tc>
          <w:tcPr>
            <w:tcW w:w="2213" w:type="dxa"/>
            <w:tcBorders>
              <w:top w:val="single" w:sz="4" w:space="0" w:color="auto"/>
              <w:left w:val="single" w:sz="4" w:space="0" w:color="auto"/>
              <w:bottom w:val="single" w:sz="4" w:space="0" w:color="auto"/>
              <w:right w:val="single" w:sz="4" w:space="0" w:color="auto"/>
            </w:tcBorders>
          </w:tcPr>
          <w:p w:rsidR="00493632" w:rsidRPr="00C77716"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C77716">
              <w:rPr>
                <w:rFonts w:ascii="Times New Roman CYR" w:eastAsia="Times New Roman" w:hAnsi="Times New Roman CYR" w:cs="Times New Roman CYR"/>
                <w:lang w:eastAsia="ru-RU"/>
              </w:rPr>
              <w:t>2</w:t>
            </w:r>
          </w:p>
        </w:tc>
        <w:tc>
          <w:tcPr>
            <w:tcW w:w="195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3</w:t>
            </w:r>
          </w:p>
        </w:tc>
        <w:tc>
          <w:tcPr>
            <w:tcW w:w="2344"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4</w:t>
            </w:r>
          </w:p>
        </w:tc>
        <w:tc>
          <w:tcPr>
            <w:tcW w:w="1042"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sidRPr="00846923">
              <w:rPr>
                <w:rFonts w:ascii="Times New Roman CYR" w:eastAsia="Times New Roman" w:hAnsi="Times New Roman CYR" w:cs="Times New Roman CYR"/>
                <w:lang w:eastAsia="ru-RU"/>
              </w:rPr>
              <w:t>5</w:t>
            </w:r>
          </w:p>
        </w:tc>
        <w:tc>
          <w:tcPr>
            <w:tcW w:w="270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10</w:t>
            </w:r>
          </w:p>
        </w:tc>
        <w:tc>
          <w:tcPr>
            <w:tcW w:w="993" w:type="dxa"/>
            <w:tcBorders>
              <w:top w:val="single" w:sz="4" w:space="0" w:color="auto"/>
              <w:left w:val="single" w:sz="4" w:space="0" w:color="auto"/>
              <w:bottom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11</w:t>
            </w:r>
          </w:p>
        </w:tc>
      </w:tr>
      <w:tr w:rsidR="00493632" w:rsidRPr="00846923" w:rsidTr="001D0A20">
        <w:tc>
          <w:tcPr>
            <w:tcW w:w="521" w:type="dxa"/>
            <w:tcBorders>
              <w:top w:val="single" w:sz="4" w:space="0" w:color="auto"/>
              <w:bottom w:val="single" w:sz="4" w:space="0" w:color="auto"/>
              <w:right w:val="single" w:sz="4" w:space="0" w:color="auto"/>
            </w:tcBorders>
          </w:tcPr>
          <w:p w:rsidR="00493632" w:rsidRPr="00846923" w:rsidRDefault="00590A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r w:rsidR="00493632" w:rsidRPr="00846923">
              <w:rPr>
                <w:rFonts w:ascii="Times New Roman CYR" w:eastAsia="Times New Roman" w:hAnsi="Times New Roman CYR" w:cs="Times New Roman CYR"/>
                <w:lang w:eastAsia="ru-RU"/>
              </w:rPr>
              <w:t>.</w:t>
            </w:r>
          </w:p>
        </w:tc>
        <w:tc>
          <w:tcPr>
            <w:tcW w:w="2213" w:type="dxa"/>
            <w:tcBorders>
              <w:top w:val="single" w:sz="4" w:space="0" w:color="auto"/>
              <w:left w:val="single" w:sz="4" w:space="0" w:color="auto"/>
              <w:bottom w:val="single" w:sz="4" w:space="0" w:color="auto"/>
              <w:right w:val="single" w:sz="4" w:space="0" w:color="auto"/>
            </w:tcBorders>
          </w:tcPr>
          <w:p w:rsidR="00493632" w:rsidRPr="00A055FB" w:rsidRDefault="00493632" w:rsidP="002133C6">
            <w:pPr>
              <w:pStyle w:val="aff6"/>
              <w:rPr>
                <w:rFonts w:ascii="Times New Roman" w:hAnsi="Times New Roman" w:cs="Times New Roman"/>
                <w:sz w:val="22"/>
                <w:szCs w:val="22"/>
              </w:rPr>
            </w:pPr>
            <w:r w:rsidRPr="00A055FB">
              <w:rPr>
                <w:rFonts w:ascii="Times New Roman" w:hAnsi="Times New Roman" w:cs="Times New Roman"/>
                <w:sz w:val="22"/>
                <w:szCs w:val="22"/>
              </w:rPr>
              <w:t>Основное мероприятие 1.</w:t>
            </w:r>
            <w:r w:rsidR="00590A32">
              <w:rPr>
                <w:rFonts w:ascii="Times New Roman" w:hAnsi="Times New Roman" w:cs="Times New Roman"/>
                <w:sz w:val="22"/>
                <w:szCs w:val="22"/>
              </w:rPr>
              <w:t>1</w:t>
            </w:r>
          </w:p>
          <w:p w:rsidR="00493632" w:rsidRPr="00C77716" w:rsidRDefault="00493632" w:rsidP="002133C6">
            <w:pPr>
              <w:pStyle w:val="aff6"/>
              <w:rPr>
                <w:rFonts w:ascii="Times New Roman" w:hAnsi="Times New Roman" w:cs="Times New Roman"/>
                <w:sz w:val="22"/>
                <w:szCs w:val="22"/>
              </w:rPr>
            </w:pPr>
            <w:r w:rsidRPr="00C77716">
              <w:rPr>
                <w:rFonts w:ascii="Times New Roman" w:hAnsi="Times New Roman" w:cs="Times New Roman"/>
                <w:sz w:val="22"/>
                <w:szCs w:val="22"/>
              </w:rPr>
              <w:t>«Осуществление выплаты заработной платы, осуществление закупок товаров, работ и услуг для обеспечения муниципальных нужд</w:t>
            </w:r>
            <w:r>
              <w:rPr>
                <w:rFonts w:ascii="Times New Roman" w:hAnsi="Times New Roman" w:cs="Times New Roman"/>
                <w:sz w:val="22"/>
                <w:szCs w:val="22"/>
              </w:rPr>
              <w:t>»</w:t>
            </w:r>
          </w:p>
        </w:tc>
        <w:tc>
          <w:tcPr>
            <w:tcW w:w="1953" w:type="dxa"/>
            <w:tcBorders>
              <w:top w:val="single" w:sz="4" w:space="0" w:color="auto"/>
              <w:left w:val="single" w:sz="4" w:space="0" w:color="auto"/>
              <w:bottom w:val="single" w:sz="4" w:space="0" w:color="auto"/>
              <w:right w:val="single" w:sz="4" w:space="0" w:color="auto"/>
            </w:tcBorders>
          </w:tcPr>
          <w:p w:rsidR="00493632" w:rsidRPr="00A055FB" w:rsidRDefault="00493632" w:rsidP="002133C6">
            <w:pPr>
              <w:pStyle w:val="aff6"/>
              <w:rPr>
                <w:sz w:val="22"/>
                <w:szCs w:val="22"/>
              </w:rPr>
            </w:pPr>
            <w:r w:rsidRPr="00A055FB">
              <w:rPr>
                <w:sz w:val="22"/>
                <w:szCs w:val="22"/>
              </w:rPr>
              <w:t>Управление образования</w:t>
            </w:r>
          </w:p>
        </w:tc>
        <w:tc>
          <w:tcPr>
            <w:tcW w:w="2344" w:type="dxa"/>
            <w:tcBorders>
              <w:top w:val="single" w:sz="4" w:space="0" w:color="auto"/>
              <w:left w:val="single" w:sz="4" w:space="0" w:color="auto"/>
              <w:bottom w:val="single" w:sz="4" w:space="0" w:color="auto"/>
              <w:right w:val="single" w:sz="4" w:space="0" w:color="auto"/>
            </w:tcBorders>
          </w:tcPr>
          <w:p w:rsidR="00493632" w:rsidRPr="00A055FB" w:rsidRDefault="00493632" w:rsidP="002133C6">
            <w:pPr>
              <w:widowControl w:val="0"/>
              <w:autoSpaceDE w:val="0"/>
              <w:spacing w:after="0" w:line="240" w:lineRule="auto"/>
              <w:jc w:val="both"/>
              <w:rPr>
                <w:rFonts w:ascii="Times New Roman" w:hAnsi="Times New Roman" w:cs="Times New Roman"/>
              </w:rPr>
            </w:pPr>
            <w:r w:rsidRPr="00446CF5">
              <w:rPr>
                <w:rFonts w:ascii="Times New Roman" w:eastAsia="Times New Roman" w:hAnsi="Times New Roman" w:cs="Times New Roman"/>
                <w:bCs/>
              </w:rPr>
              <w:t>Повысится экономическая эффективность функционирования образовательных организаций округа</w:t>
            </w:r>
          </w:p>
        </w:tc>
        <w:tc>
          <w:tcPr>
            <w:tcW w:w="1042" w:type="dxa"/>
            <w:tcBorders>
              <w:top w:val="single" w:sz="4" w:space="0" w:color="auto"/>
              <w:left w:val="single" w:sz="4" w:space="0" w:color="auto"/>
              <w:bottom w:val="single" w:sz="4" w:space="0" w:color="auto"/>
              <w:right w:val="single" w:sz="4" w:space="0" w:color="auto"/>
            </w:tcBorders>
          </w:tcPr>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5.1.4.13</w:t>
            </w:r>
          </w:p>
          <w:p w:rsidR="00493632"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5.1.4.16</w:t>
            </w:r>
          </w:p>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5.1.4.17</w:t>
            </w:r>
          </w:p>
        </w:tc>
        <w:tc>
          <w:tcPr>
            <w:tcW w:w="2700" w:type="dxa"/>
            <w:tcBorders>
              <w:top w:val="single" w:sz="4" w:space="0" w:color="auto"/>
              <w:left w:val="single" w:sz="4" w:space="0" w:color="auto"/>
              <w:bottom w:val="single" w:sz="4" w:space="0" w:color="auto"/>
              <w:right w:val="single" w:sz="4" w:space="0" w:color="auto"/>
            </w:tcBorders>
          </w:tcPr>
          <w:p w:rsidR="00493632" w:rsidRPr="00FE1670" w:rsidRDefault="00493632" w:rsidP="002133C6">
            <w:pPr>
              <w:spacing w:after="0" w:line="240" w:lineRule="auto"/>
              <w:rPr>
                <w:rFonts w:ascii="Times New Roman" w:hAnsi="Times New Roman" w:cs="Times New Roman"/>
              </w:rPr>
            </w:pPr>
            <w:r w:rsidRPr="00705B1B">
              <w:rPr>
                <w:rFonts w:ascii="Times New Roman" w:eastAsia="Times New Roman" w:hAnsi="Times New Roman" w:cs="Times New Roman"/>
                <w:bCs/>
              </w:rPr>
              <w:t>доля средств, составляющих затраты на содержание сети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1"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w:t>
            </w:r>
          </w:p>
        </w:tc>
        <w:tc>
          <w:tcPr>
            <w:tcW w:w="850"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c>
          <w:tcPr>
            <w:tcW w:w="993" w:type="dxa"/>
            <w:tcBorders>
              <w:top w:val="single" w:sz="4" w:space="0" w:color="auto"/>
              <w:left w:val="single" w:sz="4" w:space="0" w:color="auto"/>
              <w:bottom w:val="single" w:sz="4" w:space="0" w:color="auto"/>
              <w:right w:val="single" w:sz="4" w:space="0" w:color="auto"/>
            </w:tcBorders>
          </w:tcPr>
          <w:p w:rsidR="00493632" w:rsidRPr="00846923" w:rsidRDefault="00493632" w:rsidP="002133C6">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tc>
      </w:tr>
    </w:tbl>
    <w:p w:rsidR="00493632"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493632" w:rsidRPr="00F34875" w:rsidRDefault="00493632" w:rsidP="002133C6">
      <w:pPr>
        <w:widowControl w:val="0"/>
        <w:suppressAutoHyphens w:val="0"/>
        <w:autoSpaceDE w:val="0"/>
        <w:autoSpaceDN w:val="0"/>
        <w:spacing w:after="0" w:line="240" w:lineRule="auto"/>
        <w:jc w:val="both"/>
        <w:outlineLvl w:val="2"/>
        <w:rPr>
          <w:rFonts w:ascii="Times New Roman" w:eastAsia="Times New Roman" w:hAnsi="Times New Roman" w:cs="Times New Roman"/>
          <w:sz w:val="20"/>
          <w:szCs w:val="20"/>
          <w:lang w:eastAsia="ru-RU"/>
        </w:rPr>
      </w:pPr>
      <w:r w:rsidRPr="00F34875">
        <w:rPr>
          <w:rFonts w:ascii="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F34875">
        <w:rPr>
          <w:rFonts w:ascii="Times New Roman" w:hAnsi="Times New Roman" w:cs="Times New Roman"/>
          <w:spacing w:val="1"/>
        </w:rPr>
        <w:t xml:space="preserve"> 4-</w:t>
      </w:r>
      <w:r w:rsidRPr="00F34875">
        <w:rPr>
          <w:rFonts w:ascii="Times New Roman" w:hAnsi="Times New Roman" w:cs="Times New Roman"/>
          <w:lang w:eastAsia="en-US"/>
        </w:rPr>
        <w:t>бюджеты государственных внебюджетных фондов,</w:t>
      </w:r>
      <w:r w:rsidRPr="00F34875">
        <w:rPr>
          <w:rFonts w:ascii="Times New Roman" w:hAnsi="Times New Roman" w:cs="Times New Roman"/>
          <w:spacing w:val="1"/>
        </w:rPr>
        <w:t xml:space="preserve"> </w:t>
      </w:r>
      <w:r w:rsidRPr="00F34875">
        <w:rPr>
          <w:rFonts w:ascii="Times New Roman" w:hAnsi="Times New Roman" w:cs="Times New Roman"/>
        </w:rPr>
        <w:t>5 -</w:t>
      </w:r>
      <w:r w:rsidRPr="00F34875">
        <w:rPr>
          <w:rFonts w:ascii="Times New Roman" w:hAnsi="Times New Roman" w:cs="Times New Roman"/>
          <w:spacing w:val="1"/>
        </w:rPr>
        <w:t xml:space="preserve"> </w:t>
      </w:r>
      <w:r w:rsidRPr="00F34875">
        <w:rPr>
          <w:rFonts w:ascii="Times New Roman" w:hAnsi="Times New Roman" w:cs="Times New Roman"/>
        </w:rPr>
        <w:t>средства</w:t>
      </w:r>
      <w:r w:rsidRPr="00F34875">
        <w:rPr>
          <w:rFonts w:ascii="Times New Roman" w:hAnsi="Times New Roman" w:cs="Times New Roman"/>
          <w:spacing w:val="-1"/>
        </w:rPr>
        <w:t xml:space="preserve"> </w:t>
      </w:r>
      <w:r w:rsidRPr="00F34875">
        <w:rPr>
          <w:rFonts w:ascii="Times New Roman" w:hAnsi="Times New Roman" w:cs="Times New Roman"/>
        </w:rPr>
        <w:t>физических</w:t>
      </w:r>
      <w:r w:rsidRPr="00F34875">
        <w:rPr>
          <w:rFonts w:ascii="Times New Roman" w:hAnsi="Times New Roman" w:cs="Times New Roman"/>
          <w:spacing w:val="4"/>
        </w:rPr>
        <w:t xml:space="preserve"> </w:t>
      </w:r>
      <w:r w:rsidRPr="00F34875">
        <w:rPr>
          <w:rFonts w:ascii="Times New Roman" w:hAnsi="Times New Roman" w:cs="Times New Roman"/>
        </w:rPr>
        <w:t>и</w:t>
      </w:r>
      <w:r w:rsidRPr="00F34875">
        <w:rPr>
          <w:rFonts w:ascii="Times New Roman" w:hAnsi="Times New Roman" w:cs="Times New Roman"/>
          <w:spacing w:val="-4"/>
        </w:rPr>
        <w:t xml:space="preserve"> </w:t>
      </w:r>
      <w:r w:rsidRPr="00F34875">
        <w:rPr>
          <w:rFonts w:ascii="Times New Roman" w:hAnsi="Times New Roman" w:cs="Times New Roman"/>
        </w:rPr>
        <w:t>юридических лиц,</w:t>
      </w:r>
      <w:r w:rsidRPr="00F34875">
        <w:rPr>
          <w:rFonts w:ascii="Times New Roman" w:hAnsi="Times New Roman" w:cs="Times New Roman"/>
          <w:spacing w:val="-1"/>
        </w:rPr>
        <w:t xml:space="preserve"> </w:t>
      </w:r>
      <w:r w:rsidRPr="00F34875">
        <w:rPr>
          <w:rFonts w:ascii="Times New Roman" w:hAnsi="Times New Roman" w:cs="Times New Roman"/>
        </w:rPr>
        <w:t>6</w:t>
      </w:r>
      <w:r w:rsidRPr="00F34875">
        <w:rPr>
          <w:rFonts w:ascii="Times New Roman" w:hAnsi="Times New Roman" w:cs="Times New Roman"/>
          <w:spacing w:val="-1"/>
        </w:rPr>
        <w:t xml:space="preserve"> </w:t>
      </w:r>
      <w:r w:rsidRPr="00F34875">
        <w:rPr>
          <w:rFonts w:ascii="Times New Roman" w:hAnsi="Times New Roman" w:cs="Times New Roman"/>
        </w:rPr>
        <w:t>-</w:t>
      </w:r>
      <w:r w:rsidRPr="00F34875">
        <w:rPr>
          <w:rFonts w:ascii="Times New Roman" w:hAnsi="Times New Roman" w:cs="Times New Roman"/>
          <w:spacing w:val="-1"/>
        </w:rPr>
        <w:t xml:space="preserve"> </w:t>
      </w:r>
      <w:r w:rsidRPr="00F34875">
        <w:rPr>
          <w:rFonts w:ascii="Times New Roman" w:hAnsi="Times New Roman" w:cs="Times New Roman"/>
        </w:rPr>
        <w:t>без выделения</w:t>
      </w:r>
      <w:r w:rsidRPr="00F34875">
        <w:rPr>
          <w:rFonts w:ascii="Times New Roman" w:hAnsi="Times New Roman" w:cs="Times New Roman"/>
          <w:spacing w:val="-1"/>
        </w:rPr>
        <w:t xml:space="preserve"> </w:t>
      </w:r>
      <w:r w:rsidRPr="00F34875">
        <w:rPr>
          <w:rFonts w:ascii="Times New Roman" w:hAnsi="Times New Roman" w:cs="Times New Roman"/>
        </w:rPr>
        <w:t>дополнительного</w:t>
      </w:r>
      <w:r w:rsidRPr="00F34875">
        <w:rPr>
          <w:rFonts w:ascii="Times New Roman" w:hAnsi="Times New Roman" w:cs="Times New Roman"/>
          <w:spacing w:val="-1"/>
        </w:rPr>
        <w:t xml:space="preserve"> </w:t>
      </w:r>
      <w:r w:rsidRPr="00F34875">
        <w:rPr>
          <w:rFonts w:ascii="Times New Roman" w:hAnsi="Times New Roman" w:cs="Times New Roman"/>
        </w:rPr>
        <w:t>финансирования</w:t>
      </w: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90A32" w:rsidRDefault="00590A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C019CF" w:rsidRDefault="00C019CF" w:rsidP="002133C6">
      <w:pPr>
        <w:widowControl w:val="0"/>
        <w:suppressAutoHyphens w:val="0"/>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116</w:t>
      </w:r>
    </w:p>
    <w:p w:rsidR="00493632" w:rsidRPr="00D86ECA" w:rsidRDefault="00493632" w:rsidP="002133C6">
      <w:pPr>
        <w:widowControl w:val="0"/>
        <w:suppressAutoHyphens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Приложение 4</w:t>
      </w:r>
    </w:p>
    <w:p w:rsidR="00493632" w:rsidRPr="00D86ECA" w:rsidRDefault="00493632" w:rsidP="002133C6">
      <w:pPr>
        <w:widowControl w:val="0"/>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к Подпрограмме 5</w:t>
      </w:r>
    </w:p>
    <w:p w:rsidR="00493632" w:rsidRPr="00D86ECA"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Финансовое обеспечение  подпрограммы 5</w:t>
      </w:r>
    </w:p>
    <w:p w:rsidR="00493632" w:rsidRPr="00D86ECA" w:rsidRDefault="00493632" w:rsidP="002133C6">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D86ECA">
        <w:rPr>
          <w:rFonts w:ascii="Times New Roman" w:eastAsia="Times New Roman" w:hAnsi="Times New Roman" w:cs="Times New Roman"/>
          <w:sz w:val="24"/>
          <w:szCs w:val="24"/>
          <w:lang w:eastAsia="ru-RU"/>
        </w:rPr>
        <w:t xml:space="preserve"> за счет средств бюджета округа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2"/>
        <w:gridCol w:w="1850"/>
        <w:gridCol w:w="1724"/>
        <w:gridCol w:w="1466"/>
        <w:gridCol w:w="4371"/>
        <w:gridCol w:w="821"/>
        <w:gridCol w:w="683"/>
        <w:gridCol w:w="683"/>
        <w:gridCol w:w="818"/>
        <w:gridCol w:w="815"/>
        <w:gridCol w:w="806"/>
      </w:tblGrid>
      <w:tr w:rsidR="00493632" w:rsidRPr="00A648C4" w:rsidTr="001D0A20">
        <w:tc>
          <w:tcPr>
            <w:tcW w:w="212"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 </w:t>
            </w:r>
            <w:proofErr w:type="spellStart"/>
            <w:proofErr w:type="gramStart"/>
            <w:r w:rsidRPr="00A648C4">
              <w:rPr>
                <w:rFonts w:ascii="Times New Roman" w:eastAsia="Times New Roman" w:hAnsi="Times New Roman" w:cs="Times New Roman"/>
                <w:lang w:eastAsia="ru-RU"/>
              </w:rPr>
              <w:t>п</w:t>
            </w:r>
            <w:proofErr w:type="spellEnd"/>
            <w:proofErr w:type="gramEnd"/>
            <w:r w:rsidRPr="00A648C4">
              <w:rPr>
                <w:rFonts w:ascii="Times New Roman" w:eastAsia="Times New Roman" w:hAnsi="Times New Roman" w:cs="Times New Roman"/>
                <w:lang w:eastAsia="ru-RU"/>
              </w:rPr>
              <w:t>/</w:t>
            </w:r>
            <w:proofErr w:type="spellStart"/>
            <w:r w:rsidRPr="00A648C4">
              <w:rPr>
                <w:rFonts w:ascii="Times New Roman" w:eastAsia="Times New Roman" w:hAnsi="Times New Roman" w:cs="Times New Roman"/>
                <w:lang w:eastAsia="ru-RU"/>
              </w:rPr>
              <w:t>п</w:t>
            </w:r>
            <w:proofErr w:type="spellEnd"/>
          </w:p>
        </w:tc>
        <w:tc>
          <w:tcPr>
            <w:tcW w:w="63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Статус</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Наименование подпрограммы, основного мероприятия</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Ответственный исполнитель подпрограммы, исполнитель</w:t>
            </w:r>
          </w:p>
        </w:tc>
        <w:tc>
          <w:tcPr>
            <w:tcW w:w="1491"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Источник финансового обеспечения</w:t>
            </w:r>
          </w:p>
        </w:tc>
        <w:tc>
          <w:tcPr>
            <w:tcW w:w="1578" w:type="pct"/>
            <w:gridSpan w:val="6"/>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Расходы (тыс. руб.)</w:t>
            </w:r>
          </w:p>
        </w:tc>
      </w:tr>
      <w:tr w:rsidR="00493632" w:rsidRPr="00A648C4" w:rsidTr="001D0A20">
        <w:tc>
          <w:tcPr>
            <w:tcW w:w="212"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280" w:type="pct"/>
          </w:tcPr>
          <w:p w:rsidR="00493632" w:rsidRPr="007E5B98"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2023 </w:t>
            </w:r>
            <w:r w:rsidRPr="00A648C4">
              <w:rPr>
                <w:rFonts w:ascii="Times New Roman" w:eastAsia="Times New Roman" w:hAnsi="Times New Roman" w:cs="Times New Roman"/>
                <w:lang w:eastAsia="ru-RU"/>
              </w:rPr>
              <w:t>год</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2024 </w:t>
            </w:r>
            <w:r w:rsidRPr="00A648C4">
              <w:rPr>
                <w:rFonts w:ascii="Times New Roman" w:eastAsia="Times New Roman" w:hAnsi="Times New Roman" w:cs="Times New Roman"/>
                <w:lang w:eastAsia="ru-RU"/>
              </w:rPr>
              <w:t>год</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2025 год</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2026 год</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2027 год</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w:t>
            </w:r>
          </w:p>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2023</w:t>
            </w:r>
            <w:r w:rsidRPr="00A648C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2025</w:t>
            </w:r>
            <w:r w:rsidRPr="00A648C4">
              <w:rPr>
                <w:rFonts w:ascii="Times New Roman" w:eastAsia="Times New Roman" w:hAnsi="Times New Roman" w:cs="Times New Roman"/>
                <w:lang w:eastAsia="ru-RU"/>
              </w:rPr>
              <w:t xml:space="preserve"> годы</w:t>
            </w:r>
            <w:proofErr w:type="gramStart"/>
            <w:r w:rsidRPr="00A648C4">
              <w:rPr>
                <w:rFonts w:ascii="Times New Roman" w:eastAsia="Times New Roman" w:hAnsi="Times New Roman" w:cs="Times New Roman"/>
                <w:vertAlign w:val="superscript"/>
                <w:lang w:eastAsia="ru-RU"/>
              </w:rPr>
              <w:t>1</w:t>
            </w:r>
            <w:proofErr w:type="gramEnd"/>
          </w:p>
        </w:tc>
      </w:tr>
      <w:tr w:rsidR="00493632" w:rsidRPr="00A648C4" w:rsidTr="001D0A20">
        <w:tc>
          <w:tcPr>
            <w:tcW w:w="212"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1</w:t>
            </w:r>
          </w:p>
        </w:tc>
        <w:tc>
          <w:tcPr>
            <w:tcW w:w="63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2</w:t>
            </w:r>
          </w:p>
        </w:tc>
        <w:tc>
          <w:tcPr>
            <w:tcW w:w="58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3</w:t>
            </w:r>
          </w:p>
        </w:tc>
        <w:tc>
          <w:tcPr>
            <w:tcW w:w="50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4</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5</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6</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7</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8</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9</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493632" w:rsidRPr="00A648C4" w:rsidTr="001D0A20">
        <w:tc>
          <w:tcPr>
            <w:tcW w:w="212" w:type="pct"/>
            <w:vMerge w:val="restart"/>
          </w:tcPr>
          <w:p w:rsidR="00493632" w:rsidRPr="00A648C4" w:rsidRDefault="00493632" w:rsidP="002133C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31" w:type="pct"/>
            <w:vMerge w:val="restart"/>
            <w:tcBorders>
              <w:bottom w:val="nil"/>
            </w:tcBorders>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Программа</w:t>
            </w:r>
            <w:r>
              <w:rPr>
                <w:rFonts w:ascii="Times New Roman" w:eastAsia="Times New Roman" w:hAnsi="Times New Roman" w:cs="Times New Roman"/>
                <w:lang w:eastAsia="ru-RU"/>
              </w:rPr>
              <w:t xml:space="preserve"> «Развитие системы образования Усть-Кубинского муниципального округа на 2023-2027 годы»</w:t>
            </w:r>
            <w:r w:rsidRPr="00A648C4">
              <w:rPr>
                <w:rFonts w:ascii="Times New Roman" w:eastAsia="Times New Roman" w:hAnsi="Times New Roman" w:cs="Times New Roman"/>
                <w:lang w:eastAsia="ru-RU"/>
              </w:rPr>
              <w:t xml:space="preserve"> (подпрограмма №</w:t>
            </w:r>
            <w:r>
              <w:rPr>
                <w:rFonts w:ascii="Times New Roman" w:eastAsia="Times New Roman" w:hAnsi="Times New Roman" w:cs="Times New Roman"/>
                <w:lang w:eastAsia="ru-RU"/>
              </w:rPr>
              <w:t>2)</w:t>
            </w:r>
          </w:p>
        </w:tc>
        <w:tc>
          <w:tcPr>
            <w:tcW w:w="588" w:type="pct"/>
            <w:vMerge w:val="restart"/>
          </w:tcPr>
          <w:p w:rsidR="00493632" w:rsidRPr="00B1087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B10874">
              <w:rPr>
                <w:rFonts w:ascii="Times New Roman" w:hAnsi="Times New Roman" w:cs="Times New Roman"/>
                <w:bCs/>
                <w:iCs/>
              </w:rPr>
              <w:t>«Развитие сети и содействие созданию в Усть-Кубинском муниципальном округе (исходя из прогнозируемой потребности) новых мест в общеобразовательных организациях»</w:t>
            </w:r>
          </w:p>
        </w:tc>
        <w:tc>
          <w:tcPr>
            <w:tcW w:w="500" w:type="pct"/>
            <w:vMerge w:val="restar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w:t>
            </w:r>
            <w:r>
              <w:rPr>
                <w:rFonts w:ascii="Times New Roman" w:eastAsia="Times New Roman" w:hAnsi="Times New Roman" w:cs="Times New Roman"/>
                <w:lang w:eastAsia="ru-RU"/>
              </w:rPr>
              <w:t>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132753,6</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93632" w:rsidRPr="00C02DEF"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122325,9</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93632" w:rsidRPr="00A648C4" w:rsidTr="001D0A20">
        <w:tc>
          <w:tcPr>
            <w:tcW w:w="212" w:type="pct"/>
            <w:vMerge/>
          </w:tcPr>
          <w:p w:rsidR="00493632" w:rsidRPr="00A648C4" w:rsidRDefault="00493632" w:rsidP="002133C6">
            <w:pPr>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93632" w:rsidRPr="00A648C4" w:rsidRDefault="00493632"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93632" w:rsidRPr="00A648C4" w:rsidRDefault="00493632"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val="restar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w:t>
            </w:r>
            <w:r>
              <w:rPr>
                <w:rFonts w:ascii="Times New Roman" w:eastAsia="Times New Roman" w:hAnsi="Times New Roman" w:cs="Times New Roman"/>
                <w:lang w:eastAsia="ru-RU"/>
              </w:rPr>
              <w:t>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132753,6</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122325,9</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val="restart"/>
          </w:tcPr>
          <w:p w:rsidR="004E1C91" w:rsidRPr="00A648C4" w:rsidRDefault="00E67BF2" w:rsidP="002133C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31" w:type="pct"/>
            <w:vMerge w:val="restart"/>
            <w:tcBorders>
              <w:bottom w:val="nil"/>
            </w:tcBorders>
          </w:tcPr>
          <w:p w:rsidR="004E1C91" w:rsidRPr="00A055FB" w:rsidRDefault="004E1C91" w:rsidP="002133C6">
            <w:pPr>
              <w:pStyle w:val="aff6"/>
              <w:rPr>
                <w:rFonts w:ascii="Times New Roman" w:hAnsi="Times New Roman" w:cs="Times New Roman"/>
                <w:sz w:val="22"/>
                <w:szCs w:val="22"/>
              </w:rPr>
            </w:pPr>
            <w:r w:rsidRPr="00A055FB">
              <w:rPr>
                <w:rFonts w:ascii="Times New Roman" w:hAnsi="Times New Roman" w:cs="Times New Roman"/>
                <w:sz w:val="22"/>
                <w:szCs w:val="22"/>
              </w:rPr>
              <w:t>Основное мероприятие 1.</w:t>
            </w:r>
            <w:r w:rsidR="00590A32">
              <w:rPr>
                <w:rFonts w:ascii="Times New Roman" w:hAnsi="Times New Roman" w:cs="Times New Roman"/>
                <w:sz w:val="22"/>
                <w:szCs w:val="22"/>
              </w:rPr>
              <w:t>1</w:t>
            </w:r>
          </w:p>
          <w:p w:rsidR="004E1C91" w:rsidRPr="00FE1670"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77716">
              <w:rPr>
                <w:rFonts w:ascii="Times New Roman" w:hAnsi="Times New Roman" w:cs="Times New Roman"/>
              </w:rPr>
              <w:t>«Осуществление выплаты заработной платы, осуществление закупок товаров, работ и услуг для обеспечения муниципальных нужд</w:t>
            </w:r>
            <w:r>
              <w:rPr>
                <w:rFonts w:ascii="Times New Roman" w:hAnsi="Times New Roman" w:cs="Times New Roman"/>
              </w:rPr>
              <w:t>»</w:t>
            </w:r>
          </w:p>
        </w:tc>
        <w:tc>
          <w:tcPr>
            <w:tcW w:w="588" w:type="pct"/>
            <w:vMerge w:val="restart"/>
            <w:tcBorders>
              <w:bottom w:val="nil"/>
            </w:tcBorders>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итого</w:t>
            </w: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w:t>
            </w:r>
            <w:r>
              <w:rPr>
                <w:rFonts w:ascii="Times New Roman" w:eastAsia="Times New Roman" w:hAnsi="Times New Roman" w:cs="Times New Roman"/>
                <w:lang w:eastAsia="ru-RU"/>
              </w:rPr>
              <w:t>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132753,6</w:t>
            </w:r>
          </w:p>
        </w:tc>
      </w:tr>
      <w:tr w:rsidR="004E1C91" w:rsidRPr="00A648C4" w:rsidTr="001D0A20">
        <w:tc>
          <w:tcPr>
            <w:tcW w:w="212" w:type="pct"/>
            <w:vMerge/>
          </w:tcPr>
          <w:p w:rsidR="004E1C91" w:rsidRPr="00A648C4" w:rsidRDefault="004E1C91"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122325,9</w:t>
            </w:r>
          </w:p>
        </w:tc>
      </w:tr>
      <w:tr w:rsidR="004E1C91" w:rsidRPr="00A648C4" w:rsidTr="001D0A20">
        <w:tc>
          <w:tcPr>
            <w:tcW w:w="212" w:type="pct"/>
            <w:vMerge/>
          </w:tcPr>
          <w:p w:rsidR="004E1C91" w:rsidRPr="00A648C4" w:rsidRDefault="004E1C91"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widowControl w:val="0"/>
              <w:autoSpaceDE w:val="0"/>
              <w:autoSpaceDN w:val="0"/>
              <w:spacing w:after="0" w:line="240" w:lineRule="auto"/>
              <w:jc w:val="both"/>
              <w:rPr>
                <w:rFonts w:ascii="Times New Roman" w:eastAsia="Times New Roman" w:hAnsi="Times New Roman" w:cs="Times New Roman"/>
                <w:lang w:eastAsia="ru-RU"/>
              </w:rPr>
            </w:pPr>
          </w:p>
        </w:tc>
        <w:tc>
          <w:tcPr>
            <w:tcW w:w="631"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Borders>
              <w:bottom w:val="nil"/>
            </w:tcBorders>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val="restart"/>
            <w:tcBorders>
              <w:top w:val="nil"/>
            </w:tcBorders>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val="restart"/>
            <w:tcBorders>
              <w:top w:val="nil"/>
            </w:tcBorders>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val="restar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sz w:val="24"/>
                <w:lang w:eastAsia="en-US"/>
              </w:rPr>
              <w:t>Управление образования администрации округа</w:t>
            </w: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всего, в том числе</w:t>
            </w:r>
          </w:p>
        </w:tc>
        <w:tc>
          <w:tcPr>
            <w:tcW w:w="280"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w:t>
            </w:r>
            <w:r>
              <w:rPr>
                <w:rFonts w:ascii="Times New Roman" w:eastAsia="Times New Roman" w:hAnsi="Times New Roman" w:cs="Times New Roman"/>
                <w:lang w:eastAsia="ru-RU"/>
              </w:rPr>
              <w:t>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132753,6</w:t>
            </w:r>
          </w:p>
        </w:tc>
      </w:tr>
      <w:tr w:rsidR="004E1C91" w:rsidRPr="00A648C4" w:rsidTr="001D0A20">
        <w:tc>
          <w:tcPr>
            <w:tcW w:w="212" w:type="pct"/>
            <w:vMerge/>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собственные доходы  бюджета округа</w:t>
            </w:r>
          </w:p>
        </w:tc>
        <w:tc>
          <w:tcPr>
            <w:tcW w:w="280"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44322</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42163</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9</w:t>
            </w:r>
          </w:p>
        </w:tc>
        <w:tc>
          <w:tcPr>
            <w:tcW w:w="233" w:type="pct"/>
          </w:tcPr>
          <w:p w:rsidR="004E1C91" w:rsidRPr="00C02DEF"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C02DEF">
              <w:rPr>
                <w:rFonts w:ascii="Times New Roman" w:eastAsia="Times New Roman" w:hAnsi="Times New Roman" w:cs="Times New Roman"/>
                <w:lang w:eastAsia="ru-RU"/>
              </w:rPr>
              <w:t>46</w:t>
            </w:r>
            <w:r>
              <w:rPr>
                <w:rFonts w:ascii="Times New Roman" w:eastAsia="Times New Roman" w:hAnsi="Times New Roman" w:cs="Times New Roman"/>
                <w:lang w:eastAsia="ru-RU"/>
              </w:rPr>
              <w:t>267</w:t>
            </w:r>
            <w:r w:rsidRPr="00C02DEF">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122325,9</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федерального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субвенции и субсидии областного  бюджета</w:t>
            </w:r>
            <w:proofErr w:type="gramStart"/>
            <w:r w:rsidRPr="00A648C4">
              <w:rPr>
                <w:rFonts w:ascii="Times New Roman" w:eastAsia="Times New Roman" w:hAnsi="Times New Roman" w:cs="Times New Roman"/>
                <w:vertAlign w:val="superscript"/>
                <w:lang w:eastAsia="ru-RU"/>
              </w:rPr>
              <w:t>2</w:t>
            </w:r>
            <w:proofErr w:type="gramEnd"/>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E1C91" w:rsidRPr="00A648C4" w:rsidTr="001D0A20">
        <w:tc>
          <w:tcPr>
            <w:tcW w:w="212"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631"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88"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500" w:type="pct"/>
            <w:vMerge/>
          </w:tcPr>
          <w:p w:rsidR="004E1C91" w:rsidRPr="00A648C4" w:rsidRDefault="004E1C91" w:rsidP="002133C6">
            <w:pPr>
              <w:suppressAutoHyphens w:val="0"/>
              <w:spacing w:after="0" w:line="240" w:lineRule="auto"/>
              <w:jc w:val="both"/>
              <w:rPr>
                <w:rFonts w:ascii="Times New Roman" w:eastAsia="Times New Roman" w:hAnsi="Times New Roman" w:cs="Times New Roman"/>
                <w:lang w:eastAsia="ru-RU"/>
              </w:rPr>
            </w:pPr>
          </w:p>
        </w:tc>
        <w:tc>
          <w:tcPr>
            <w:tcW w:w="1491"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A648C4">
              <w:rPr>
                <w:rFonts w:ascii="Times New Roman" w:eastAsia="Times New Roman" w:hAnsi="Times New Roman" w:cs="Times New Roman"/>
                <w:lang w:eastAsia="ru-RU"/>
              </w:rPr>
              <w:t>безвозмездные поступления государственных внебюджетных фондов, физических и юридических лиц</w:t>
            </w:r>
            <w:r w:rsidRPr="00A648C4">
              <w:rPr>
                <w:rFonts w:ascii="Times New Roman" w:eastAsia="Times New Roman" w:hAnsi="Times New Roman" w:cs="Times New Roman"/>
                <w:vertAlign w:val="superscript"/>
                <w:lang w:eastAsia="ru-RU"/>
              </w:rPr>
              <w:t>3</w:t>
            </w:r>
          </w:p>
        </w:tc>
        <w:tc>
          <w:tcPr>
            <w:tcW w:w="280"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33"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9"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8"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275" w:type="pct"/>
          </w:tcPr>
          <w:p w:rsidR="004E1C91" w:rsidRPr="00A648C4" w:rsidRDefault="004E1C91" w:rsidP="002133C6">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bl>
    <w:p w:rsidR="00493632" w:rsidRDefault="00493632" w:rsidP="002133C6">
      <w:pPr>
        <w:widowControl w:val="0"/>
        <w:suppressAutoHyphens w:val="0"/>
        <w:autoSpaceDE w:val="0"/>
        <w:autoSpaceDN w:val="0"/>
        <w:spacing w:after="0" w:line="240" w:lineRule="auto"/>
        <w:outlineLvl w:val="2"/>
        <w:rPr>
          <w:rFonts w:ascii="Times New Roman" w:eastAsia="Times New Roman" w:hAnsi="Times New Roman" w:cs="Times New Roman"/>
          <w:sz w:val="20"/>
          <w:szCs w:val="20"/>
          <w:lang w:eastAsia="ru-RU"/>
        </w:rPr>
      </w:pP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1</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конкретные годы периода реализации муниципальной программы (подпрограммы муниципальной программы).</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2</w:t>
      </w:r>
      <w:proofErr w:type="gramStart"/>
      <w:r w:rsidRPr="004E1C91">
        <w:rPr>
          <w:rFonts w:ascii="Times New Roman" w:eastAsia="Times New Roman" w:hAnsi="Times New Roman" w:cs="Times New Roman"/>
          <w:lang w:eastAsia="ru-RU"/>
        </w:rPr>
        <w:t xml:space="preserve"> У</w:t>
      </w:r>
      <w:proofErr w:type="gramEnd"/>
      <w:r w:rsidRPr="004E1C91">
        <w:rPr>
          <w:rFonts w:ascii="Times New Roman" w:eastAsia="Times New Roman" w:hAnsi="Times New Roman" w:cs="Times New Roman"/>
          <w:lang w:eastAsia="ru-RU"/>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4E1C91" w:rsidRPr="004E1C91" w:rsidRDefault="004E1C91" w:rsidP="002133C6">
      <w:pPr>
        <w:widowControl w:val="0"/>
        <w:suppressAutoHyphens w:val="0"/>
        <w:autoSpaceDE w:val="0"/>
        <w:autoSpaceDN w:val="0"/>
        <w:adjustRightInd w:val="0"/>
        <w:spacing w:after="0" w:line="240" w:lineRule="auto"/>
        <w:ind w:left="786"/>
        <w:jc w:val="both"/>
        <w:rPr>
          <w:rFonts w:ascii="Times New Roman" w:eastAsia="Times New Roman" w:hAnsi="Times New Roman" w:cs="Times New Roman"/>
          <w:lang w:eastAsia="ru-RU"/>
        </w:rPr>
      </w:pPr>
      <w:r w:rsidRPr="004E1C91">
        <w:rPr>
          <w:rFonts w:ascii="Times New Roman" w:eastAsia="Times New Roman" w:hAnsi="Times New Roman" w:cs="Times New Roman"/>
          <w:vertAlign w:val="superscript"/>
          <w:lang w:eastAsia="ru-RU"/>
        </w:rPr>
        <w:t>3</w:t>
      </w:r>
      <w:proofErr w:type="gramStart"/>
      <w:r w:rsidRPr="004E1C91">
        <w:rPr>
          <w:rFonts w:ascii="Times New Roman" w:eastAsia="Times New Roman" w:hAnsi="Times New Roman" w:cs="Times New Roman"/>
          <w:vertAlign w:val="superscript"/>
          <w:lang w:eastAsia="ru-RU"/>
        </w:rPr>
        <w:t xml:space="preserve"> </w:t>
      </w:r>
      <w:r w:rsidRPr="004E1C91">
        <w:rPr>
          <w:rFonts w:ascii="Times New Roman" w:eastAsia="Times New Roman" w:hAnsi="Times New Roman" w:cs="Times New Roman"/>
          <w:lang w:eastAsia="ru-RU"/>
        </w:rPr>
        <w:t>У</w:t>
      </w:r>
      <w:proofErr w:type="gramEnd"/>
      <w:r w:rsidRPr="004E1C91">
        <w:rPr>
          <w:rFonts w:ascii="Times New Roman" w:eastAsia="Times New Roman" w:hAnsi="Times New Roman" w:cs="Times New Roman"/>
          <w:lang w:eastAsia="ru-RU"/>
        </w:rPr>
        <w:t>казываются при условии подтверждения поступления указанных средств.</w:t>
      </w:r>
    </w:p>
    <w:p w:rsidR="004E1C91" w:rsidRPr="004E1C91" w:rsidRDefault="004E1C91" w:rsidP="002133C6">
      <w:pPr>
        <w:suppressAutoHyphens w:val="0"/>
        <w:spacing w:after="0" w:line="240" w:lineRule="auto"/>
        <w:ind w:left="786"/>
        <w:contextualSpacing/>
        <w:jc w:val="both"/>
        <w:rPr>
          <w:rFonts w:ascii="Times New Roman" w:eastAsia="Times New Roman" w:hAnsi="Times New Roman" w:cs="Times New Roman"/>
          <w:sz w:val="26"/>
          <w:szCs w:val="20"/>
          <w:lang w:eastAsia="ru-RU"/>
        </w:rPr>
      </w:pPr>
      <w:r w:rsidRPr="004E1C91">
        <w:rPr>
          <w:rFonts w:ascii="Times New Roman" w:eastAsia="Times New Roman" w:hAnsi="Times New Roman" w:cs="Times New Roman"/>
          <w:sz w:val="20"/>
          <w:szCs w:val="20"/>
          <w:vertAlign w:val="superscript"/>
          <w:lang w:eastAsia="ru-RU"/>
        </w:rPr>
        <w:t xml:space="preserve">4 </w:t>
      </w:r>
      <w:r w:rsidRPr="004E1C91">
        <w:rPr>
          <w:rFonts w:ascii="Times New Roman" w:eastAsia="Times New Roman" w:hAnsi="Times New Roman" w:cs="Times New Roman"/>
          <w:sz w:val="20"/>
          <w:szCs w:val="20"/>
          <w:lang w:eastAsia="ru-RU"/>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493632" w:rsidRDefault="00493632" w:rsidP="001140CD">
      <w:pPr>
        <w:widowControl w:val="0"/>
        <w:suppressAutoHyphens w:val="0"/>
        <w:autoSpaceDE w:val="0"/>
        <w:autoSpaceDN w:val="0"/>
        <w:spacing w:after="0" w:line="240" w:lineRule="auto"/>
        <w:outlineLvl w:val="2"/>
        <w:rPr>
          <w:rFonts w:ascii="Times New Roman" w:eastAsia="Times New Roman" w:hAnsi="Times New Roman" w:cs="Times New Roman"/>
          <w:sz w:val="20"/>
          <w:szCs w:val="20"/>
          <w:lang w:eastAsia="ru-RU"/>
        </w:rPr>
      </w:pPr>
    </w:p>
    <w:sectPr w:rsidR="00493632" w:rsidSect="001D0A20">
      <w:headerReference w:type="even" r:id="rId54"/>
      <w:headerReference w:type="default" r:id="rId55"/>
      <w:footerReference w:type="even" r:id="rId56"/>
      <w:footerReference w:type="default" r:id="rId57"/>
      <w:headerReference w:type="first" r:id="rId58"/>
      <w:footerReference w:type="first" r:id="rId59"/>
      <w:pgSz w:w="16838" w:h="11906" w:orient="landscape"/>
      <w:pgMar w:top="993" w:right="1134" w:bottom="709" w:left="1134" w:header="5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D9F" w:rsidRDefault="00D72D9F" w:rsidP="00DC1094">
      <w:pPr>
        <w:spacing w:after="0" w:line="240" w:lineRule="auto"/>
      </w:pPr>
      <w:r>
        <w:separator/>
      </w:r>
    </w:p>
  </w:endnote>
  <w:endnote w:type="continuationSeparator" w:id="0">
    <w:p w:rsidR="00D72D9F" w:rsidRDefault="00D72D9F" w:rsidP="00DC1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charset w:val="8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pPr>
      <w:pStyle w:val="af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rsidP="001D0A20">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D9F" w:rsidRDefault="00D72D9F" w:rsidP="00DC1094">
      <w:pPr>
        <w:spacing w:after="0" w:line="240" w:lineRule="auto"/>
      </w:pPr>
      <w:r>
        <w:separator/>
      </w:r>
    </w:p>
  </w:footnote>
  <w:footnote w:type="continuationSeparator" w:id="0">
    <w:p w:rsidR="00D72D9F" w:rsidRDefault="00D72D9F" w:rsidP="00DC1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860"/>
      <w:docPartObj>
        <w:docPartGallery w:val="Page Numbers (Top of Page)"/>
        <w:docPartUnique/>
      </w:docPartObj>
    </w:sdtPr>
    <w:sdtContent>
      <w:p w:rsidR="002133C6" w:rsidRDefault="00DE67CD">
        <w:pPr>
          <w:pStyle w:val="af4"/>
          <w:jc w:val="center"/>
        </w:pPr>
        <w:fldSimple w:instr=" PAGE   \* MERGEFORMAT ">
          <w:r w:rsidR="001140CD">
            <w:rPr>
              <w:noProof/>
            </w:rPr>
            <w:t>111</w:t>
          </w:r>
        </w:fldSimple>
      </w:p>
    </w:sdtContent>
  </w:sdt>
  <w:p w:rsidR="002133C6" w:rsidRDefault="002133C6">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C6" w:rsidRDefault="002133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1095" w:hanging="735"/>
      </w:pPr>
    </w:lvl>
  </w:abstractNum>
  <w:abstractNum w:abstractNumId="3">
    <w:nsid w:val="00000004"/>
    <w:multiLevelType w:val="multilevel"/>
    <w:tmpl w:val="00000004"/>
    <w:name w:val="WW8Num4"/>
    <w:lvl w:ilvl="0">
      <w:start w:val="1"/>
      <w:numFmt w:val="upperRoman"/>
      <w:lvlText w:val="%1."/>
      <w:lvlJc w:val="left"/>
      <w:pPr>
        <w:tabs>
          <w:tab w:val="num" w:pos="0"/>
        </w:tabs>
        <w:ind w:left="1080" w:hanging="72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lang w:val="ru-RU"/>
      </w:rPr>
    </w:lvl>
    <w:lvl w:ilvl="1">
      <w:start w:val="1"/>
      <w:numFmt w:val="bullet"/>
      <w:lvlText w:val=""/>
      <w:lvlJc w:val="left"/>
      <w:pPr>
        <w:tabs>
          <w:tab w:val="num" w:pos="0"/>
        </w:tabs>
        <w:ind w:left="1080" w:hanging="360"/>
      </w:pPr>
      <w:rPr>
        <w:rFonts w:ascii="Symbol" w:hAnsi="Symbol"/>
        <w:lang w:val="ru-RU"/>
      </w:rPr>
    </w:lvl>
    <w:lvl w:ilvl="2">
      <w:start w:val="1"/>
      <w:numFmt w:val="bullet"/>
      <w:lvlText w:val=""/>
      <w:lvlJc w:val="left"/>
      <w:pPr>
        <w:tabs>
          <w:tab w:val="num" w:pos="0"/>
        </w:tabs>
        <w:ind w:left="1440" w:hanging="360"/>
      </w:pPr>
      <w:rPr>
        <w:rFonts w:ascii="Symbol" w:hAnsi="Symbol"/>
        <w:lang w:val="ru-RU"/>
      </w:rPr>
    </w:lvl>
    <w:lvl w:ilvl="3">
      <w:start w:val="1"/>
      <w:numFmt w:val="bullet"/>
      <w:lvlText w:val=""/>
      <w:lvlJc w:val="left"/>
      <w:pPr>
        <w:tabs>
          <w:tab w:val="num" w:pos="0"/>
        </w:tabs>
        <w:ind w:left="1800" w:hanging="360"/>
      </w:pPr>
      <w:rPr>
        <w:rFonts w:ascii="Symbol" w:hAnsi="Symbol"/>
        <w:lang w:val="ru-RU"/>
      </w:rPr>
    </w:lvl>
    <w:lvl w:ilvl="4">
      <w:start w:val="1"/>
      <w:numFmt w:val="bullet"/>
      <w:lvlText w:val=""/>
      <w:lvlJc w:val="left"/>
      <w:pPr>
        <w:tabs>
          <w:tab w:val="num" w:pos="0"/>
        </w:tabs>
        <w:ind w:left="2160" w:hanging="360"/>
      </w:pPr>
      <w:rPr>
        <w:rFonts w:ascii="Symbol" w:hAnsi="Symbol"/>
        <w:lang w:val="ru-RU"/>
      </w:rPr>
    </w:lvl>
    <w:lvl w:ilvl="5">
      <w:start w:val="1"/>
      <w:numFmt w:val="bullet"/>
      <w:lvlText w:val=""/>
      <w:lvlJc w:val="left"/>
      <w:pPr>
        <w:tabs>
          <w:tab w:val="num" w:pos="0"/>
        </w:tabs>
        <w:ind w:left="2520" w:hanging="360"/>
      </w:pPr>
      <w:rPr>
        <w:rFonts w:ascii="Symbol" w:hAnsi="Symbol"/>
        <w:lang w:val="ru-RU"/>
      </w:rPr>
    </w:lvl>
    <w:lvl w:ilvl="6">
      <w:start w:val="1"/>
      <w:numFmt w:val="bullet"/>
      <w:lvlText w:val=""/>
      <w:lvlJc w:val="left"/>
      <w:pPr>
        <w:tabs>
          <w:tab w:val="num" w:pos="0"/>
        </w:tabs>
        <w:ind w:left="2880" w:hanging="360"/>
      </w:pPr>
      <w:rPr>
        <w:rFonts w:ascii="Symbol" w:hAnsi="Symbol"/>
        <w:lang w:val="ru-RU"/>
      </w:rPr>
    </w:lvl>
    <w:lvl w:ilvl="7">
      <w:start w:val="1"/>
      <w:numFmt w:val="bullet"/>
      <w:lvlText w:val=""/>
      <w:lvlJc w:val="left"/>
      <w:pPr>
        <w:tabs>
          <w:tab w:val="num" w:pos="0"/>
        </w:tabs>
        <w:ind w:left="3240" w:hanging="360"/>
      </w:pPr>
      <w:rPr>
        <w:rFonts w:ascii="Symbol" w:hAnsi="Symbol"/>
        <w:lang w:val="ru-RU"/>
      </w:rPr>
    </w:lvl>
    <w:lvl w:ilvl="8">
      <w:start w:val="1"/>
      <w:numFmt w:val="bullet"/>
      <w:lvlText w:val=""/>
      <w:lvlJc w:val="left"/>
      <w:pPr>
        <w:tabs>
          <w:tab w:val="num" w:pos="0"/>
        </w:tabs>
        <w:ind w:left="3600" w:hanging="360"/>
      </w:pPr>
      <w:rPr>
        <w:rFonts w:ascii="Symbol" w:hAnsi="Symbol"/>
        <w:lang w:val="ru-RU"/>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lang w:val="ru-RU"/>
      </w:rPr>
    </w:lvl>
    <w:lvl w:ilvl="1">
      <w:start w:val="1"/>
      <w:numFmt w:val="bullet"/>
      <w:lvlText w:val=""/>
      <w:lvlJc w:val="left"/>
      <w:pPr>
        <w:tabs>
          <w:tab w:val="num" w:pos="1080"/>
        </w:tabs>
        <w:ind w:left="1080" w:hanging="360"/>
      </w:pPr>
      <w:rPr>
        <w:rFonts w:ascii="Symbol" w:hAnsi="Symbol"/>
        <w:lang w:val="ru-RU"/>
      </w:rPr>
    </w:lvl>
    <w:lvl w:ilvl="2">
      <w:start w:val="1"/>
      <w:numFmt w:val="bullet"/>
      <w:lvlText w:val=""/>
      <w:lvlJc w:val="left"/>
      <w:pPr>
        <w:tabs>
          <w:tab w:val="num" w:pos="1440"/>
        </w:tabs>
        <w:ind w:left="1440" w:hanging="360"/>
      </w:pPr>
      <w:rPr>
        <w:rFonts w:ascii="Symbol" w:hAnsi="Symbol"/>
        <w:lang w:val="ru-RU"/>
      </w:rPr>
    </w:lvl>
    <w:lvl w:ilvl="3">
      <w:start w:val="1"/>
      <w:numFmt w:val="bullet"/>
      <w:lvlText w:val=""/>
      <w:lvlJc w:val="left"/>
      <w:pPr>
        <w:tabs>
          <w:tab w:val="num" w:pos="1800"/>
        </w:tabs>
        <w:ind w:left="1800" w:hanging="360"/>
      </w:pPr>
      <w:rPr>
        <w:rFonts w:ascii="Symbol" w:hAnsi="Symbol"/>
        <w:lang w:val="ru-RU"/>
      </w:rPr>
    </w:lvl>
    <w:lvl w:ilvl="4">
      <w:start w:val="1"/>
      <w:numFmt w:val="bullet"/>
      <w:lvlText w:val=""/>
      <w:lvlJc w:val="left"/>
      <w:pPr>
        <w:tabs>
          <w:tab w:val="num" w:pos="2160"/>
        </w:tabs>
        <w:ind w:left="2160" w:hanging="360"/>
      </w:pPr>
      <w:rPr>
        <w:rFonts w:ascii="Symbol" w:hAnsi="Symbol"/>
        <w:lang w:val="ru-RU"/>
      </w:rPr>
    </w:lvl>
    <w:lvl w:ilvl="5">
      <w:start w:val="1"/>
      <w:numFmt w:val="bullet"/>
      <w:lvlText w:val=""/>
      <w:lvlJc w:val="left"/>
      <w:pPr>
        <w:tabs>
          <w:tab w:val="num" w:pos="2520"/>
        </w:tabs>
        <w:ind w:left="2520" w:hanging="360"/>
      </w:pPr>
      <w:rPr>
        <w:rFonts w:ascii="Symbol" w:hAnsi="Symbol"/>
        <w:lang w:val="ru-RU"/>
      </w:rPr>
    </w:lvl>
    <w:lvl w:ilvl="6">
      <w:start w:val="1"/>
      <w:numFmt w:val="bullet"/>
      <w:lvlText w:val=""/>
      <w:lvlJc w:val="left"/>
      <w:pPr>
        <w:tabs>
          <w:tab w:val="num" w:pos="2880"/>
        </w:tabs>
        <w:ind w:left="2880" w:hanging="360"/>
      </w:pPr>
      <w:rPr>
        <w:rFonts w:ascii="Symbol" w:hAnsi="Symbol"/>
        <w:lang w:val="ru-RU"/>
      </w:rPr>
    </w:lvl>
    <w:lvl w:ilvl="7">
      <w:start w:val="1"/>
      <w:numFmt w:val="bullet"/>
      <w:lvlText w:val=""/>
      <w:lvlJc w:val="left"/>
      <w:pPr>
        <w:tabs>
          <w:tab w:val="num" w:pos="3240"/>
        </w:tabs>
        <w:ind w:left="3240" w:hanging="360"/>
      </w:pPr>
      <w:rPr>
        <w:rFonts w:ascii="Symbol" w:hAnsi="Symbol"/>
        <w:lang w:val="ru-RU"/>
      </w:rPr>
    </w:lvl>
    <w:lvl w:ilvl="8">
      <w:start w:val="1"/>
      <w:numFmt w:val="bullet"/>
      <w:lvlText w:val=""/>
      <w:lvlJc w:val="left"/>
      <w:pPr>
        <w:tabs>
          <w:tab w:val="num" w:pos="3600"/>
        </w:tabs>
        <w:ind w:left="3600" w:hanging="360"/>
      </w:pPr>
      <w:rPr>
        <w:rFonts w:ascii="Symbol" w:hAnsi="Symbol"/>
        <w:lang w:val="ru-RU"/>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sz w:val="28"/>
        <w:szCs w:val="28"/>
      </w:rPr>
    </w:lvl>
    <w:lvl w:ilvl="1">
      <w:start w:val="1"/>
      <w:numFmt w:val="bullet"/>
      <w:lvlText w:val=""/>
      <w:lvlJc w:val="left"/>
      <w:pPr>
        <w:tabs>
          <w:tab w:val="num" w:pos="0"/>
        </w:tabs>
        <w:ind w:left="1080" w:hanging="360"/>
      </w:pPr>
      <w:rPr>
        <w:rFonts w:ascii="Symbol" w:hAnsi="Symbol" w:cs="Times New Roman"/>
        <w:sz w:val="28"/>
        <w:szCs w:val="28"/>
      </w:rPr>
    </w:lvl>
    <w:lvl w:ilvl="2">
      <w:start w:val="1"/>
      <w:numFmt w:val="bullet"/>
      <w:lvlText w:val=""/>
      <w:lvlJc w:val="left"/>
      <w:pPr>
        <w:tabs>
          <w:tab w:val="num" w:pos="0"/>
        </w:tabs>
        <w:ind w:left="1440" w:hanging="360"/>
      </w:pPr>
      <w:rPr>
        <w:rFonts w:ascii="Symbol" w:hAnsi="Symbol" w:cs="Times New Roman"/>
        <w:sz w:val="28"/>
        <w:szCs w:val="28"/>
      </w:rPr>
    </w:lvl>
    <w:lvl w:ilvl="3">
      <w:start w:val="1"/>
      <w:numFmt w:val="bullet"/>
      <w:lvlText w:val=""/>
      <w:lvlJc w:val="left"/>
      <w:pPr>
        <w:tabs>
          <w:tab w:val="num" w:pos="0"/>
        </w:tabs>
        <w:ind w:left="1800" w:hanging="360"/>
      </w:pPr>
      <w:rPr>
        <w:rFonts w:ascii="Symbol" w:hAnsi="Symbol" w:cs="Times New Roman"/>
        <w:sz w:val="28"/>
        <w:szCs w:val="28"/>
      </w:rPr>
    </w:lvl>
    <w:lvl w:ilvl="4">
      <w:start w:val="1"/>
      <w:numFmt w:val="bullet"/>
      <w:lvlText w:val=""/>
      <w:lvlJc w:val="left"/>
      <w:pPr>
        <w:tabs>
          <w:tab w:val="num" w:pos="0"/>
        </w:tabs>
        <w:ind w:left="2160" w:hanging="360"/>
      </w:pPr>
      <w:rPr>
        <w:rFonts w:ascii="Symbol" w:hAnsi="Symbol" w:cs="Times New Roman"/>
        <w:sz w:val="28"/>
        <w:szCs w:val="28"/>
      </w:rPr>
    </w:lvl>
    <w:lvl w:ilvl="5">
      <w:start w:val="1"/>
      <w:numFmt w:val="bullet"/>
      <w:lvlText w:val=""/>
      <w:lvlJc w:val="left"/>
      <w:pPr>
        <w:tabs>
          <w:tab w:val="num" w:pos="0"/>
        </w:tabs>
        <w:ind w:left="2520" w:hanging="360"/>
      </w:pPr>
      <w:rPr>
        <w:rFonts w:ascii="Symbol" w:hAnsi="Symbol" w:cs="Times New Roman"/>
        <w:sz w:val="28"/>
        <w:szCs w:val="28"/>
      </w:rPr>
    </w:lvl>
    <w:lvl w:ilvl="6">
      <w:start w:val="1"/>
      <w:numFmt w:val="bullet"/>
      <w:lvlText w:val=""/>
      <w:lvlJc w:val="left"/>
      <w:pPr>
        <w:tabs>
          <w:tab w:val="num" w:pos="0"/>
        </w:tabs>
        <w:ind w:left="2880" w:hanging="360"/>
      </w:pPr>
      <w:rPr>
        <w:rFonts w:ascii="Symbol" w:hAnsi="Symbol" w:cs="Times New Roman"/>
        <w:sz w:val="28"/>
        <w:szCs w:val="28"/>
      </w:rPr>
    </w:lvl>
    <w:lvl w:ilvl="7">
      <w:start w:val="1"/>
      <w:numFmt w:val="bullet"/>
      <w:lvlText w:val=""/>
      <w:lvlJc w:val="left"/>
      <w:pPr>
        <w:tabs>
          <w:tab w:val="num" w:pos="0"/>
        </w:tabs>
        <w:ind w:left="3240" w:hanging="360"/>
      </w:pPr>
      <w:rPr>
        <w:rFonts w:ascii="Symbol" w:hAnsi="Symbol" w:cs="Times New Roman"/>
        <w:sz w:val="28"/>
        <w:szCs w:val="28"/>
      </w:rPr>
    </w:lvl>
    <w:lvl w:ilvl="8">
      <w:start w:val="1"/>
      <w:numFmt w:val="bullet"/>
      <w:lvlText w:val=""/>
      <w:lvlJc w:val="left"/>
      <w:pPr>
        <w:tabs>
          <w:tab w:val="num" w:pos="0"/>
        </w:tabs>
        <w:ind w:left="3600" w:hanging="360"/>
      </w:pPr>
      <w:rPr>
        <w:rFonts w:ascii="Symbol" w:hAnsi="Symbol" w:cs="Times New Roman"/>
        <w:sz w:val="28"/>
        <w:szCs w:val="28"/>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sz w:val="28"/>
        <w:szCs w:val="28"/>
      </w:rPr>
    </w:lvl>
    <w:lvl w:ilvl="1">
      <w:start w:val="1"/>
      <w:numFmt w:val="bullet"/>
      <w:lvlText w:val=""/>
      <w:lvlJc w:val="left"/>
      <w:pPr>
        <w:tabs>
          <w:tab w:val="num" w:pos="0"/>
        </w:tabs>
        <w:ind w:left="1080" w:hanging="360"/>
      </w:pPr>
      <w:rPr>
        <w:rFonts w:ascii="Symbol" w:hAnsi="Symbol" w:cs="Times New Roman"/>
        <w:sz w:val="28"/>
        <w:szCs w:val="28"/>
      </w:rPr>
    </w:lvl>
    <w:lvl w:ilvl="2">
      <w:start w:val="1"/>
      <w:numFmt w:val="bullet"/>
      <w:lvlText w:val=""/>
      <w:lvlJc w:val="left"/>
      <w:pPr>
        <w:tabs>
          <w:tab w:val="num" w:pos="0"/>
        </w:tabs>
        <w:ind w:left="1440" w:hanging="360"/>
      </w:pPr>
      <w:rPr>
        <w:rFonts w:ascii="Symbol" w:hAnsi="Symbol" w:cs="Times New Roman"/>
        <w:sz w:val="28"/>
        <w:szCs w:val="28"/>
      </w:rPr>
    </w:lvl>
    <w:lvl w:ilvl="3">
      <w:start w:val="1"/>
      <w:numFmt w:val="bullet"/>
      <w:lvlText w:val=""/>
      <w:lvlJc w:val="left"/>
      <w:pPr>
        <w:tabs>
          <w:tab w:val="num" w:pos="0"/>
        </w:tabs>
        <w:ind w:left="1800" w:hanging="360"/>
      </w:pPr>
      <w:rPr>
        <w:rFonts w:ascii="Symbol" w:hAnsi="Symbol" w:cs="Times New Roman"/>
        <w:sz w:val="28"/>
        <w:szCs w:val="28"/>
      </w:rPr>
    </w:lvl>
    <w:lvl w:ilvl="4">
      <w:start w:val="1"/>
      <w:numFmt w:val="bullet"/>
      <w:lvlText w:val=""/>
      <w:lvlJc w:val="left"/>
      <w:pPr>
        <w:tabs>
          <w:tab w:val="num" w:pos="0"/>
        </w:tabs>
        <w:ind w:left="2160" w:hanging="360"/>
      </w:pPr>
      <w:rPr>
        <w:rFonts w:ascii="Symbol" w:hAnsi="Symbol" w:cs="Times New Roman"/>
        <w:sz w:val="28"/>
        <w:szCs w:val="28"/>
      </w:rPr>
    </w:lvl>
    <w:lvl w:ilvl="5">
      <w:start w:val="1"/>
      <w:numFmt w:val="bullet"/>
      <w:lvlText w:val=""/>
      <w:lvlJc w:val="left"/>
      <w:pPr>
        <w:tabs>
          <w:tab w:val="num" w:pos="0"/>
        </w:tabs>
        <w:ind w:left="2520" w:hanging="360"/>
      </w:pPr>
      <w:rPr>
        <w:rFonts w:ascii="Symbol" w:hAnsi="Symbol" w:cs="Times New Roman"/>
        <w:sz w:val="28"/>
        <w:szCs w:val="28"/>
      </w:rPr>
    </w:lvl>
    <w:lvl w:ilvl="6">
      <w:start w:val="1"/>
      <w:numFmt w:val="bullet"/>
      <w:lvlText w:val=""/>
      <w:lvlJc w:val="left"/>
      <w:pPr>
        <w:tabs>
          <w:tab w:val="num" w:pos="0"/>
        </w:tabs>
        <w:ind w:left="2880" w:hanging="360"/>
      </w:pPr>
      <w:rPr>
        <w:rFonts w:ascii="Symbol" w:hAnsi="Symbol" w:cs="Times New Roman"/>
        <w:sz w:val="28"/>
        <w:szCs w:val="28"/>
      </w:rPr>
    </w:lvl>
    <w:lvl w:ilvl="7">
      <w:start w:val="1"/>
      <w:numFmt w:val="bullet"/>
      <w:lvlText w:val=""/>
      <w:lvlJc w:val="left"/>
      <w:pPr>
        <w:tabs>
          <w:tab w:val="num" w:pos="0"/>
        </w:tabs>
        <w:ind w:left="3240" w:hanging="360"/>
      </w:pPr>
      <w:rPr>
        <w:rFonts w:ascii="Symbol" w:hAnsi="Symbol" w:cs="Times New Roman"/>
        <w:sz w:val="28"/>
        <w:szCs w:val="28"/>
      </w:rPr>
    </w:lvl>
    <w:lvl w:ilvl="8">
      <w:start w:val="1"/>
      <w:numFmt w:val="bullet"/>
      <w:lvlText w:val=""/>
      <w:lvlJc w:val="left"/>
      <w:pPr>
        <w:tabs>
          <w:tab w:val="num" w:pos="0"/>
        </w:tabs>
        <w:ind w:left="3600" w:hanging="360"/>
      </w:pPr>
      <w:rPr>
        <w:rFonts w:ascii="Symbol" w:hAnsi="Symbol" w:cs="Times New Roman"/>
        <w:sz w:val="28"/>
        <w:szCs w:val="28"/>
      </w:r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0F"/>
    <w:multiLevelType w:val="singleLevel"/>
    <w:tmpl w:val="0000000F"/>
    <w:name w:val="WW8Num15"/>
    <w:lvl w:ilvl="0">
      <w:start w:val="1"/>
      <w:numFmt w:val="upperRoman"/>
      <w:lvlText w:val="%1."/>
      <w:lvlJc w:val="left"/>
      <w:pPr>
        <w:tabs>
          <w:tab w:val="num" w:pos="0"/>
        </w:tabs>
        <w:ind w:left="1800" w:hanging="720"/>
      </w:p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10FB3242"/>
    <w:multiLevelType w:val="multilevel"/>
    <w:tmpl w:val="2A4E5156"/>
    <w:lvl w:ilvl="0">
      <w:start w:val="1"/>
      <w:numFmt w:val="decimal"/>
      <w:lvlText w:val="%1."/>
      <w:lvlJc w:val="left"/>
      <w:pPr>
        <w:ind w:left="1065" w:hanging="360"/>
      </w:pPr>
      <w:rPr>
        <w:rFonts w:hint="default"/>
      </w:rPr>
    </w:lvl>
    <w:lvl w:ilvl="1">
      <w:start w:val="9"/>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1">
    <w:nsid w:val="15C66ED5"/>
    <w:multiLevelType w:val="hybridMultilevel"/>
    <w:tmpl w:val="6BBC85F0"/>
    <w:lvl w:ilvl="0" w:tplc="CA26937C">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1ED451D"/>
    <w:multiLevelType w:val="hybridMultilevel"/>
    <w:tmpl w:val="2700B1C8"/>
    <w:lvl w:ilvl="0" w:tplc="21041FAA">
      <w:start w:val="2025"/>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3A61F0"/>
    <w:multiLevelType w:val="hybridMultilevel"/>
    <w:tmpl w:val="95E4EC0A"/>
    <w:lvl w:ilvl="0" w:tplc="FAC4CD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B14FAE"/>
    <w:multiLevelType w:val="multilevel"/>
    <w:tmpl w:val="2A4E5156"/>
    <w:lvl w:ilvl="0">
      <w:start w:val="1"/>
      <w:numFmt w:val="decimal"/>
      <w:lvlText w:val="%1."/>
      <w:lvlJc w:val="left"/>
      <w:pPr>
        <w:ind w:left="1065" w:hanging="360"/>
      </w:pPr>
      <w:rPr>
        <w:rFonts w:hint="default"/>
      </w:rPr>
    </w:lvl>
    <w:lvl w:ilvl="1">
      <w:start w:val="9"/>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5">
    <w:nsid w:val="42D11004"/>
    <w:multiLevelType w:val="hybridMultilevel"/>
    <w:tmpl w:val="46FEF686"/>
    <w:lvl w:ilvl="0" w:tplc="D2105A86">
      <w:start w:val="2025"/>
      <w:numFmt w:val="decimal"/>
      <w:lvlText w:val="%1"/>
      <w:lvlJc w:val="left"/>
      <w:pPr>
        <w:ind w:left="900" w:hanging="54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31D6357"/>
    <w:multiLevelType w:val="hybridMultilevel"/>
    <w:tmpl w:val="7D3CFF5E"/>
    <w:lvl w:ilvl="0" w:tplc="C72A2AE8">
      <w:start w:val="202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E0B31"/>
    <w:multiLevelType w:val="hybridMultilevel"/>
    <w:tmpl w:val="80E8B49A"/>
    <w:lvl w:ilvl="0" w:tplc="EE26DCD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AC43B88"/>
    <w:multiLevelType w:val="multilevel"/>
    <w:tmpl w:val="43A811DA"/>
    <w:lvl w:ilvl="0">
      <w:start w:val="1"/>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nsid w:val="704735BA"/>
    <w:multiLevelType w:val="hybridMultilevel"/>
    <w:tmpl w:val="28582F56"/>
    <w:lvl w:ilvl="0" w:tplc="2EDAD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0A77FB"/>
    <w:multiLevelType w:val="hybridMultilevel"/>
    <w:tmpl w:val="448C202C"/>
    <w:lvl w:ilvl="0" w:tplc="22FC70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5"/>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4"/>
  </w:num>
  <w:num w:numId="25">
    <w:abstractNumId w:val="22"/>
  </w:num>
  <w:num w:numId="26">
    <w:abstractNumId w:val="28"/>
  </w:num>
  <w:num w:numId="27">
    <w:abstractNumId w:val="26"/>
  </w:num>
  <w:num w:numId="28">
    <w:abstractNumId w:val="20"/>
  </w:num>
  <w:num w:numId="29">
    <w:abstractNumId w:val="25"/>
  </w:num>
  <w:num w:numId="30">
    <w:abstractNumId w:val="27"/>
  </w:num>
  <w:num w:numId="31">
    <w:abstractNumId w:val="29"/>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3632"/>
    <w:rsid w:val="00064858"/>
    <w:rsid w:val="000921F4"/>
    <w:rsid w:val="000D187C"/>
    <w:rsid w:val="000D7803"/>
    <w:rsid w:val="000E3771"/>
    <w:rsid w:val="000F6DEE"/>
    <w:rsid w:val="001041A2"/>
    <w:rsid w:val="001140CD"/>
    <w:rsid w:val="00123D95"/>
    <w:rsid w:val="0014526C"/>
    <w:rsid w:val="0019644E"/>
    <w:rsid w:val="001D0A20"/>
    <w:rsid w:val="001D553C"/>
    <w:rsid w:val="002133C6"/>
    <w:rsid w:val="002716E2"/>
    <w:rsid w:val="002F79DE"/>
    <w:rsid w:val="00355622"/>
    <w:rsid w:val="004318F1"/>
    <w:rsid w:val="00436711"/>
    <w:rsid w:val="00445AB0"/>
    <w:rsid w:val="00476862"/>
    <w:rsid w:val="00493632"/>
    <w:rsid w:val="004E1C91"/>
    <w:rsid w:val="005651A5"/>
    <w:rsid w:val="00590A32"/>
    <w:rsid w:val="00591F29"/>
    <w:rsid w:val="005C1462"/>
    <w:rsid w:val="005C1FA0"/>
    <w:rsid w:val="00602977"/>
    <w:rsid w:val="00654B1D"/>
    <w:rsid w:val="00674DA1"/>
    <w:rsid w:val="00685719"/>
    <w:rsid w:val="00694866"/>
    <w:rsid w:val="006E2707"/>
    <w:rsid w:val="00726619"/>
    <w:rsid w:val="007368A9"/>
    <w:rsid w:val="00737944"/>
    <w:rsid w:val="00757A3E"/>
    <w:rsid w:val="007778C7"/>
    <w:rsid w:val="007F3F91"/>
    <w:rsid w:val="0088772A"/>
    <w:rsid w:val="009A116B"/>
    <w:rsid w:val="009B7F4E"/>
    <w:rsid w:val="009C578B"/>
    <w:rsid w:val="00A532FD"/>
    <w:rsid w:val="00A60B1F"/>
    <w:rsid w:val="00A83F2B"/>
    <w:rsid w:val="00AB0182"/>
    <w:rsid w:val="00B6591E"/>
    <w:rsid w:val="00B91013"/>
    <w:rsid w:val="00B9377F"/>
    <w:rsid w:val="00BD4444"/>
    <w:rsid w:val="00BF783F"/>
    <w:rsid w:val="00C019CF"/>
    <w:rsid w:val="00C654D6"/>
    <w:rsid w:val="00C81EF6"/>
    <w:rsid w:val="00CB2833"/>
    <w:rsid w:val="00CC2F2E"/>
    <w:rsid w:val="00D72D9F"/>
    <w:rsid w:val="00D86ECA"/>
    <w:rsid w:val="00D87695"/>
    <w:rsid w:val="00DC1094"/>
    <w:rsid w:val="00DE67CD"/>
    <w:rsid w:val="00E227FD"/>
    <w:rsid w:val="00E27131"/>
    <w:rsid w:val="00E67BF2"/>
    <w:rsid w:val="00E67BFB"/>
    <w:rsid w:val="00EA7399"/>
    <w:rsid w:val="00EC1CC5"/>
    <w:rsid w:val="00F1457E"/>
    <w:rsid w:val="00F379A7"/>
    <w:rsid w:val="00F83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632"/>
    <w:pPr>
      <w:suppressAutoHyphens/>
    </w:pPr>
    <w:rPr>
      <w:rFonts w:ascii="Calibri" w:eastAsia="Calibri" w:hAnsi="Calibri" w:cs="Calibri"/>
      <w:lang w:eastAsia="ar-SA"/>
    </w:rPr>
  </w:style>
  <w:style w:type="paragraph" w:styleId="3">
    <w:name w:val="heading 3"/>
    <w:basedOn w:val="a"/>
    <w:next w:val="a"/>
    <w:link w:val="30"/>
    <w:uiPriority w:val="9"/>
    <w:semiHidden/>
    <w:unhideWhenUsed/>
    <w:qFormat/>
    <w:rsid w:val="00493632"/>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493632"/>
    <w:pPr>
      <w:keepNext/>
      <w:spacing w:before="240" w:after="60"/>
      <w:outlineLvl w:val="3"/>
    </w:pPr>
    <w:rPr>
      <w:rFonts w:eastAsia="Times New Roman" w:cs="Times New Roman"/>
      <w:b/>
      <w:bCs/>
      <w:sz w:val="28"/>
      <w:szCs w:val="28"/>
    </w:rPr>
  </w:style>
  <w:style w:type="paragraph" w:styleId="5">
    <w:name w:val="heading 5"/>
    <w:basedOn w:val="a"/>
    <w:next w:val="a"/>
    <w:link w:val="50"/>
    <w:qFormat/>
    <w:rsid w:val="00493632"/>
    <w:pPr>
      <w:keepNext/>
      <w:tabs>
        <w:tab w:val="num" w:pos="0"/>
      </w:tabs>
      <w:spacing w:after="0" w:line="240" w:lineRule="auto"/>
      <w:ind w:left="1008" w:hanging="1008"/>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93632"/>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493632"/>
    <w:rPr>
      <w:rFonts w:ascii="Calibri" w:eastAsia="Times New Roman" w:hAnsi="Calibri" w:cs="Times New Roman"/>
      <w:b/>
      <w:bCs/>
      <w:sz w:val="28"/>
      <w:szCs w:val="28"/>
      <w:lang w:eastAsia="ar-SA"/>
    </w:rPr>
  </w:style>
  <w:style w:type="character" w:customStyle="1" w:styleId="50">
    <w:name w:val="Заголовок 5 Знак"/>
    <w:basedOn w:val="a0"/>
    <w:link w:val="5"/>
    <w:rsid w:val="00493632"/>
    <w:rPr>
      <w:rFonts w:ascii="Calibri" w:eastAsia="Calibri" w:hAnsi="Calibri" w:cs="Calibri"/>
      <w:sz w:val="28"/>
      <w:szCs w:val="20"/>
      <w:lang w:eastAsia="ar-SA"/>
    </w:rPr>
  </w:style>
  <w:style w:type="character" w:customStyle="1" w:styleId="WW8Num4z0">
    <w:name w:val="WW8Num4z0"/>
    <w:rsid w:val="00493632"/>
    <w:rPr>
      <w:rFonts w:ascii="Symbol" w:hAnsi="Symbol"/>
      <w:sz w:val="20"/>
    </w:rPr>
  </w:style>
  <w:style w:type="character" w:customStyle="1" w:styleId="WW8Num5z0">
    <w:name w:val="WW8Num5z0"/>
    <w:rsid w:val="00493632"/>
    <w:rPr>
      <w:rFonts w:ascii="Symbol" w:hAnsi="Symbol"/>
    </w:rPr>
  </w:style>
  <w:style w:type="character" w:customStyle="1" w:styleId="WW8Num6z0">
    <w:name w:val="WW8Num6z0"/>
    <w:rsid w:val="00493632"/>
    <w:rPr>
      <w:lang w:val="ru-RU"/>
    </w:rPr>
  </w:style>
  <w:style w:type="character" w:customStyle="1" w:styleId="WW8Num7z0">
    <w:name w:val="WW8Num7z0"/>
    <w:rsid w:val="00493632"/>
    <w:rPr>
      <w:lang w:val="ru-RU"/>
    </w:rPr>
  </w:style>
  <w:style w:type="character" w:customStyle="1" w:styleId="WW8Num11z0">
    <w:name w:val="WW8Num11z0"/>
    <w:rsid w:val="00493632"/>
    <w:rPr>
      <w:rFonts w:ascii="Times New Roman" w:eastAsia="Times New Roman" w:hAnsi="Times New Roman" w:cs="Times New Roman"/>
      <w:sz w:val="28"/>
      <w:szCs w:val="28"/>
    </w:rPr>
  </w:style>
  <w:style w:type="character" w:customStyle="1" w:styleId="WW8Num12z0">
    <w:name w:val="WW8Num12z0"/>
    <w:rsid w:val="00493632"/>
    <w:rPr>
      <w:rFonts w:ascii="Times New Roman" w:eastAsia="Times New Roman" w:hAnsi="Times New Roman" w:cs="Times New Roman"/>
      <w:sz w:val="28"/>
      <w:szCs w:val="28"/>
    </w:rPr>
  </w:style>
  <w:style w:type="character" w:customStyle="1" w:styleId="WW8Num13z0">
    <w:name w:val="WW8Num13z0"/>
    <w:rsid w:val="00493632"/>
    <w:rPr>
      <w:rFonts w:ascii="Symbol" w:hAnsi="Symbol"/>
    </w:rPr>
  </w:style>
  <w:style w:type="character" w:customStyle="1" w:styleId="WW8Num14z0">
    <w:name w:val="WW8Num14z0"/>
    <w:rsid w:val="00493632"/>
    <w:rPr>
      <w:rFonts w:ascii="Symbol" w:hAnsi="Symbol"/>
    </w:rPr>
  </w:style>
  <w:style w:type="character" w:customStyle="1" w:styleId="WW8Num16z0">
    <w:name w:val="WW8Num16z0"/>
    <w:rsid w:val="00493632"/>
    <w:rPr>
      <w:rFonts w:ascii="Symbol" w:hAnsi="Symbol"/>
    </w:rPr>
  </w:style>
  <w:style w:type="character" w:customStyle="1" w:styleId="WW8Num17z0">
    <w:name w:val="WW8Num17z0"/>
    <w:rsid w:val="00493632"/>
    <w:rPr>
      <w:rFonts w:ascii="Symbol" w:hAnsi="Symbol" w:cs="Symbol"/>
    </w:rPr>
  </w:style>
  <w:style w:type="character" w:customStyle="1" w:styleId="WW8Num18z0">
    <w:name w:val="WW8Num18z0"/>
    <w:rsid w:val="00493632"/>
    <w:rPr>
      <w:rFonts w:ascii="Symbol" w:hAnsi="Symbol" w:cs="Symbol"/>
    </w:rPr>
  </w:style>
  <w:style w:type="character" w:customStyle="1" w:styleId="WW8Num19z0">
    <w:name w:val="WW8Num19z0"/>
    <w:rsid w:val="00493632"/>
    <w:rPr>
      <w:rFonts w:ascii="Symbol" w:hAnsi="Symbol" w:cs="Symbol"/>
    </w:rPr>
  </w:style>
  <w:style w:type="character" w:customStyle="1" w:styleId="WW8Num20z0">
    <w:name w:val="WW8Num20z0"/>
    <w:rsid w:val="00493632"/>
    <w:rPr>
      <w:rFonts w:ascii="Symbol" w:hAnsi="Symbol" w:cs="OpenSymbol"/>
    </w:rPr>
  </w:style>
  <w:style w:type="character" w:customStyle="1" w:styleId="Absatz-Standardschriftart">
    <w:name w:val="Absatz-Standardschriftart"/>
    <w:rsid w:val="00493632"/>
  </w:style>
  <w:style w:type="character" w:customStyle="1" w:styleId="WW8Num8z0">
    <w:name w:val="WW8Num8z0"/>
    <w:rsid w:val="00493632"/>
    <w:rPr>
      <w:rFonts w:ascii="Times New Roman" w:eastAsia="Times New Roman" w:hAnsi="Times New Roman" w:cs="Times New Roman"/>
      <w:sz w:val="28"/>
      <w:szCs w:val="28"/>
    </w:rPr>
  </w:style>
  <w:style w:type="character" w:customStyle="1" w:styleId="WW8Num9z0">
    <w:name w:val="WW8Num9z0"/>
    <w:rsid w:val="00493632"/>
    <w:rPr>
      <w:rFonts w:ascii="Times New Roman" w:eastAsia="Times New Roman" w:hAnsi="Times New Roman" w:cs="Times New Roman"/>
      <w:sz w:val="28"/>
      <w:szCs w:val="28"/>
    </w:rPr>
  </w:style>
  <w:style w:type="character" w:customStyle="1" w:styleId="WW8Num10z0">
    <w:name w:val="WW8Num10z0"/>
    <w:rsid w:val="00493632"/>
    <w:rPr>
      <w:rFonts w:ascii="Times New Roman" w:eastAsia="Times New Roman" w:hAnsi="Times New Roman" w:cs="Times New Roman"/>
      <w:sz w:val="28"/>
      <w:szCs w:val="28"/>
    </w:rPr>
  </w:style>
  <w:style w:type="character" w:customStyle="1" w:styleId="WW8Num10z1">
    <w:name w:val="WW8Num10z1"/>
    <w:rsid w:val="00493632"/>
    <w:rPr>
      <w:rFonts w:ascii="OpenSymbol" w:hAnsi="OpenSymbol" w:cs="OpenSymbol"/>
    </w:rPr>
  </w:style>
  <w:style w:type="character" w:customStyle="1" w:styleId="WW8Num15z0">
    <w:name w:val="WW8Num15z0"/>
    <w:rsid w:val="00493632"/>
    <w:rPr>
      <w:rFonts w:ascii="Symbol" w:hAnsi="Symbol"/>
    </w:rPr>
  </w:style>
  <w:style w:type="character" w:customStyle="1" w:styleId="WW8Num21z0">
    <w:name w:val="WW8Num21z0"/>
    <w:rsid w:val="00493632"/>
    <w:rPr>
      <w:rFonts w:ascii="Symbol" w:hAnsi="Symbol" w:cs="OpenSymbol"/>
    </w:rPr>
  </w:style>
  <w:style w:type="character" w:customStyle="1" w:styleId="WW8Num22z0">
    <w:name w:val="WW8Num22z0"/>
    <w:rsid w:val="00493632"/>
    <w:rPr>
      <w:rFonts w:ascii="Symbol" w:hAnsi="Symbol" w:cs="OpenSymbol"/>
    </w:rPr>
  </w:style>
  <w:style w:type="character" w:customStyle="1" w:styleId="WW8Num23z0">
    <w:name w:val="WW8Num23z0"/>
    <w:rsid w:val="00493632"/>
    <w:rPr>
      <w:rFonts w:ascii="Symbol" w:hAnsi="Symbol" w:cs="OpenSymbol"/>
    </w:rPr>
  </w:style>
  <w:style w:type="character" w:customStyle="1" w:styleId="WW-Absatz-Standardschriftart">
    <w:name w:val="WW-Absatz-Standardschriftart"/>
    <w:rsid w:val="00493632"/>
  </w:style>
  <w:style w:type="character" w:customStyle="1" w:styleId="WW-Absatz-Standardschriftart1">
    <w:name w:val="WW-Absatz-Standardschriftart1"/>
    <w:rsid w:val="00493632"/>
  </w:style>
  <w:style w:type="character" w:customStyle="1" w:styleId="WW-Absatz-Standardschriftart11">
    <w:name w:val="WW-Absatz-Standardschriftart11"/>
    <w:rsid w:val="00493632"/>
  </w:style>
  <w:style w:type="character" w:customStyle="1" w:styleId="WW-Absatz-Standardschriftart111">
    <w:name w:val="WW-Absatz-Standardschriftart111"/>
    <w:rsid w:val="00493632"/>
  </w:style>
  <w:style w:type="character" w:customStyle="1" w:styleId="WW-Absatz-Standardschriftart1111">
    <w:name w:val="WW-Absatz-Standardschriftart1111"/>
    <w:rsid w:val="00493632"/>
  </w:style>
  <w:style w:type="character" w:customStyle="1" w:styleId="WW-Absatz-Standardschriftart11111">
    <w:name w:val="WW-Absatz-Standardschriftart11111"/>
    <w:rsid w:val="00493632"/>
  </w:style>
  <w:style w:type="character" w:customStyle="1" w:styleId="WW-Absatz-Standardschriftart111111">
    <w:name w:val="WW-Absatz-Standardschriftart111111"/>
    <w:rsid w:val="00493632"/>
  </w:style>
  <w:style w:type="character" w:customStyle="1" w:styleId="WW-Absatz-Standardschriftart1111111">
    <w:name w:val="WW-Absatz-Standardschriftart1111111"/>
    <w:rsid w:val="00493632"/>
  </w:style>
  <w:style w:type="character" w:customStyle="1" w:styleId="WW-Absatz-Standardschriftart11111111">
    <w:name w:val="WW-Absatz-Standardschriftart11111111"/>
    <w:rsid w:val="00493632"/>
  </w:style>
  <w:style w:type="character" w:customStyle="1" w:styleId="WW-Absatz-Standardschriftart111111111">
    <w:name w:val="WW-Absatz-Standardschriftart111111111"/>
    <w:rsid w:val="00493632"/>
  </w:style>
  <w:style w:type="character" w:customStyle="1" w:styleId="WW-Absatz-Standardschriftart1111111111">
    <w:name w:val="WW-Absatz-Standardschriftart1111111111"/>
    <w:rsid w:val="00493632"/>
  </w:style>
  <w:style w:type="character" w:customStyle="1" w:styleId="WW-Absatz-Standardschriftart11111111111">
    <w:name w:val="WW-Absatz-Standardschriftart11111111111"/>
    <w:rsid w:val="00493632"/>
  </w:style>
  <w:style w:type="character" w:customStyle="1" w:styleId="WW-Absatz-Standardschriftart111111111111">
    <w:name w:val="WW-Absatz-Standardschriftart111111111111"/>
    <w:rsid w:val="00493632"/>
  </w:style>
  <w:style w:type="character" w:customStyle="1" w:styleId="WW8Num3z0">
    <w:name w:val="WW8Num3z0"/>
    <w:rsid w:val="00493632"/>
    <w:rPr>
      <w:rFonts w:ascii="Symbol" w:hAnsi="Symbol"/>
      <w:sz w:val="20"/>
    </w:rPr>
  </w:style>
  <w:style w:type="character" w:customStyle="1" w:styleId="WW8Num11z1">
    <w:name w:val="WW8Num11z1"/>
    <w:rsid w:val="00493632"/>
    <w:rPr>
      <w:rFonts w:ascii="OpenSymbol" w:hAnsi="OpenSymbol" w:cs="OpenSymbol"/>
    </w:rPr>
  </w:style>
  <w:style w:type="character" w:customStyle="1" w:styleId="WW8Num19z1">
    <w:name w:val="WW8Num19z1"/>
    <w:rsid w:val="00493632"/>
    <w:rPr>
      <w:rFonts w:ascii="Courier New" w:hAnsi="Courier New" w:cs="Courier New"/>
    </w:rPr>
  </w:style>
  <w:style w:type="character" w:customStyle="1" w:styleId="WW8Num19z2">
    <w:name w:val="WW8Num19z2"/>
    <w:rsid w:val="00493632"/>
    <w:rPr>
      <w:rFonts w:ascii="Wingdings" w:hAnsi="Wingdings"/>
    </w:rPr>
  </w:style>
  <w:style w:type="character" w:customStyle="1" w:styleId="WW8Num19z3">
    <w:name w:val="WW8Num19z3"/>
    <w:rsid w:val="00493632"/>
    <w:rPr>
      <w:rFonts w:ascii="Symbol" w:hAnsi="Symbol"/>
    </w:rPr>
  </w:style>
  <w:style w:type="character" w:customStyle="1" w:styleId="31">
    <w:name w:val="Основной шрифт абзаца3"/>
    <w:rsid w:val="00493632"/>
  </w:style>
  <w:style w:type="character" w:customStyle="1" w:styleId="WW-Absatz-Standardschriftart1111111111111">
    <w:name w:val="WW-Absatz-Standardschriftart1111111111111"/>
    <w:rsid w:val="00493632"/>
  </w:style>
  <w:style w:type="character" w:customStyle="1" w:styleId="2">
    <w:name w:val="Основной шрифт абзаца2"/>
    <w:rsid w:val="00493632"/>
  </w:style>
  <w:style w:type="character" w:customStyle="1" w:styleId="WW8Num12z1">
    <w:name w:val="WW8Num12z1"/>
    <w:rsid w:val="00493632"/>
    <w:rPr>
      <w:rFonts w:ascii="OpenSymbol" w:hAnsi="OpenSymbol" w:cs="OpenSymbol"/>
    </w:rPr>
  </w:style>
  <w:style w:type="character" w:customStyle="1" w:styleId="WW-Absatz-Standardschriftart11111111111111">
    <w:name w:val="WW-Absatz-Standardschriftart11111111111111"/>
    <w:rsid w:val="00493632"/>
  </w:style>
  <w:style w:type="character" w:customStyle="1" w:styleId="WW8Num14z1">
    <w:name w:val="WW8Num14z1"/>
    <w:rsid w:val="00493632"/>
    <w:rPr>
      <w:rFonts w:ascii="OpenSymbol" w:hAnsi="OpenSymbol" w:cs="OpenSymbol"/>
    </w:rPr>
  </w:style>
  <w:style w:type="character" w:customStyle="1" w:styleId="WW-Absatz-Standardschriftart111111111111111">
    <w:name w:val="WW-Absatz-Standardschriftart111111111111111"/>
    <w:rsid w:val="00493632"/>
  </w:style>
  <w:style w:type="character" w:customStyle="1" w:styleId="WW-Absatz-Standardschriftart1111111111111111">
    <w:name w:val="WW-Absatz-Standardschriftart1111111111111111"/>
    <w:rsid w:val="00493632"/>
  </w:style>
  <w:style w:type="character" w:customStyle="1" w:styleId="WW-Absatz-Standardschriftart11111111111111111">
    <w:name w:val="WW-Absatz-Standardschriftart11111111111111111"/>
    <w:rsid w:val="00493632"/>
  </w:style>
  <w:style w:type="character" w:customStyle="1" w:styleId="WW-Absatz-Standardschriftart111111111111111111">
    <w:name w:val="WW-Absatz-Standardschriftart111111111111111111"/>
    <w:rsid w:val="00493632"/>
  </w:style>
  <w:style w:type="character" w:customStyle="1" w:styleId="WW-Absatz-Standardschriftart1111111111111111111">
    <w:name w:val="WW-Absatz-Standardschriftart1111111111111111111"/>
    <w:rsid w:val="00493632"/>
  </w:style>
  <w:style w:type="character" w:customStyle="1" w:styleId="WW-Absatz-Standardschriftart11111111111111111111">
    <w:name w:val="WW-Absatz-Standardschriftart11111111111111111111"/>
    <w:rsid w:val="00493632"/>
  </w:style>
  <w:style w:type="character" w:customStyle="1" w:styleId="WW-Absatz-Standardschriftart111111111111111111111">
    <w:name w:val="WW-Absatz-Standardschriftart111111111111111111111"/>
    <w:rsid w:val="00493632"/>
  </w:style>
  <w:style w:type="character" w:customStyle="1" w:styleId="WW-Absatz-Standardschriftart1111111111111111111111">
    <w:name w:val="WW-Absatz-Standardschriftart1111111111111111111111"/>
    <w:rsid w:val="00493632"/>
  </w:style>
  <w:style w:type="character" w:customStyle="1" w:styleId="WW-Absatz-Standardschriftart11111111111111111111111">
    <w:name w:val="WW-Absatz-Standardschriftart11111111111111111111111"/>
    <w:rsid w:val="00493632"/>
  </w:style>
  <w:style w:type="character" w:customStyle="1" w:styleId="WW-Absatz-Standardschriftart111111111111111111111111">
    <w:name w:val="WW-Absatz-Standardschriftart111111111111111111111111"/>
    <w:rsid w:val="00493632"/>
  </w:style>
  <w:style w:type="character" w:customStyle="1" w:styleId="WW-Absatz-Standardschriftart1111111111111111111111111">
    <w:name w:val="WW-Absatz-Standardschriftart1111111111111111111111111"/>
    <w:rsid w:val="00493632"/>
  </w:style>
  <w:style w:type="character" w:customStyle="1" w:styleId="WW-Absatz-Standardschriftart11111111111111111111111111">
    <w:name w:val="WW-Absatz-Standardschriftart11111111111111111111111111"/>
    <w:rsid w:val="00493632"/>
  </w:style>
  <w:style w:type="character" w:customStyle="1" w:styleId="WW-Absatz-Standardschriftart111111111111111111111111111">
    <w:name w:val="WW-Absatz-Standardschriftart111111111111111111111111111"/>
    <w:rsid w:val="00493632"/>
  </w:style>
  <w:style w:type="character" w:customStyle="1" w:styleId="WW-Absatz-Standardschriftart1111111111111111111111111111">
    <w:name w:val="WW-Absatz-Standardschriftart1111111111111111111111111111"/>
    <w:rsid w:val="00493632"/>
  </w:style>
  <w:style w:type="character" w:customStyle="1" w:styleId="WW-Absatz-Standardschriftart11111111111111111111111111111">
    <w:name w:val="WW-Absatz-Standardschriftart11111111111111111111111111111"/>
    <w:rsid w:val="00493632"/>
  </w:style>
  <w:style w:type="character" w:customStyle="1" w:styleId="WW-Absatz-Standardschriftart111111111111111111111111111111">
    <w:name w:val="WW-Absatz-Standardschriftart111111111111111111111111111111"/>
    <w:rsid w:val="00493632"/>
  </w:style>
  <w:style w:type="character" w:customStyle="1" w:styleId="WW-Absatz-Standardschriftart1111111111111111111111111111111">
    <w:name w:val="WW-Absatz-Standardschriftart1111111111111111111111111111111"/>
    <w:rsid w:val="00493632"/>
  </w:style>
  <w:style w:type="character" w:customStyle="1" w:styleId="WW-Absatz-Standardschriftart11111111111111111111111111111111">
    <w:name w:val="WW-Absatz-Standardschriftart11111111111111111111111111111111"/>
    <w:rsid w:val="00493632"/>
  </w:style>
  <w:style w:type="character" w:customStyle="1" w:styleId="WW-Absatz-Standardschriftart111111111111111111111111111111111">
    <w:name w:val="WW-Absatz-Standardschriftart111111111111111111111111111111111"/>
    <w:rsid w:val="00493632"/>
  </w:style>
  <w:style w:type="character" w:customStyle="1" w:styleId="WW-Absatz-Standardschriftart1111111111111111111111111111111111">
    <w:name w:val="WW-Absatz-Standardschriftart1111111111111111111111111111111111"/>
    <w:rsid w:val="00493632"/>
  </w:style>
  <w:style w:type="character" w:customStyle="1" w:styleId="WW-Absatz-Standardschriftart11111111111111111111111111111111111">
    <w:name w:val="WW-Absatz-Standardschriftart11111111111111111111111111111111111"/>
    <w:rsid w:val="00493632"/>
  </w:style>
  <w:style w:type="character" w:customStyle="1" w:styleId="WW-Absatz-Standardschriftart111111111111111111111111111111111111">
    <w:name w:val="WW-Absatz-Standardschriftart111111111111111111111111111111111111"/>
    <w:rsid w:val="00493632"/>
  </w:style>
  <w:style w:type="character" w:customStyle="1" w:styleId="WW-Absatz-Standardschriftart1111111111111111111111111111111111111">
    <w:name w:val="WW-Absatz-Standardschriftart1111111111111111111111111111111111111"/>
    <w:rsid w:val="00493632"/>
  </w:style>
  <w:style w:type="character" w:customStyle="1" w:styleId="WW-Absatz-Standardschriftart11111111111111111111111111111111111111">
    <w:name w:val="WW-Absatz-Standardschriftart11111111111111111111111111111111111111"/>
    <w:rsid w:val="00493632"/>
  </w:style>
  <w:style w:type="character" w:customStyle="1" w:styleId="WW-Absatz-Standardschriftart111111111111111111111111111111111111111">
    <w:name w:val="WW-Absatz-Standardschriftart111111111111111111111111111111111111111"/>
    <w:rsid w:val="00493632"/>
  </w:style>
  <w:style w:type="character" w:customStyle="1" w:styleId="WW-Absatz-Standardschriftart1111111111111111111111111111111111111111">
    <w:name w:val="WW-Absatz-Standardschriftart1111111111111111111111111111111111111111"/>
    <w:rsid w:val="00493632"/>
  </w:style>
  <w:style w:type="character" w:customStyle="1" w:styleId="WW-Absatz-Standardschriftart11111111111111111111111111111111111111111">
    <w:name w:val="WW-Absatz-Standardschriftart11111111111111111111111111111111111111111"/>
    <w:rsid w:val="00493632"/>
  </w:style>
  <w:style w:type="character" w:customStyle="1" w:styleId="WW-Absatz-Standardschriftart111111111111111111111111111111111111111111">
    <w:name w:val="WW-Absatz-Standardschriftart111111111111111111111111111111111111111111"/>
    <w:rsid w:val="00493632"/>
  </w:style>
  <w:style w:type="character" w:customStyle="1" w:styleId="WW8Num4z1">
    <w:name w:val="WW8Num4z1"/>
    <w:rsid w:val="00493632"/>
    <w:rPr>
      <w:rFonts w:ascii="Courier New" w:hAnsi="Courier New"/>
      <w:sz w:val="20"/>
    </w:rPr>
  </w:style>
  <w:style w:type="character" w:customStyle="1" w:styleId="WW8Num4z2">
    <w:name w:val="WW8Num4z2"/>
    <w:rsid w:val="00493632"/>
    <w:rPr>
      <w:rFonts w:ascii="Wingdings" w:hAnsi="Wingdings"/>
      <w:sz w:val="20"/>
    </w:rPr>
  </w:style>
  <w:style w:type="character" w:customStyle="1" w:styleId="WW-Absatz-Standardschriftart1111111111111111111111111111111111111111111">
    <w:name w:val="WW-Absatz-Standardschriftart1111111111111111111111111111111111111111111"/>
    <w:rsid w:val="00493632"/>
  </w:style>
  <w:style w:type="character" w:customStyle="1" w:styleId="WW-Absatz-Standardschriftart11111111111111111111111111111111111111111111">
    <w:name w:val="WW-Absatz-Standardschriftart11111111111111111111111111111111111111111111"/>
    <w:rsid w:val="00493632"/>
  </w:style>
  <w:style w:type="character" w:customStyle="1" w:styleId="WW-Absatz-Standardschriftart111111111111111111111111111111111111111111111">
    <w:name w:val="WW-Absatz-Standardschriftart111111111111111111111111111111111111111111111"/>
    <w:rsid w:val="00493632"/>
  </w:style>
  <w:style w:type="character" w:customStyle="1" w:styleId="WW-Absatz-Standardschriftart1111111111111111111111111111111111111111111111">
    <w:name w:val="WW-Absatz-Standardschriftart1111111111111111111111111111111111111111111111"/>
    <w:rsid w:val="00493632"/>
  </w:style>
  <w:style w:type="character" w:customStyle="1" w:styleId="WW-Absatz-Standardschriftart11111111111111111111111111111111111111111111111">
    <w:name w:val="WW-Absatz-Standardschriftart11111111111111111111111111111111111111111111111"/>
    <w:rsid w:val="00493632"/>
  </w:style>
  <w:style w:type="character" w:customStyle="1" w:styleId="WW-Absatz-Standardschriftart111111111111111111111111111111111111111111111111">
    <w:name w:val="WW-Absatz-Standardschriftart111111111111111111111111111111111111111111111111"/>
    <w:rsid w:val="00493632"/>
  </w:style>
  <w:style w:type="character" w:customStyle="1" w:styleId="WW-Absatz-Standardschriftart1111111111111111111111111111111111111111111111111">
    <w:name w:val="WW-Absatz-Standardschriftart1111111111111111111111111111111111111111111111111"/>
    <w:rsid w:val="00493632"/>
  </w:style>
  <w:style w:type="character" w:customStyle="1" w:styleId="WW-Absatz-Standardschriftart11111111111111111111111111111111111111111111111111">
    <w:name w:val="WW-Absatz-Standardschriftart11111111111111111111111111111111111111111111111111"/>
    <w:rsid w:val="00493632"/>
  </w:style>
  <w:style w:type="character" w:customStyle="1" w:styleId="WW-Absatz-Standardschriftart111111111111111111111111111111111111111111111111111">
    <w:name w:val="WW-Absatz-Standardschriftart111111111111111111111111111111111111111111111111111"/>
    <w:rsid w:val="00493632"/>
  </w:style>
  <w:style w:type="character" w:customStyle="1" w:styleId="WW-Absatz-Standardschriftart1111111111111111111111111111111111111111111111111111">
    <w:name w:val="WW-Absatz-Standardschriftart1111111111111111111111111111111111111111111111111111"/>
    <w:rsid w:val="00493632"/>
  </w:style>
  <w:style w:type="character" w:customStyle="1" w:styleId="WW-Absatz-Standardschriftart11111111111111111111111111111111111111111111111111111">
    <w:name w:val="WW-Absatz-Standardschriftart11111111111111111111111111111111111111111111111111111"/>
    <w:rsid w:val="00493632"/>
  </w:style>
  <w:style w:type="character" w:customStyle="1" w:styleId="WW-Absatz-Standardschriftart111111111111111111111111111111111111111111111111111111">
    <w:name w:val="WW-Absatz-Standardschriftart111111111111111111111111111111111111111111111111111111"/>
    <w:rsid w:val="00493632"/>
  </w:style>
  <w:style w:type="character" w:customStyle="1" w:styleId="WW-Absatz-Standardschriftart1111111111111111111111111111111111111111111111111111111">
    <w:name w:val="WW-Absatz-Standardschriftart1111111111111111111111111111111111111111111111111111111"/>
    <w:rsid w:val="00493632"/>
  </w:style>
  <w:style w:type="character" w:customStyle="1" w:styleId="WW-Absatz-Standardschriftart11111111111111111111111111111111111111111111111111111111">
    <w:name w:val="WW-Absatz-Standardschriftart11111111111111111111111111111111111111111111111111111111"/>
    <w:rsid w:val="00493632"/>
  </w:style>
  <w:style w:type="character" w:customStyle="1" w:styleId="WW-Absatz-Standardschriftart111111111111111111111111111111111111111111111111111111111">
    <w:name w:val="WW-Absatz-Standardschriftart111111111111111111111111111111111111111111111111111111111"/>
    <w:rsid w:val="00493632"/>
  </w:style>
  <w:style w:type="character" w:customStyle="1" w:styleId="WW-Absatz-Standardschriftart1111111111111111111111111111111111111111111111111111111111">
    <w:name w:val="WW-Absatz-Standardschriftart1111111111111111111111111111111111111111111111111111111111"/>
    <w:rsid w:val="00493632"/>
  </w:style>
  <w:style w:type="character" w:customStyle="1" w:styleId="WW-Absatz-Standardschriftart11111111111111111111111111111111111111111111111111111111111">
    <w:name w:val="WW-Absatz-Standardschriftart11111111111111111111111111111111111111111111111111111111111"/>
    <w:rsid w:val="00493632"/>
  </w:style>
  <w:style w:type="character" w:customStyle="1" w:styleId="WW8Num3z1">
    <w:name w:val="WW8Num3z1"/>
    <w:rsid w:val="00493632"/>
    <w:rPr>
      <w:rFonts w:ascii="Courier New" w:hAnsi="Courier New"/>
      <w:sz w:val="20"/>
    </w:rPr>
  </w:style>
  <w:style w:type="character" w:customStyle="1" w:styleId="WW8Num3z2">
    <w:name w:val="WW8Num3z2"/>
    <w:rsid w:val="00493632"/>
    <w:rPr>
      <w:rFonts w:ascii="Wingdings" w:hAnsi="Wingdings"/>
      <w:sz w:val="20"/>
    </w:rPr>
  </w:style>
  <w:style w:type="character" w:customStyle="1" w:styleId="WW8Num5z1">
    <w:name w:val="WW8Num5z1"/>
    <w:rsid w:val="00493632"/>
    <w:rPr>
      <w:rFonts w:ascii="Courier New" w:hAnsi="Courier New" w:cs="Courier New"/>
    </w:rPr>
  </w:style>
  <w:style w:type="character" w:customStyle="1" w:styleId="WW8Num5z2">
    <w:name w:val="WW8Num5z2"/>
    <w:rsid w:val="00493632"/>
    <w:rPr>
      <w:rFonts w:ascii="Wingdings" w:hAnsi="Wingdings"/>
    </w:rPr>
  </w:style>
  <w:style w:type="character" w:customStyle="1" w:styleId="WW8Num13z1">
    <w:name w:val="WW8Num13z1"/>
    <w:rsid w:val="00493632"/>
    <w:rPr>
      <w:rFonts w:ascii="Courier New" w:hAnsi="Courier New" w:cs="Courier New"/>
    </w:rPr>
  </w:style>
  <w:style w:type="character" w:customStyle="1" w:styleId="WW8Num13z2">
    <w:name w:val="WW8Num13z2"/>
    <w:rsid w:val="00493632"/>
    <w:rPr>
      <w:rFonts w:ascii="Wingdings" w:hAnsi="Wingdings"/>
    </w:rPr>
  </w:style>
  <w:style w:type="character" w:customStyle="1" w:styleId="WW8Num16z1">
    <w:name w:val="WW8Num16z1"/>
    <w:rsid w:val="00493632"/>
    <w:rPr>
      <w:rFonts w:ascii="Courier New" w:hAnsi="Courier New" w:cs="Courier New"/>
    </w:rPr>
  </w:style>
  <w:style w:type="character" w:customStyle="1" w:styleId="WW8Num16z2">
    <w:name w:val="WW8Num16z2"/>
    <w:rsid w:val="00493632"/>
    <w:rPr>
      <w:rFonts w:ascii="Wingdings" w:hAnsi="Wingdings"/>
    </w:rPr>
  </w:style>
  <w:style w:type="character" w:customStyle="1" w:styleId="1">
    <w:name w:val="Основной шрифт абзаца1"/>
    <w:rsid w:val="00493632"/>
  </w:style>
  <w:style w:type="character" w:customStyle="1" w:styleId="a3">
    <w:name w:val="Основной текст с отступом Знак"/>
    <w:rsid w:val="00493632"/>
    <w:rPr>
      <w:sz w:val="28"/>
      <w:szCs w:val="24"/>
      <w:lang w:val="ru-RU" w:eastAsia="ar-SA" w:bidi="ar-SA"/>
    </w:rPr>
  </w:style>
  <w:style w:type="character" w:customStyle="1" w:styleId="HTML">
    <w:name w:val="Стандартный HTML Знак"/>
    <w:rsid w:val="00493632"/>
    <w:rPr>
      <w:rFonts w:ascii="Courier New" w:hAnsi="Courier New" w:cs="Courier New"/>
      <w:lang w:val="ru-RU" w:eastAsia="ar-SA" w:bidi="ar-SA"/>
    </w:rPr>
  </w:style>
  <w:style w:type="character" w:customStyle="1" w:styleId="a4">
    <w:name w:val="Основной текст Знак"/>
    <w:rsid w:val="00493632"/>
    <w:rPr>
      <w:sz w:val="22"/>
      <w:szCs w:val="22"/>
    </w:rPr>
  </w:style>
  <w:style w:type="character" w:customStyle="1" w:styleId="a5">
    <w:name w:val="Верхний колонтитул Знак"/>
    <w:uiPriority w:val="99"/>
    <w:rsid w:val="00493632"/>
    <w:rPr>
      <w:sz w:val="22"/>
      <w:szCs w:val="22"/>
    </w:rPr>
  </w:style>
  <w:style w:type="character" w:customStyle="1" w:styleId="a6">
    <w:name w:val="Нижний колонтитул Знак"/>
    <w:uiPriority w:val="99"/>
    <w:rsid w:val="00493632"/>
    <w:rPr>
      <w:sz w:val="22"/>
      <w:szCs w:val="22"/>
    </w:rPr>
  </w:style>
  <w:style w:type="character" w:customStyle="1" w:styleId="apple-converted-space">
    <w:name w:val="apple-converted-space"/>
    <w:basedOn w:val="1"/>
    <w:rsid w:val="00493632"/>
  </w:style>
  <w:style w:type="character" w:customStyle="1" w:styleId="a7">
    <w:name w:val="Текст концевой сноски Знак"/>
    <w:rsid w:val="00493632"/>
  </w:style>
  <w:style w:type="character" w:customStyle="1" w:styleId="a8">
    <w:name w:val="Символы концевой сноски"/>
    <w:rsid w:val="00493632"/>
    <w:rPr>
      <w:vertAlign w:val="superscript"/>
    </w:rPr>
  </w:style>
  <w:style w:type="character" w:customStyle="1" w:styleId="a9">
    <w:name w:val="Текст сноски Знак"/>
    <w:rsid w:val="00493632"/>
  </w:style>
  <w:style w:type="character" w:customStyle="1" w:styleId="aa">
    <w:name w:val="Символ сноски"/>
    <w:rsid w:val="00493632"/>
    <w:rPr>
      <w:vertAlign w:val="superscript"/>
    </w:rPr>
  </w:style>
  <w:style w:type="character" w:customStyle="1" w:styleId="10">
    <w:name w:val="Знак сноски1"/>
    <w:rsid w:val="00493632"/>
    <w:rPr>
      <w:vertAlign w:val="superscript"/>
    </w:rPr>
  </w:style>
  <w:style w:type="character" w:customStyle="1" w:styleId="11">
    <w:name w:val="Знак концевой сноски1"/>
    <w:rsid w:val="00493632"/>
    <w:rPr>
      <w:vertAlign w:val="superscript"/>
    </w:rPr>
  </w:style>
  <w:style w:type="character" w:customStyle="1" w:styleId="ab">
    <w:name w:val="Маркеры списка"/>
    <w:rsid w:val="00493632"/>
    <w:rPr>
      <w:rFonts w:ascii="OpenSymbol" w:eastAsia="OpenSymbol" w:hAnsi="OpenSymbol" w:cs="OpenSymbol"/>
    </w:rPr>
  </w:style>
  <w:style w:type="character" w:customStyle="1" w:styleId="ac">
    <w:name w:val="Символ нумерации"/>
    <w:rsid w:val="00493632"/>
  </w:style>
  <w:style w:type="character" w:customStyle="1" w:styleId="ListLabel12">
    <w:name w:val="ListLabel 12"/>
    <w:rsid w:val="00493632"/>
    <w:rPr>
      <w:rFonts w:cs="Symbol"/>
    </w:rPr>
  </w:style>
  <w:style w:type="character" w:styleId="ad">
    <w:name w:val="Strong"/>
    <w:qFormat/>
    <w:rsid w:val="00493632"/>
    <w:rPr>
      <w:b/>
      <w:bCs/>
    </w:rPr>
  </w:style>
  <w:style w:type="paragraph" w:customStyle="1" w:styleId="12">
    <w:name w:val="Заголовок1"/>
    <w:basedOn w:val="a"/>
    <w:next w:val="ae"/>
    <w:rsid w:val="00493632"/>
    <w:pPr>
      <w:keepNext/>
      <w:spacing w:before="240" w:after="120"/>
    </w:pPr>
    <w:rPr>
      <w:rFonts w:ascii="Liberation Sans" w:eastAsia="DejaVu Sans" w:hAnsi="Liberation Sans" w:cs="Lohit Hindi"/>
      <w:sz w:val="28"/>
      <w:szCs w:val="28"/>
    </w:rPr>
  </w:style>
  <w:style w:type="paragraph" w:styleId="ae">
    <w:name w:val="Body Text"/>
    <w:basedOn w:val="a"/>
    <w:link w:val="13"/>
    <w:rsid w:val="00493632"/>
    <w:pPr>
      <w:spacing w:after="120"/>
    </w:pPr>
    <w:rPr>
      <w:rFonts w:cs="Times New Roman"/>
    </w:rPr>
  </w:style>
  <w:style w:type="character" w:customStyle="1" w:styleId="13">
    <w:name w:val="Основной текст Знак1"/>
    <w:basedOn w:val="a0"/>
    <w:link w:val="ae"/>
    <w:rsid w:val="00493632"/>
    <w:rPr>
      <w:rFonts w:ascii="Calibri" w:eastAsia="Calibri" w:hAnsi="Calibri" w:cs="Times New Roman"/>
      <w:lang w:eastAsia="ar-SA"/>
    </w:rPr>
  </w:style>
  <w:style w:type="paragraph" w:styleId="af">
    <w:name w:val="List"/>
    <w:basedOn w:val="ae"/>
    <w:rsid w:val="00493632"/>
    <w:rPr>
      <w:rFonts w:cs="Lohit Hindi"/>
    </w:rPr>
  </w:style>
  <w:style w:type="paragraph" w:customStyle="1" w:styleId="32">
    <w:name w:val="Название3"/>
    <w:basedOn w:val="a"/>
    <w:rsid w:val="00493632"/>
    <w:pPr>
      <w:suppressLineNumbers/>
      <w:spacing w:before="120" w:after="120"/>
    </w:pPr>
    <w:rPr>
      <w:i/>
      <w:iCs/>
      <w:sz w:val="24"/>
      <w:szCs w:val="24"/>
    </w:rPr>
  </w:style>
  <w:style w:type="paragraph" w:customStyle="1" w:styleId="33">
    <w:name w:val="Указатель3"/>
    <w:basedOn w:val="a"/>
    <w:rsid w:val="00493632"/>
    <w:pPr>
      <w:suppressLineNumbers/>
    </w:pPr>
  </w:style>
  <w:style w:type="paragraph" w:customStyle="1" w:styleId="20">
    <w:name w:val="Название2"/>
    <w:basedOn w:val="a"/>
    <w:rsid w:val="00493632"/>
    <w:pPr>
      <w:suppressLineNumbers/>
      <w:spacing w:before="120" w:after="120"/>
    </w:pPr>
    <w:rPr>
      <w:i/>
      <w:iCs/>
      <w:sz w:val="24"/>
      <w:szCs w:val="24"/>
    </w:rPr>
  </w:style>
  <w:style w:type="paragraph" w:customStyle="1" w:styleId="21">
    <w:name w:val="Указатель2"/>
    <w:basedOn w:val="a"/>
    <w:rsid w:val="00493632"/>
    <w:pPr>
      <w:suppressLineNumbers/>
    </w:pPr>
  </w:style>
  <w:style w:type="paragraph" w:customStyle="1" w:styleId="14">
    <w:name w:val="Название1"/>
    <w:basedOn w:val="a"/>
    <w:rsid w:val="00493632"/>
    <w:pPr>
      <w:suppressLineNumbers/>
      <w:spacing w:before="120" w:after="120"/>
    </w:pPr>
    <w:rPr>
      <w:rFonts w:cs="Lohit Hindi"/>
      <w:i/>
      <w:iCs/>
      <w:sz w:val="24"/>
      <w:szCs w:val="24"/>
    </w:rPr>
  </w:style>
  <w:style w:type="paragraph" w:customStyle="1" w:styleId="15">
    <w:name w:val="Указатель1"/>
    <w:basedOn w:val="a"/>
    <w:rsid w:val="00493632"/>
    <w:pPr>
      <w:suppressLineNumbers/>
    </w:pPr>
    <w:rPr>
      <w:rFonts w:cs="Lohit Hindi"/>
    </w:rPr>
  </w:style>
  <w:style w:type="paragraph" w:customStyle="1" w:styleId="af0">
    <w:name w:val="Знак"/>
    <w:basedOn w:val="a"/>
    <w:rsid w:val="00493632"/>
    <w:pPr>
      <w:spacing w:after="160" w:line="240" w:lineRule="exact"/>
    </w:pPr>
    <w:rPr>
      <w:rFonts w:ascii="Verdana" w:eastAsia="Times New Roman" w:hAnsi="Verdana" w:cs="Verdana"/>
      <w:sz w:val="20"/>
      <w:szCs w:val="20"/>
      <w:lang w:val="en-US"/>
    </w:rPr>
  </w:style>
  <w:style w:type="paragraph" w:styleId="af1">
    <w:name w:val="Body Text Indent"/>
    <w:basedOn w:val="a"/>
    <w:link w:val="16"/>
    <w:rsid w:val="00493632"/>
    <w:pPr>
      <w:spacing w:after="0" w:line="240" w:lineRule="auto"/>
      <w:ind w:firstLine="708"/>
      <w:jc w:val="both"/>
    </w:pPr>
    <w:rPr>
      <w:rFonts w:cs="Times New Roman"/>
      <w:sz w:val="28"/>
      <w:szCs w:val="24"/>
    </w:rPr>
  </w:style>
  <w:style w:type="character" w:customStyle="1" w:styleId="16">
    <w:name w:val="Основной текст с отступом Знак1"/>
    <w:basedOn w:val="a0"/>
    <w:link w:val="af1"/>
    <w:rsid w:val="00493632"/>
    <w:rPr>
      <w:rFonts w:ascii="Calibri" w:eastAsia="Calibri" w:hAnsi="Calibri" w:cs="Times New Roman"/>
      <w:sz w:val="28"/>
      <w:szCs w:val="24"/>
      <w:lang w:eastAsia="ar-SA"/>
    </w:rPr>
  </w:style>
  <w:style w:type="paragraph" w:styleId="HTML0">
    <w:name w:val="HTML Preformatted"/>
    <w:basedOn w:val="a"/>
    <w:link w:val="HTML1"/>
    <w:rsid w:val="0049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1">
    <w:name w:val="Стандартный HTML Знак1"/>
    <w:basedOn w:val="a0"/>
    <w:link w:val="HTML0"/>
    <w:rsid w:val="00493632"/>
    <w:rPr>
      <w:rFonts w:ascii="Courier New" w:eastAsia="Calibri" w:hAnsi="Courier New" w:cs="Times New Roman"/>
      <w:sz w:val="20"/>
      <w:szCs w:val="20"/>
      <w:lang w:eastAsia="ar-SA"/>
    </w:rPr>
  </w:style>
  <w:style w:type="paragraph" w:customStyle="1" w:styleId="ConsPlusNormal">
    <w:name w:val="ConsPlusNormal"/>
    <w:link w:val="ConsPlusNormal0"/>
    <w:qFormat/>
    <w:rsid w:val="00493632"/>
    <w:pPr>
      <w:widowControl w:val="0"/>
      <w:suppressAutoHyphens/>
      <w:autoSpaceDE w:val="0"/>
      <w:spacing w:after="0" w:line="240" w:lineRule="auto"/>
      <w:ind w:firstLine="720"/>
    </w:pPr>
    <w:rPr>
      <w:rFonts w:ascii="Arial" w:eastAsia="Arial" w:hAnsi="Arial" w:cs="Arial"/>
      <w:sz w:val="20"/>
      <w:szCs w:val="20"/>
      <w:lang w:eastAsia="ar-SA"/>
    </w:rPr>
  </w:style>
  <w:style w:type="paragraph" w:styleId="af2">
    <w:name w:val="List Paragraph"/>
    <w:basedOn w:val="a"/>
    <w:qFormat/>
    <w:rsid w:val="00493632"/>
    <w:pPr>
      <w:ind w:left="720"/>
    </w:pPr>
  </w:style>
  <w:style w:type="paragraph" w:customStyle="1" w:styleId="af3">
    <w:name w:val="Знак Знак Знак Знак"/>
    <w:basedOn w:val="a"/>
    <w:rsid w:val="00493632"/>
    <w:pPr>
      <w:spacing w:before="280" w:after="280" w:line="240" w:lineRule="auto"/>
      <w:jc w:val="both"/>
    </w:pPr>
    <w:rPr>
      <w:rFonts w:ascii="Tahoma" w:eastAsia="Times New Roman" w:hAnsi="Tahoma" w:cs="Tahoma"/>
      <w:sz w:val="20"/>
      <w:szCs w:val="20"/>
      <w:lang w:val="en-US"/>
    </w:rPr>
  </w:style>
  <w:style w:type="paragraph" w:styleId="af4">
    <w:name w:val="header"/>
    <w:basedOn w:val="a"/>
    <w:link w:val="17"/>
    <w:uiPriority w:val="99"/>
    <w:rsid w:val="00493632"/>
    <w:pPr>
      <w:tabs>
        <w:tab w:val="center" w:pos="4677"/>
        <w:tab w:val="right" w:pos="9355"/>
      </w:tabs>
    </w:pPr>
    <w:rPr>
      <w:rFonts w:cs="Times New Roman"/>
    </w:rPr>
  </w:style>
  <w:style w:type="character" w:customStyle="1" w:styleId="17">
    <w:name w:val="Верхний колонтитул Знак1"/>
    <w:basedOn w:val="a0"/>
    <w:link w:val="af4"/>
    <w:rsid w:val="00493632"/>
    <w:rPr>
      <w:rFonts w:ascii="Calibri" w:eastAsia="Calibri" w:hAnsi="Calibri" w:cs="Times New Roman"/>
      <w:lang w:eastAsia="ar-SA"/>
    </w:rPr>
  </w:style>
  <w:style w:type="paragraph" w:styleId="af5">
    <w:name w:val="footer"/>
    <w:basedOn w:val="a"/>
    <w:link w:val="18"/>
    <w:uiPriority w:val="99"/>
    <w:rsid w:val="00493632"/>
    <w:pPr>
      <w:tabs>
        <w:tab w:val="center" w:pos="4677"/>
        <w:tab w:val="right" w:pos="9355"/>
      </w:tabs>
    </w:pPr>
    <w:rPr>
      <w:rFonts w:cs="Times New Roman"/>
    </w:rPr>
  </w:style>
  <w:style w:type="character" w:customStyle="1" w:styleId="18">
    <w:name w:val="Нижний колонтитул Знак1"/>
    <w:basedOn w:val="a0"/>
    <w:link w:val="af5"/>
    <w:uiPriority w:val="99"/>
    <w:rsid w:val="00493632"/>
    <w:rPr>
      <w:rFonts w:ascii="Calibri" w:eastAsia="Calibri" w:hAnsi="Calibri" w:cs="Times New Roman"/>
      <w:lang w:eastAsia="ar-SA"/>
    </w:rPr>
  </w:style>
  <w:style w:type="paragraph" w:customStyle="1" w:styleId="19">
    <w:name w:val="Знак Знак Знак Знак1 Знак Знак Знак Знак Знак Знак Знак Знак Знак Знак Знак Знак"/>
    <w:basedOn w:val="a"/>
    <w:rsid w:val="00493632"/>
    <w:pPr>
      <w:spacing w:after="160" w:line="240" w:lineRule="exact"/>
    </w:pPr>
    <w:rPr>
      <w:rFonts w:ascii="Verdana" w:eastAsia="Times New Roman" w:hAnsi="Verdana" w:cs="Verdana"/>
      <w:sz w:val="20"/>
      <w:szCs w:val="20"/>
      <w:lang w:val="en-US"/>
    </w:rPr>
  </w:style>
  <w:style w:type="paragraph" w:styleId="af6">
    <w:name w:val="endnote text"/>
    <w:basedOn w:val="a"/>
    <w:link w:val="1a"/>
    <w:rsid w:val="00493632"/>
    <w:rPr>
      <w:rFonts w:cs="Times New Roman"/>
      <w:sz w:val="20"/>
      <w:szCs w:val="20"/>
    </w:rPr>
  </w:style>
  <w:style w:type="character" w:customStyle="1" w:styleId="1a">
    <w:name w:val="Текст концевой сноски Знак1"/>
    <w:basedOn w:val="a0"/>
    <w:link w:val="af6"/>
    <w:rsid w:val="00493632"/>
    <w:rPr>
      <w:rFonts w:ascii="Calibri" w:eastAsia="Calibri" w:hAnsi="Calibri" w:cs="Times New Roman"/>
      <w:sz w:val="20"/>
      <w:szCs w:val="20"/>
      <w:lang w:eastAsia="ar-SA"/>
    </w:rPr>
  </w:style>
  <w:style w:type="paragraph" w:styleId="af7">
    <w:name w:val="footnote text"/>
    <w:basedOn w:val="a"/>
    <w:link w:val="1b"/>
    <w:rsid w:val="00493632"/>
    <w:rPr>
      <w:rFonts w:cs="Times New Roman"/>
      <w:sz w:val="20"/>
      <w:szCs w:val="20"/>
    </w:rPr>
  </w:style>
  <w:style w:type="character" w:customStyle="1" w:styleId="1b">
    <w:name w:val="Текст сноски Знак1"/>
    <w:basedOn w:val="a0"/>
    <w:link w:val="af7"/>
    <w:rsid w:val="00493632"/>
    <w:rPr>
      <w:rFonts w:ascii="Calibri" w:eastAsia="Calibri" w:hAnsi="Calibri" w:cs="Times New Roman"/>
      <w:sz w:val="20"/>
      <w:szCs w:val="20"/>
      <w:lang w:eastAsia="ar-SA"/>
    </w:rPr>
  </w:style>
  <w:style w:type="paragraph" w:customStyle="1" w:styleId="af8">
    <w:name w:val="Содержимое таблицы"/>
    <w:basedOn w:val="a"/>
    <w:rsid w:val="00493632"/>
    <w:pPr>
      <w:suppressLineNumbers/>
    </w:pPr>
  </w:style>
  <w:style w:type="paragraph" w:customStyle="1" w:styleId="af9">
    <w:name w:val="Заголовок таблицы"/>
    <w:basedOn w:val="af8"/>
    <w:rsid w:val="00493632"/>
    <w:pPr>
      <w:jc w:val="center"/>
    </w:pPr>
    <w:rPr>
      <w:b/>
      <w:bCs/>
    </w:rPr>
  </w:style>
  <w:style w:type="paragraph" w:customStyle="1" w:styleId="1c">
    <w:name w:val="Абзац списка1"/>
    <w:basedOn w:val="a"/>
    <w:rsid w:val="00493632"/>
  </w:style>
  <w:style w:type="paragraph" w:styleId="afa">
    <w:name w:val="No Spacing"/>
    <w:uiPriority w:val="1"/>
    <w:qFormat/>
    <w:rsid w:val="00493632"/>
    <w:pPr>
      <w:suppressAutoHyphens/>
      <w:spacing w:after="0" w:line="240" w:lineRule="auto"/>
    </w:pPr>
    <w:rPr>
      <w:rFonts w:ascii="Calibri" w:eastAsia="Calibri" w:hAnsi="Calibri" w:cs="Calibri"/>
      <w:lang w:eastAsia="ar-SA"/>
    </w:rPr>
  </w:style>
  <w:style w:type="paragraph" w:customStyle="1" w:styleId="afb">
    <w:basedOn w:val="a"/>
    <w:next w:val="afc"/>
    <w:uiPriority w:val="99"/>
    <w:rsid w:val="00493632"/>
    <w:pPr>
      <w:spacing w:before="280" w:after="280"/>
    </w:pPr>
    <w:rPr>
      <w:rFonts w:ascii="Arial" w:hAnsi="Arial" w:cs="Arial"/>
      <w:color w:val="77787B"/>
      <w:sz w:val="18"/>
      <w:szCs w:val="18"/>
    </w:rPr>
  </w:style>
  <w:style w:type="paragraph" w:customStyle="1" w:styleId="Style30">
    <w:name w:val="Style30"/>
    <w:basedOn w:val="a"/>
    <w:rsid w:val="00493632"/>
  </w:style>
  <w:style w:type="paragraph" w:customStyle="1" w:styleId="210">
    <w:name w:val="Основной текст 21"/>
    <w:basedOn w:val="a"/>
    <w:rsid w:val="00493632"/>
  </w:style>
  <w:style w:type="paragraph" w:customStyle="1" w:styleId="22">
    <w:name w:val="Знак2"/>
    <w:basedOn w:val="a"/>
    <w:rsid w:val="00493632"/>
  </w:style>
  <w:style w:type="paragraph" w:customStyle="1" w:styleId="1d">
    <w:name w:val="Знак1"/>
    <w:basedOn w:val="a"/>
    <w:rsid w:val="00493632"/>
    <w:pPr>
      <w:spacing w:after="160" w:line="240" w:lineRule="exact"/>
    </w:pPr>
    <w:rPr>
      <w:rFonts w:ascii="Verdana" w:hAnsi="Verdana"/>
      <w:sz w:val="20"/>
      <w:szCs w:val="20"/>
      <w:lang w:val="en-US"/>
    </w:rPr>
  </w:style>
  <w:style w:type="paragraph" w:customStyle="1" w:styleId="text3cl">
    <w:name w:val="text3cl"/>
    <w:basedOn w:val="a"/>
    <w:rsid w:val="00493632"/>
    <w:pPr>
      <w:spacing w:before="280" w:after="280"/>
    </w:pPr>
  </w:style>
  <w:style w:type="paragraph" w:customStyle="1" w:styleId="WW-">
    <w:name w:val="WW-Базовый"/>
    <w:rsid w:val="00493632"/>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character" w:styleId="afd">
    <w:name w:val="Hyperlink"/>
    <w:uiPriority w:val="99"/>
    <w:unhideWhenUsed/>
    <w:rsid w:val="00493632"/>
    <w:rPr>
      <w:color w:val="0000FF"/>
      <w:u w:val="single"/>
    </w:rPr>
  </w:style>
  <w:style w:type="paragraph" w:styleId="afe">
    <w:name w:val="Balloon Text"/>
    <w:basedOn w:val="a"/>
    <w:link w:val="aff"/>
    <w:uiPriority w:val="99"/>
    <w:semiHidden/>
    <w:unhideWhenUsed/>
    <w:rsid w:val="00493632"/>
    <w:pPr>
      <w:spacing w:after="0" w:line="240" w:lineRule="auto"/>
    </w:pPr>
    <w:rPr>
      <w:rFonts w:ascii="Tahoma" w:hAnsi="Tahoma" w:cs="Times New Roman"/>
      <w:sz w:val="16"/>
      <w:szCs w:val="16"/>
    </w:rPr>
  </w:style>
  <w:style w:type="character" w:customStyle="1" w:styleId="aff">
    <w:name w:val="Текст выноски Знак"/>
    <w:basedOn w:val="a0"/>
    <w:link w:val="afe"/>
    <w:uiPriority w:val="99"/>
    <w:semiHidden/>
    <w:rsid w:val="00493632"/>
    <w:rPr>
      <w:rFonts w:ascii="Tahoma" w:eastAsia="Calibri" w:hAnsi="Tahoma" w:cs="Times New Roman"/>
      <w:sz w:val="16"/>
      <w:szCs w:val="16"/>
      <w:lang w:eastAsia="ar-SA"/>
    </w:rPr>
  </w:style>
  <w:style w:type="table" w:styleId="aff0">
    <w:name w:val="Table Grid"/>
    <w:basedOn w:val="a1"/>
    <w:uiPriority w:val="39"/>
    <w:rsid w:val="00493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3632"/>
    <w:pPr>
      <w:widowControl w:val="0"/>
      <w:autoSpaceDE w:val="0"/>
      <w:autoSpaceDN w:val="0"/>
      <w:spacing w:after="0" w:line="240" w:lineRule="auto"/>
    </w:pPr>
    <w:rPr>
      <w:rFonts w:ascii="Calibri" w:eastAsia="Times New Roman" w:hAnsi="Calibri" w:cs="Calibri"/>
      <w:b/>
      <w:szCs w:val="20"/>
      <w:lang w:eastAsia="ru-RU"/>
    </w:rPr>
  </w:style>
  <w:style w:type="numbering" w:customStyle="1" w:styleId="1e">
    <w:name w:val="Нет списка1"/>
    <w:next w:val="a2"/>
    <w:uiPriority w:val="99"/>
    <w:semiHidden/>
    <w:unhideWhenUsed/>
    <w:rsid w:val="00493632"/>
  </w:style>
  <w:style w:type="paragraph" w:customStyle="1" w:styleId="ConsPlusNonformat">
    <w:name w:val="ConsPlusNonformat"/>
    <w:rsid w:val="00493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93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36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6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3632"/>
    <w:pPr>
      <w:widowControl w:val="0"/>
      <w:autoSpaceDE w:val="0"/>
      <w:autoSpaceDN w:val="0"/>
      <w:spacing w:after="0" w:line="240" w:lineRule="auto"/>
    </w:pPr>
    <w:rPr>
      <w:rFonts w:ascii="Arial" w:eastAsia="Times New Roman" w:hAnsi="Arial" w:cs="Arial"/>
      <w:sz w:val="20"/>
      <w:szCs w:val="20"/>
      <w:lang w:eastAsia="ru-RU"/>
    </w:rPr>
  </w:style>
  <w:style w:type="character" w:styleId="aff1">
    <w:name w:val="Placeholder Text"/>
    <w:uiPriority w:val="99"/>
    <w:semiHidden/>
    <w:rsid w:val="00493632"/>
    <w:rPr>
      <w:color w:val="808080"/>
    </w:rPr>
  </w:style>
  <w:style w:type="table" w:customStyle="1" w:styleId="1f">
    <w:name w:val="Сетка таблицы1"/>
    <w:basedOn w:val="a1"/>
    <w:next w:val="aff0"/>
    <w:uiPriority w:val="39"/>
    <w:rsid w:val="00493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шрифт абзаца4"/>
    <w:rsid w:val="00493632"/>
  </w:style>
  <w:style w:type="character" w:customStyle="1" w:styleId="WW-Absatz-Standardschriftart111111111111111111111111111111111111111111111111111111111111">
    <w:name w:val="WW-Absatz-Standardschriftart111111111111111111111111111111111111111111111111111111111111"/>
    <w:rsid w:val="00493632"/>
  </w:style>
  <w:style w:type="character" w:customStyle="1" w:styleId="WW-Absatz-Standardschriftart1111111111111111111111111111111111111111111111111111111111111">
    <w:name w:val="WW-Absatz-Standardschriftart1111111111111111111111111111111111111111111111111111111111111"/>
    <w:rsid w:val="00493632"/>
  </w:style>
  <w:style w:type="character" w:customStyle="1" w:styleId="WW-Absatz-Standardschriftart11111111111111111111111111111111111111111111111111111111111111">
    <w:name w:val="WW-Absatz-Standardschriftart11111111111111111111111111111111111111111111111111111111111111"/>
    <w:rsid w:val="00493632"/>
  </w:style>
  <w:style w:type="paragraph" w:customStyle="1" w:styleId="110">
    <w:name w:val="Заголовок11"/>
    <w:basedOn w:val="a"/>
    <w:next w:val="ae"/>
    <w:rsid w:val="00493632"/>
    <w:pPr>
      <w:keepNext/>
      <w:spacing w:before="240" w:after="120"/>
    </w:pPr>
    <w:rPr>
      <w:rFonts w:ascii="Liberation Sans" w:eastAsia="DejaVu Sans" w:hAnsi="Liberation Sans" w:cs="Lohit Hindi"/>
      <w:sz w:val="28"/>
      <w:szCs w:val="28"/>
    </w:rPr>
  </w:style>
  <w:style w:type="paragraph" w:customStyle="1" w:styleId="42">
    <w:name w:val="Название4"/>
    <w:basedOn w:val="a"/>
    <w:rsid w:val="00493632"/>
    <w:pPr>
      <w:suppressLineNumbers/>
      <w:spacing w:before="120" w:after="120" w:line="240" w:lineRule="auto"/>
    </w:pPr>
    <w:rPr>
      <w:rFonts w:ascii="Times New Roman" w:eastAsia="Times New Roman" w:hAnsi="Times New Roman" w:cs="Times New Roman"/>
      <w:i/>
      <w:iCs/>
      <w:sz w:val="24"/>
      <w:szCs w:val="24"/>
    </w:rPr>
  </w:style>
  <w:style w:type="paragraph" w:customStyle="1" w:styleId="43">
    <w:name w:val="Указатель4"/>
    <w:basedOn w:val="a"/>
    <w:rsid w:val="00493632"/>
    <w:pPr>
      <w:suppressLineNumbers/>
      <w:spacing w:after="0" w:line="240" w:lineRule="auto"/>
    </w:pPr>
    <w:rPr>
      <w:rFonts w:ascii="Times New Roman" w:eastAsia="Times New Roman" w:hAnsi="Times New Roman" w:cs="Times New Roman"/>
      <w:sz w:val="20"/>
      <w:szCs w:val="20"/>
    </w:rPr>
  </w:style>
  <w:style w:type="paragraph" w:styleId="aff2">
    <w:name w:val="annotation text"/>
    <w:basedOn w:val="a"/>
    <w:link w:val="aff3"/>
    <w:uiPriority w:val="99"/>
    <w:semiHidden/>
    <w:unhideWhenUsed/>
    <w:rsid w:val="00493632"/>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semiHidden/>
    <w:rsid w:val="00493632"/>
    <w:rPr>
      <w:rFonts w:ascii="Times New Roman" w:eastAsia="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493632"/>
    <w:rPr>
      <w:b/>
      <w:bCs/>
    </w:rPr>
  </w:style>
  <w:style w:type="character" w:customStyle="1" w:styleId="aff5">
    <w:name w:val="Тема примечания Знак"/>
    <w:basedOn w:val="aff3"/>
    <w:link w:val="aff4"/>
    <w:uiPriority w:val="99"/>
    <w:semiHidden/>
    <w:rsid w:val="00493632"/>
    <w:rPr>
      <w:rFonts w:ascii="Times New Roman" w:eastAsia="Times New Roman" w:hAnsi="Times New Roman" w:cs="Times New Roman"/>
      <w:b/>
      <w:bCs/>
      <w:sz w:val="20"/>
      <w:szCs w:val="20"/>
      <w:lang w:eastAsia="ar-SA"/>
    </w:rPr>
  </w:style>
  <w:style w:type="paragraph" w:customStyle="1" w:styleId="Default">
    <w:name w:val="Default"/>
    <w:rsid w:val="00493632"/>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3">
    <w:name w:val="Нет списка2"/>
    <w:next w:val="a2"/>
    <w:uiPriority w:val="99"/>
    <w:semiHidden/>
    <w:unhideWhenUsed/>
    <w:rsid w:val="00493632"/>
  </w:style>
  <w:style w:type="paragraph" w:customStyle="1" w:styleId="s16">
    <w:name w:val="s_16"/>
    <w:basedOn w:val="a"/>
    <w:rsid w:val="0049363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Прижатый влево"/>
    <w:basedOn w:val="a"/>
    <w:next w:val="a"/>
    <w:uiPriority w:val="99"/>
    <w:rsid w:val="00493632"/>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7">
    <w:name w:val="Нормальный (таблица)"/>
    <w:basedOn w:val="a"/>
    <w:next w:val="a"/>
    <w:uiPriority w:val="99"/>
    <w:rsid w:val="00493632"/>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8">
    <w:name w:val="Гипертекстовая ссылка"/>
    <w:uiPriority w:val="99"/>
    <w:rsid w:val="00493632"/>
    <w:rPr>
      <w:color w:val="106BBE"/>
    </w:rPr>
  </w:style>
  <w:style w:type="paragraph" w:styleId="afc">
    <w:name w:val="Normal (Web)"/>
    <w:basedOn w:val="a"/>
    <w:uiPriority w:val="99"/>
    <w:semiHidden/>
    <w:unhideWhenUsed/>
    <w:rsid w:val="00493632"/>
    <w:rPr>
      <w:rFonts w:ascii="Times New Roman" w:hAnsi="Times New Roman" w:cs="Times New Roman"/>
      <w:sz w:val="24"/>
      <w:szCs w:val="24"/>
    </w:rPr>
  </w:style>
  <w:style w:type="character" w:customStyle="1" w:styleId="ConsPlusNormal0">
    <w:name w:val="ConsPlusNormal Знак"/>
    <w:link w:val="ConsPlusNormal"/>
    <w:locked/>
    <w:rsid w:val="004318F1"/>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4.emf"/><Relationship Id="rId21" Type="http://schemas.openxmlformats.org/officeDocument/2006/relationships/image" Target="media/image12.emf"/><Relationship Id="rId34" Type="http://schemas.openxmlformats.org/officeDocument/2006/relationships/hyperlink" Target="http://internet.garant.ru/document/redirect/35748206/3333" TargetMode="External"/><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26.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hyperlink" Target="http://internet.garant.ru/document/redirect/20347098/0" TargetMode="External"/><Relationship Id="rId37" Type="http://schemas.openxmlformats.org/officeDocument/2006/relationships/oleObject" Target="embeddings/oleObject1.bin"/><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hyperlink" Target="http://internet.garant.ru/document/redirect/35748206/3333"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3.wmf"/><Relationship Id="rId49" Type="http://schemas.openxmlformats.org/officeDocument/2006/relationships/image" Target="media/image34.emf"/><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image" Target="media/image29.emf"/><Relationship Id="rId52" Type="http://schemas.openxmlformats.org/officeDocument/2006/relationships/oleObject" Target="embeddings/oleObject3.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yperlink" Target="http://internet.garant.ru/document/redirect/35748206/3333" TargetMode="External"/><Relationship Id="rId35" Type="http://schemas.openxmlformats.org/officeDocument/2006/relationships/hyperlink" Target="http://internet.garant.ru/document/redirect/20347098/0" TargetMode="External"/><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internet.garant.ru/document/redirect/35748206/3333"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2.emf"/><Relationship Id="rId38" Type="http://schemas.openxmlformats.org/officeDocument/2006/relationships/oleObject" Target="embeddings/oleObject2.bin"/><Relationship Id="rId46" Type="http://schemas.openxmlformats.org/officeDocument/2006/relationships/image" Target="media/image31.emf"/><Relationship Id="rId5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C9C6A-3AC5-4529-94BB-A0E6E4DF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117</Pages>
  <Words>28094</Words>
  <Characters>160141</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dcterms:created xsi:type="dcterms:W3CDTF">2023-05-29T08:21:00Z</dcterms:created>
  <dcterms:modified xsi:type="dcterms:W3CDTF">2023-07-04T06:45:00Z</dcterms:modified>
</cp:coreProperties>
</file>